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F40" w:rsidRDefault="00202F40" w:rsidP="00202F40">
      <w:pPr>
        <w:rPr>
          <w:rFonts w:ascii="JasmineUPC" w:hAnsi="JasmineUPC" w:cs="JasmineUPC"/>
          <w:b/>
          <w:bCs/>
          <w:sz w:val="48"/>
          <w:szCs w:val="48"/>
        </w:rPr>
      </w:pPr>
      <w:r>
        <w:rPr>
          <w:rFonts w:ascii="JasmineUPC" w:hAnsi="JasmineUPC" w:cs="JasmineUPC" w:hint="cs"/>
          <w:b/>
          <w:bCs/>
          <w:sz w:val="48"/>
          <w:szCs w:val="48"/>
          <w:cs/>
        </w:rPr>
        <w:t xml:space="preserve">                    </w:t>
      </w:r>
      <w:r>
        <w:rPr>
          <w:rFonts w:ascii="JasmineUPC" w:hAnsi="JasmineUPC" w:cs="JasmineUPC"/>
          <w:b/>
          <w:bCs/>
          <w:sz w:val="48"/>
          <w:szCs w:val="48"/>
          <w:cs/>
        </w:rPr>
        <w:t>ศุกร์สนุก........</w:t>
      </w:r>
    </w:p>
    <w:p w:rsidR="00E568A5" w:rsidRPr="00832035" w:rsidRDefault="0090566A" w:rsidP="00832035">
      <w:pPr>
        <w:jc w:val="center"/>
        <w:rPr>
          <w:rFonts w:ascii="JasmineUPC" w:hAnsi="JasmineUPC" w:cs="JasmineUPC"/>
          <w:b/>
          <w:bCs/>
          <w:sz w:val="48"/>
          <w:szCs w:val="48"/>
        </w:rPr>
      </w:pPr>
      <w:r>
        <w:rPr>
          <w:rFonts w:ascii="JasmineUPC" w:hAnsi="JasmineUPC" w:cs="JasmineUPC"/>
          <w:b/>
          <w:bCs/>
          <w:sz w:val="48"/>
          <w:szCs w:val="48"/>
        </w:rPr>
        <w:t xml:space="preserve">             </w:t>
      </w:r>
      <w:r>
        <w:rPr>
          <w:noProof/>
        </w:rPr>
        <w:drawing>
          <wp:inline distT="0" distB="0" distL="0" distR="0">
            <wp:extent cx="1277664" cy="666750"/>
            <wp:effectExtent l="19050" t="0" r="0" b="0"/>
            <wp:docPr id="1" name="Picture 1" descr="img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0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64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2F40">
        <w:rPr>
          <w:rFonts w:ascii="JasmineUPC" w:hAnsi="JasmineUPC" w:cs="JasmineUPC" w:hint="cs"/>
          <w:b/>
          <w:bCs/>
          <w:sz w:val="48"/>
          <w:szCs w:val="48"/>
          <w:cs/>
        </w:rPr>
        <w:t xml:space="preserve"> </w:t>
      </w:r>
      <w:r w:rsidR="001628C5">
        <w:rPr>
          <w:rFonts w:ascii="JasmineUPC" w:hAnsi="JasmineUPC" w:cs="JasmineUPC" w:hint="cs"/>
          <w:b/>
          <w:bCs/>
          <w:sz w:val="48"/>
          <w:szCs w:val="48"/>
          <w:cs/>
        </w:rPr>
        <w:t>และ</w:t>
      </w:r>
      <w:r w:rsidR="00832035" w:rsidRPr="00832035">
        <w:rPr>
          <w:rFonts w:ascii="JasmineUPC" w:hAnsi="JasmineUPC" w:cs="JasmineUPC"/>
          <w:b/>
          <w:bCs/>
          <w:sz w:val="48"/>
          <w:szCs w:val="48"/>
          <w:cs/>
        </w:rPr>
        <w:t>ชวนคิด</w:t>
      </w:r>
    </w:p>
    <w:p w:rsidR="001B60A1" w:rsidRDefault="00832035" w:rsidP="001B60A1">
      <w:pPr>
        <w:ind w:firstLine="720"/>
        <w:rPr>
          <w:rFonts w:ascii="JasmineUPC" w:hAnsi="JasmineUPC" w:cs="JasmineUPC" w:hint="cs"/>
          <w:sz w:val="32"/>
          <w:szCs w:val="32"/>
        </w:rPr>
      </w:pPr>
      <w:r w:rsidRPr="00DD496E">
        <w:rPr>
          <w:rFonts w:ascii="JasmineUPC" w:hAnsi="JasmineUPC" w:cs="JasmineUPC" w:hint="cs"/>
          <w:b/>
          <w:bCs/>
          <w:sz w:val="32"/>
          <w:szCs w:val="32"/>
          <w:cs/>
        </w:rPr>
        <w:t>หลังจากจบการศึกษา</w:t>
      </w:r>
      <w:r w:rsidRPr="00DD496E">
        <w:rPr>
          <w:rFonts w:ascii="JasmineUPC" w:hAnsi="JasmineUPC" w:cs="JasmineUPC" w:hint="cs"/>
          <w:sz w:val="32"/>
          <w:szCs w:val="32"/>
          <w:cs/>
        </w:rPr>
        <w:t>ในระดับปริญญาโท คุณครูใหม่</w:t>
      </w:r>
      <w:r w:rsidR="00202F40" w:rsidRPr="00DD496E">
        <w:rPr>
          <w:rFonts w:ascii="JasmineUPC" w:hAnsi="JasmineUPC" w:cs="JasmineUPC" w:hint="cs"/>
          <w:sz w:val="32"/>
          <w:szCs w:val="32"/>
          <w:cs/>
        </w:rPr>
        <w:t>ซึ่ง</w:t>
      </w:r>
      <w:r w:rsidRPr="00DD496E">
        <w:rPr>
          <w:rFonts w:ascii="JasmineUPC" w:hAnsi="JasmineUPC" w:cs="JasmineUPC" w:hint="cs"/>
          <w:sz w:val="32"/>
          <w:szCs w:val="32"/>
          <w:cs/>
        </w:rPr>
        <w:t>รักษาการณ์หัวหน้าช่วงชั้นที่ ๑</w:t>
      </w:r>
      <w:r w:rsidR="00202F40" w:rsidRPr="00DD496E">
        <w:rPr>
          <w:rFonts w:ascii="JasmineUPC" w:hAnsi="JasmineUPC" w:cs="JasmineUPC" w:hint="cs"/>
          <w:sz w:val="32"/>
          <w:szCs w:val="32"/>
          <w:cs/>
        </w:rPr>
        <w:t xml:space="preserve"> ในขณะนั้น</w:t>
      </w:r>
      <w:r w:rsidRPr="00DD496E">
        <w:rPr>
          <w:rFonts w:ascii="JasmineUPC" w:hAnsi="JasmineUPC" w:cs="JasmineUPC" w:hint="cs"/>
          <w:sz w:val="32"/>
          <w:szCs w:val="32"/>
          <w:cs/>
        </w:rPr>
        <w:t xml:space="preserve">มีโจทย์ให้ทำคือการนำความรู้ที่เรียนมาใช้กับเด็กๆ </w:t>
      </w:r>
      <w:proofErr w:type="spellStart"/>
      <w:r w:rsidRPr="00DD496E">
        <w:rPr>
          <w:rFonts w:ascii="JasmineUPC" w:hAnsi="JasmineUPC" w:cs="JasmineUPC" w:hint="cs"/>
          <w:sz w:val="32"/>
          <w:szCs w:val="32"/>
          <w:cs/>
        </w:rPr>
        <w:t>ครูญา</w:t>
      </w:r>
      <w:proofErr w:type="spellEnd"/>
      <w:r w:rsidRPr="00DD496E">
        <w:rPr>
          <w:rFonts w:ascii="JasmineUPC" w:hAnsi="JasmineUPC" w:cs="JasmineUPC" w:hint="cs"/>
          <w:sz w:val="32"/>
          <w:szCs w:val="32"/>
          <w:cs/>
        </w:rPr>
        <w:t>คิดอยู่หลายเรื่องว่าจะทำอะไรดีนะ</w:t>
      </w:r>
      <w:r w:rsidR="00202F40" w:rsidRPr="00DD496E">
        <w:rPr>
          <w:rFonts w:ascii="JasmineUPC" w:hAnsi="JasmineUPC" w:cs="JasmineUPC" w:hint="cs"/>
          <w:sz w:val="32"/>
          <w:szCs w:val="32"/>
          <w:cs/>
        </w:rPr>
        <w:t xml:space="preserve"> แล้วก็คิดว่าชวนเด็กๆพัฒนาความสามารถทางการคิดดีไหมแล้จะทำอะไรล่ะ คิดไปคิดมาผ่านการเล่นน่าจะสร้างความสนใจกับเด็กๆ ต่อมาจะใช้ช่วงเวลาไหนและเด็กชั้นไหนล่ะ เพราะ</w:t>
      </w:r>
      <w:r w:rsidR="00A4201E" w:rsidRPr="00DD496E">
        <w:rPr>
          <w:rFonts w:ascii="JasmineUPC" w:hAnsi="JasmineUPC" w:cs="JasmineUPC" w:hint="cs"/>
          <w:sz w:val="32"/>
          <w:szCs w:val="32"/>
          <w:cs/>
        </w:rPr>
        <w:t>แต่ละวันเด็กๆเรียนทั้งวัน  เลยคิดถึงช่วงเช้าวันสุดท้ายของสัปดาห์นั่นก็คือ....... วันศุกร์</w:t>
      </w:r>
      <w:r w:rsidR="00154E63" w:rsidRPr="00DD496E">
        <w:rPr>
          <w:rFonts w:ascii="JasmineUPC" w:hAnsi="JasmineUPC" w:cs="JasmineUPC" w:hint="cs"/>
          <w:sz w:val="32"/>
          <w:szCs w:val="32"/>
          <w:cs/>
        </w:rPr>
        <w:t>เช้าตรู่เวลา ๗.๐๐ น.ที่เลือกช่วงเวลานี้เพราะมีกลุ่มเด็กๆที่มาในเวลาอยู่พอสมควร นอกจากนี้</w:t>
      </w:r>
      <w:r w:rsidR="0090566A" w:rsidRPr="00DD496E">
        <w:rPr>
          <w:rFonts w:ascii="JasmineUPC" w:hAnsi="JasmineUPC" w:cs="JasmineUPC" w:hint="cs"/>
          <w:sz w:val="32"/>
          <w:szCs w:val="32"/>
          <w:cs/>
        </w:rPr>
        <w:t>อาจจะมี</w:t>
      </w:r>
      <w:r w:rsidR="00A4201E" w:rsidRPr="00DD496E">
        <w:rPr>
          <w:rFonts w:ascii="JasmineUPC" w:hAnsi="JasmineUPC" w:cs="JasmineUPC" w:hint="cs"/>
          <w:sz w:val="32"/>
          <w:szCs w:val="32"/>
          <w:cs/>
        </w:rPr>
        <w:t>ผลพลอยได้ที่ตามมาคื</w:t>
      </w:r>
      <w:r w:rsidR="0090566A" w:rsidRPr="00DD496E">
        <w:rPr>
          <w:rFonts w:ascii="JasmineUPC" w:hAnsi="JasmineUPC" w:cs="JasmineUPC" w:hint="cs"/>
          <w:sz w:val="32"/>
          <w:szCs w:val="32"/>
          <w:cs/>
        </w:rPr>
        <w:t>อเด็กที่อยากมาเล่นจะได้มาแต่เช้า เมื่อคิดได้ตามนั้นปฏิบัติการณ์จึงเริ่มขึ้น</w:t>
      </w:r>
      <w:r w:rsidR="001B60A1">
        <w:rPr>
          <w:rFonts w:ascii="JasmineUPC" w:hAnsi="JasmineUPC" w:cs="JasmineUPC" w:hint="cs"/>
          <w:sz w:val="32"/>
          <w:szCs w:val="32"/>
          <w:cs/>
        </w:rPr>
        <w:t xml:space="preserve">  โดย</w:t>
      </w:r>
      <w:r w:rsidR="00E7749A" w:rsidRPr="00DD496E">
        <w:rPr>
          <w:rFonts w:ascii="JasmineUPC" w:hAnsi="JasmineUPC" w:cs="JasmineUPC" w:hint="cs"/>
          <w:sz w:val="32"/>
          <w:szCs w:val="32"/>
          <w:cs/>
        </w:rPr>
        <w:t>เช้าวันพฤหัสบดี คุณ</w:t>
      </w:r>
      <w:proofErr w:type="spellStart"/>
      <w:r w:rsidR="00E7749A" w:rsidRPr="00DD496E">
        <w:rPr>
          <w:rFonts w:ascii="JasmineUPC" w:hAnsi="JasmineUPC" w:cs="JasmineUPC" w:hint="cs"/>
          <w:sz w:val="32"/>
          <w:szCs w:val="32"/>
          <w:cs/>
        </w:rPr>
        <w:t>ครูญา</w:t>
      </w:r>
      <w:proofErr w:type="spellEnd"/>
      <w:r w:rsidR="00E7749A" w:rsidRPr="00DD496E">
        <w:rPr>
          <w:rFonts w:ascii="JasmineUPC" w:hAnsi="JasmineUPC" w:cs="JasmineUPC" w:hint="cs"/>
          <w:sz w:val="32"/>
          <w:szCs w:val="32"/>
          <w:cs/>
        </w:rPr>
        <w:t>ได</w:t>
      </w:r>
      <w:r w:rsidR="00E55739" w:rsidRPr="00DD496E">
        <w:rPr>
          <w:rFonts w:ascii="JasmineUPC" w:hAnsi="JasmineUPC" w:cs="JasmineUPC" w:hint="cs"/>
          <w:sz w:val="32"/>
          <w:szCs w:val="32"/>
          <w:cs/>
        </w:rPr>
        <w:t>้</w:t>
      </w:r>
      <w:r w:rsidR="00E7749A" w:rsidRPr="00DD496E">
        <w:rPr>
          <w:rFonts w:ascii="JasmineUPC" w:hAnsi="JasmineUPC" w:cs="JasmineUPC" w:hint="cs"/>
          <w:sz w:val="32"/>
          <w:szCs w:val="32"/>
          <w:cs/>
        </w:rPr>
        <w:t>ประชาสัมพันธ์เชิญชวนเด็กใน</w:t>
      </w:r>
      <w:r w:rsidR="00E55739" w:rsidRPr="00DD496E">
        <w:rPr>
          <w:rFonts w:ascii="JasmineUPC" w:hAnsi="JasmineUPC" w:cs="JasmineUPC" w:hint="cs"/>
          <w:sz w:val="32"/>
          <w:szCs w:val="32"/>
          <w:cs/>
        </w:rPr>
        <w:t>ช่วงเวลา</w:t>
      </w:r>
      <w:r w:rsidR="00E7749A" w:rsidRPr="00DD496E">
        <w:rPr>
          <w:rFonts w:ascii="JasmineUPC" w:hAnsi="JasmineUPC" w:cs="JasmineUPC" w:hint="cs"/>
          <w:sz w:val="32"/>
          <w:szCs w:val="32"/>
          <w:cs/>
        </w:rPr>
        <w:t>พิธีการหน้าเสาธง</w:t>
      </w:r>
      <w:r w:rsidR="00E55739" w:rsidRPr="00DD496E">
        <w:rPr>
          <w:rFonts w:ascii="JasmineUPC" w:hAnsi="JasmineUPC" w:cs="JasmineUPC" w:hint="cs"/>
          <w:sz w:val="32"/>
          <w:szCs w:val="32"/>
          <w:cs/>
        </w:rPr>
        <w:t xml:space="preserve">ว่า </w:t>
      </w:r>
      <w:r w:rsidR="00E7749A" w:rsidRPr="00DD496E">
        <w:rPr>
          <w:rFonts w:ascii="JasmineUPC" w:hAnsi="JasmineUPC" w:cs="JasmineUPC" w:hint="cs"/>
          <w:sz w:val="32"/>
          <w:szCs w:val="32"/>
          <w:cs/>
        </w:rPr>
        <w:t>ในทุกเช้าวั</w:t>
      </w:r>
      <w:r w:rsidR="00E55739" w:rsidRPr="00DD496E">
        <w:rPr>
          <w:rFonts w:ascii="JasmineUPC" w:hAnsi="JasmineUPC" w:cs="JasmineUPC" w:hint="cs"/>
          <w:sz w:val="32"/>
          <w:szCs w:val="32"/>
          <w:cs/>
        </w:rPr>
        <w:t>นศุกร์จะมีของมาให้เด็กๆเล่นและเล่นได้ทุกคนตั้งแต่ ๗.๐๐</w:t>
      </w:r>
      <w:r w:rsidR="00E55739" w:rsidRPr="00DD496E">
        <w:rPr>
          <w:rFonts w:ascii="JasmineUPC" w:hAnsi="JasmineUPC" w:cs="JasmineUPC"/>
          <w:sz w:val="32"/>
          <w:szCs w:val="32"/>
          <w:cs/>
        </w:rPr>
        <w:t>–</w:t>
      </w:r>
      <w:r w:rsidR="001B60A1">
        <w:rPr>
          <w:rFonts w:ascii="JasmineUPC" w:hAnsi="JasmineUPC" w:cs="JasmineUPC" w:hint="cs"/>
          <w:sz w:val="32"/>
          <w:szCs w:val="32"/>
          <w:cs/>
        </w:rPr>
        <w:t>๗.๓๐ น.</w:t>
      </w:r>
    </w:p>
    <w:p w:rsidR="001B60A1" w:rsidRDefault="00E55739" w:rsidP="001B60A1">
      <w:pPr>
        <w:ind w:firstLine="720"/>
        <w:rPr>
          <w:rFonts w:ascii="JasmineUPC" w:hAnsi="JasmineUPC" w:cs="JasmineUPC"/>
          <w:sz w:val="32"/>
          <w:szCs w:val="32"/>
        </w:rPr>
      </w:pPr>
      <w:r w:rsidRPr="00DD496E">
        <w:rPr>
          <w:rFonts w:ascii="JasmineUPC" w:hAnsi="JasmineUPC" w:cs="JasmineUPC" w:hint="cs"/>
          <w:sz w:val="32"/>
          <w:szCs w:val="32"/>
          <w:cs/>
        </w:rPr>
        <w:t>ในเช้าวันศุกร์</w:t>
      </w:r>
      <w:proofErr w:type="spellStart"/>
      <w:r w:rsidRPr="00DD496E">
        <w:rPr>
          <w:rFonts w:ascii="JasmineUPC" w:hAnsi="JasmineUPC" w:cs="JasmineUPC" w:hint="cs"/>
          <w:sz w:val="32"/>
          <w:szCs w:val="32"/>
          <w:cs/>
        </w:rPr>
        <w:t>ครูญา</w:t>
      </w:r>
      <w:proofErr w:type="spellEnd"/>
      <w:r w:rsidRPr="00DD496E">
        <w:rPr>
          <w:rFonts w:ascii="JasmineUPC" w:hAnsi="JasmineUPC" w:cs="JasmineUPC" w:hint="cs"/>
          <w:sz w:val="32"/>
          <w:szCs w:val="32"/>
          <w:cs/>
        </w:rPr>
        <w:t>ขนของเล่นมาจากบ้านเมื่อมาถึงจะขอแรงเด็กๆที่อยู่บริเวณโถงชั้น ๑ ให้ช่วยยกโต๊ะญี่ปุ่นจำนวน ๕ โต๊ะมาวางหน้าห้องพักครูยาวมาถึงห้องเรียน ๑/๓ จากนั้นจะนำของเล่น</w:t>
      </w:r>
      <w:r w:rsidR="002A1DED" w:rsidRPr="00DD496E">
        <w:rPr>
          <w:rFonts w:ascii="JasmineUPC" w:hAnsi="JasmineUPC" w:cs="JasmineUPC" w:hint="cs"/>
          <w:sz w:val="32"/>
          <w:szCs w:val="32"/>
          <w:cs/>
        </w:rPr>
        <w:t>ฝึกการคิดเช่น กระดานหมาก</w:t>
      </w:r>
      <w:proofErr w:type="spellStart"/>
      <w:r w:rsidR="002A1DED" w:rsidRPr="00DD496E">
        <w:rPr>
          <w:rFonts w:ascii="JasmineUPC" w:hAnsi="JasmineUPC" w:cs="JasmineUPC" w:hint="cs"/>
          <w:sz w:val="32"/>
          <w:szCs w:val="32"/>
          <w:cs/>
        </w:rPr>
        <w:t>ฮอส</w:t>
      </w:r>
      <w:proofErr w:type="spellEnd"/>
      <w:r w:rsidR="002A1DED" w:rsidRPr="00DD496E">
        <w:rPr>
          <w:rFonts w:ascii="JasmineUPC" w:hAnsi="JasmineUPC" w:cs="JasmineUPC" w:hint="cs"/>
          <w:sz w:val="32"/>
          <w:szCs w:val="32"/>
          <w:cs/>
        </w:rPr>
        <w:t xml:space="preserve"> </w:t>
      </w:r>
      <w:proofErr w:type="spellStart"/>
      <w:r w:rsidR="002A1DED" w:rsidRPr="00DD496E">
        <w:rPr>
          <w:rFonts w:ascii="JasmineUPC" w:hAnsi="JasmineUPC" w:cs="JasmineUPC" w:hint="cs"/>
          <w:sz w:val="32"/>
          <w:szCs w:val="32"/>
          <w:cs/>
        </w:rPr>
        <w:t>ซู</w:t>
      </w:r>
      <w:proofErr w:type="spellEnd"/>
      <w:r w:rsidR="002A1DED" w:rsidRPr="00DD496E">
        <w:rPr>
          <w:rFonts w:ascii="JasmineUPC" w:hAnsi="JasmineUPC" w:cs="JasmineUPC" w:hint="cs"/>
          <w:sz w:val="32"/>
          <w:szCs w:val="32"/>
          <w:cs/>
        </w:rPr>
        <w:t>โดคุ หมากข้าม</w:t>
      </w:r>
      <w:proofErr w:type="spellStart"/>
      <w:r w:rsidR="002A1DED" w:rsidRPr="00DD496E">
        <w:rPr>
          <w:rFonts w:ascii="JasmineUPC" w:hAnsi="JasmineUPC" w:cs="JasmineUPC" w:hint="cs"/>
          <w:sz w:val="32"/>
          <w:szCs w:val="32"/>
          <w:cs/>
        </w:rPr>
        <w:t>ตัวต่</w:t>
      </w:r>
      <w:proofErr w:type="spellEnd"/>
      <w:r w:rsidR="002A1DED" w:rsidRPr="00DD496E">
        <w:rPr>
          <w:rFonts w:ascii="JasmineUPC" w:hAnsi="JasmineUPC" w:cs="JasmineUPC" w:hint="cs"/>
          <w:sz w:val="32"/>
          <w:szCs w:val="32"/>
          <w:cs/>
        </w:rPr>
        <w:t>ประกอบเพื่อทำทางให้ลูกเหล็กไหลจากด้านบนลงมาข้างล่าง ซึ่งเด็กผู้ชายชอบเล่นเพราะได้ออกแบบการต่อฝึกการคิด</w:t>
      </w:r>
      <w:r w:rsidR="00E74B4A" w:rsidRPr="00DD496E">
        <w:rPr>
          <w:rFonts w:ascii="JasmineUPC" w:hAnsi="JasmineUPC" w:cs="JasmineUPC" w:hint="cs"/>
          <w:sz w:val="32"/>
          <w:szCs w:val="32"/>
          <w:cs/>
        </w:rPr>
        <w:t>ทำอย่างไรเพราะหลายครั้งประกอบแล้วลูกเหล็กไม่ไหลลงมาเด็กๆก็ต้องคิดใหม่ทำใหม่ ที่สำคัญได้ฝึกความอดทนว่าจะสามารถคิดออกแบบได้ไหม มีเกมที่ฝึกการใช้มือประสานกับตาเช่นเกมตกปลาที่น้องๆชั้น ๑ ชอบมาก</w:t>
      </w:r>
      <w:r w:rsidR="001628C5" w:rsidRPr="00DD496E">
        <w:rPr>
          <w:rFonts w:ascii="JasmineUPC" w:hAnsi="JasmineUPC" w:cs="JasmineUPC" w:hint="cs"/>
          <w:sz w:val="32"/>
          <w:szCs w:val="32"/>
          <w:cs/>
        </w:rPr>
        <w:t xml:space="preserve"> เกมตักไอติ</w:t>
      </w:r>
      <w:proofErr w:type="spellStart"/>
      <w:r w:rsidR="001628C5" w:rsidRPr="00DD496E">
        <w:rPr>
          <w:rFonts w:ascii="JasmineUPC" w:hAnsi="JasmineUPC" w:cs="JasmineUPC" w:hint="cs"/>
          <w:sz w:val="32"/>
          <w:szCs w:val="32"/>
          <w:cs/>
        </w:rPr>
        <w:t>ม</w:t>
      </w:r>
      <w:r w:rsidR="00B03AB0" w:rsidRPr="00DD496E">
        <w:rPr>
          <w:rFonts w:ascii="JasmineUPC" w:hAnsi="JasmineUPC" w:cs="JasmineUPC" w:hint="cs"/>
          <w:sz w:val="32"/>
          <w:szCs w:val="32"/>
          <w:cs/>
        </w:rPr>
        <w:t>ต่อ</w:t>
      </w:r>
      <w:proofErr w:type="spellEnd"/>
      <w:r w:rsidR="00B03AB0" w:rsidRPr="00DD496E">
        <w:rPr>
          <w:rFonts w:ascii="JasmineUPC" w:hAnsi="JasmineUPC" w:cs="JasmineUPC" w:hint="cs"/>
          <w:sz w:val="32"/>
          <w:szCs w:val="32"/>
          <w:cs/>
        </w:rPr>
        <w:t>เป็นชั้นๆขึ้นไปเป็นที่ชื่นชอบของเด็กผู้หญิง</w:t>
      </w:r>
      <w:r w:rsidR="001628C5" w:rsidRPr="00DD496E">
        <w:rPr>
          <w:rFonts w:ascii="JasmineUPC" w:hAnsi="JasmineUPC" w:cs="JasmineUPC" w:hint="cs"/>
          <w:sz w:val="32"/>
          <w:szCs w:val="32"/>
          <w:cs/>
        </w:rPr>
        <w:t xml:space="preserve"> ที่ต้องคิดว่าจะตักไอติมอย่างไรให้ซ้อนกันสูงที่สุด</w:t>
      </w:r>
      <w:r w:rsidR="00B03AB0" w:rsidRPr="00DD496E">
        <w:rPr>
          <w:rFonts w:ascii="JasmineUPC" w:hAnsi="JasmineUPC" w:cs="JasmineUPC" w:hint="cs"/>
          <w:sz w:val="32"/>
          <w:szCs w:val="32"/>
          <w:cs/>
        </w:rPr>
        <w:t>พร้อม</w:t>
      </w:r>
      <w:r w:rsidR="001628C5" w:rsidRPr="00DD496E">
        <w:rPr>
          <w:rFonts w:ascii="JasmineUPC" w:hAnsi="JasmineUPC" w:cs="JasmineUPC" w:hint="cs"/>
          <w:sz w:val="32"/>
          <w:szCs w:val="32"/>
          <w:cs/>
        </w:rPr>
        <w:t>ใช้มือและตาประสานไปด้วยกัน ล่าสุดมีเกมบวกเลข</w:t>
      </w:r>
      <w:r w:rsidR="00D25878" w:rsidRPr="00DD496E">
        <w:rPr>
          <w:rFonts w:ascii="JasmineUPC" w:hAnsi="JasmineUPC" w:cs="JasmineUPC" w:hint="cs"/>
          <w:sz w:val="32"/>
          <w:szCs w:val="32"/>
          <w:cs/>
        </w:rPr>
        <w:t xml:space="preserve"> ซึ่ง</w:t>
      </w:r>
      <w:r w:rsidR="001628C5" w:rsidRPr="00DD496E">
        <w:rPr>
          <w:rFonts w:ascii="JasmineUPC" w:hAnsi="JasmineUPC" w:cs="JasmineUPC" w:hint="cs"/>
          <w:sz w:val="32"/>
          <w:szCs w:val="32"/>
          <w:cs/>
        </w:rPr>
        <w:t>ต้องคิดทุกอย่างตั้งแต่แรงที่ต้องดีดลูกเหล็ก การใช้สมองสองซีกในการ</w:t>
      </w:r>
      <w:r w:rsidR="00D25878" w:rsidRPr="00DD496E">
        <w:rPr>
          <w:rFonts w:ascii="JasmineUPC" w:hAnsi="JasmineUPC" w:cs="JasmineUPC" w:hint="cs"/>
          <w:sz w:val="32"/>
          <w:szCs w:val="32"/>
          <w:cs/>
        </w:rPr>
        <w:t>ใช้มือทั้งซ้ายขวาเพื่อ</w:t>
      </w:r>
      <w:r w:rsidR="001628C5" w:rsidRPr="00DD496E">
        <w:rPr>
          <w:rFonts w:ascii="JasmineUPC" w:hAnsi="JasmineUPC" w:cs="JasmineUPC" w:hint="cs"/>
          <w:sz w:val="32"/>
          <w:szCs w:val="32"/>
          <w:cs/>
        </w:rPr>
        <w:t>กันลูกเห</w:t>
      </w:r>
      <w:r w:rsidR="00D25878" w:rsidRPr="00DD496E">
        <w:rPr>
          <w:rFonts w:ascii="JasmineUPC" w:hAnsi="JasmineUPC" w:cs="JasmineUPC" w:hint="cs"/>
          <w:sz w:val="32"/>
          <w:szCs w:val="32"/>
          <w:cs/>
        </w:rPr>
        <w:t>ล็กไม่ต้องตก รวมทั้งต้องคิดบวกแต้ม</w:t>
      </w:r>
      <w:r w:rsidR="001628C5" w:rsidRPr="00DD496E">
        <w:rPr>
          <w:rFonts w:ascii="JasmineUPC" w:hAnsi="JasmineUPC" w:cs="JasmineUPC" w:hint="cs"/>
          <w:sz w:val="32"/>
          <w:szCs w:val="32"/>
          <w:cs/>
        </w:rPr>
        <w:t>ที่ตัวเองทำได้ เกมนี้จะมีกลองเชียร์มาดูและเป็นกำลังใจให้เพื่อที่ร่วมเล่นไม่น่าเชื่อเกมนี้เด็กผู้หญิ</w:t>
      </w:r>
      <w:r w:rsidR="00D25878" w:rsidRPr="00DD496E">
        <w:rPr>
          <w:rFonts w:ascii="JasmineUPC" w:hAnsi="JasmineUPC" w:cs="JasmineUPC" w:hint="cs"/>
          <w:sz w:val="32"/>
          <w:szCs w:val="32"/>
          <w:cs/>
        </w:rPr>
        <w:t>งชั้น ๒ เป็นที่เลี้ยงลูกได้เสมอเมื่อรวมแต้มมักจะได้แต้ม</w:t>
      </w:r>
      <w:r w:rsidR="00125198" w:rsidRPr="00DD496E">
        <w:rPr>
          <w:rFonts w:ascii="JasmineUPC" w:hAnsi="JasmineUPC" w:cs="JasmineUPC" w:hint="cs"/>
          <w:sz w:val="32"/>
          <w:szCs w:val="32"/>
          <w:cs/>
        </w:rPr>
        <w:t>สูงในเกือบทุกสัปดาห์</w:t>
      </w:r>
      <w:r w:rsidR="00D25878" w:rsidRPr="00DD496E">
        <w:rPr>
          <w:rFonts w:ascii="JasmineUPC" w:hAnsi="JasmineUPC" w:cs="JasmineUPC" w:hint="cs"/>
          <w:sz w:val="32"/>
          <w:szCs w:val="32"/>
          <w:cs/>
        </w:rPr>
        <w:t xml:space="preserve">อยู่หลายครั้ง </w:t>
      </w:r>
      <w:r w:rsidR="00125198" w:rsidRPr="00DD496E">
        <w:rPr>
          <w:rFonts w:ascii="JasmineUPC" w:hAnsi="JasmineUPC" w:cs="JasmineUPC" w:hint="cs"/>
          <w:sz w:val="32"/>
          <w:szCs w:val="32"/>
          <w:cs/>
        </w:rPr>
        <w:t>นอกจากนี้ยังมี</w:t>
      </w:r>
      <w:r w:rsidR="00D25878" w:rsidRPr="00DD496E">
        <w:rPr>
          <w:rFonts w:ascii="JasmineUPC" w:hAnsi="JasmineUPC" w:cs="JasmineUPC" w:hint="cs"/>
          <w:sz w:val="32"/>
          <w:szCs w:val="32"/>
          <w:cs/>
        </w:rPr>
        <w:t>น้องชั้น ๑ ได้มาลองเล่นและสามารถทำแต้มได้สูง</w:t>
      </w:r>
      <w:r w:rsidR="00DD496E">
        <w:rPr>
          <w:rFonts w:ascii="JasmineUPC" w:hAnsi="JasmineUPC" w:cs="JasmineUPC" w:hint="cs"/>
          <w:sz w:val="32"/>
          <w:szCs w:val="32"/>
          <w:cs/>
        </w:rPr>
        <w:t>เช่นกัน</w:t>
      </w:r>
      <w:r w:rsidR="00D25878" w:rsidRPr="00DD496E">
        <w:rPr>
          <w:rFonts w:ascii="JasmineUPC" w:hAnsi="JasmineUPC" w:cs="JasmineUPC" w:hint="cs"/>
          <w:sz w:val="32"/>
          <w:szCs w:val="32"/>
          <w:cs/>
        </w:rPr>
        <w:t xml:space="preserve"> </w:t>
      </w:r>
      <w:r w:rsidR="00DD496E">
        <w:rPr>
          <w:rFonts w:ascii="JasmineUPC" w:hAnsi="JasmineUPC" w:cs="JasmineUPC" w:hint="cs"/>
          <w:sz w:val="32"/>
          <w:szCs w:val="32"/>
          <w:cs/>
        </w:rPr>
        <w:t>เป็นการแสดงให้เห็นว่าความสามารถทางการคิดไม่ได้จำกัดอยู่แค่</w:t>
      </w:r>
      <w:r w:rsidR="00944CA9">
        <w:rPr>
          <w:rFonts w:ascii="JasmineUPC" w:hAnsi="JasmineUPC" w:cs="JasmineUPC" w:hint="cs"/>
          <w:sz w:val="32"/>
          <w:szCs w:val="32"/>
          <w:cs/>
        </w:rPr>
        <w:t>อายุ</w:t>
      </w:r>
      <w:r w:rsidR="001B60A1">
        <w:rPr>
          <w:rFonts w:ascii="JasmineUPC" w:hAnsi="JasmineUPC" w:cs="JasmineUPC" w:hint="cs"/>
          <w:sz w:val="32"/>
          <w:szCs w:val="32"/>
          <w:cs/>
        </w:rPr>
        <w:t xml:space="preserve">  </w:t>
      </w:r>
      <w:r w:rsidR="00944CA9">
        <w:rPr>
          <w:rFonts w:ascii="JasmineUPC" w:hAnsi="JasmineUPC" w:cs="JasmineUPC" w:hint="cs"/>
          <w:sz w:val="32"/>
          <w:szCs w:val="32"/>
          <w:cs/>
        </w:rPr>
        <w:t xml:space="preserve">เมื่อใกล้เวลา ๗.๓๐ น.เด็กจะช่วยกันเก็บของและเก็บโต๊ะ และมาเข้าแถวตามห้องของตัวเอง </w:t>
      </w:r>
    </w:p>
    <w:p w:rsidR="00D77726" w:rsidRDefault="00944CA9" w:rsidP="009D07E8">
      <w:pPr>
        <w:ind w:firstLine="720"/>
        <w:rPr>
          <w:rFonts w:ascii="JasmineUPC" w:hAnsi="JasmineUPC" w:cs="JasmineUPC" w:hint="cs"/>
          <w:sz w:val="32"/>
          <w:szCs w:val="32"/>
        </w:rPr>
      </w:pPr>
      <w:r>
        <w:rPr>
          <w:rFonts w:ascii="JasmineUPC" w:hAnsi="JasmineUPC" w:cs="JasmineUPC" w:hint="cs"/>
          <w:sz w:val="32"/>
          <w:szCs w:val="32"/>
          <w:cs/>
        </w:rPr>
        <w:t>ช่วงเวลา</w:t>
      </w:r>
      <w:r w:rsidR="001B60A1">
        <w:rPr>
          <w:rFonts w:ascii="JasmineUPC" w:hAnsi="JasmineUPC" w:cs="JasmineUPC" w:hint="cs"/>
          <w:sz w:val="32"/>
          <w:szCs w:val="32"/>
          <w:cs/>
        </w:rPr>
        <w:t>นี้เป็นเวลาที่</w:t>
      </w:r>
      <w:proofErr w:type="spellStart"/>
      <w:r w:rsidR="001B60A1">
        <w:rPr>
          <w:rFonts w:ascii="JasmineUPC" w:hAnsi="JasmineUPC" w:cs="JasmineUPC" w:hint="cs"/>
          <w:sz w:val="32"/>
          <w:szCs w:val="32"/>
          <w:cs/>
        </w:rPr>
        <w:t>ครูญา</w:t>
      </w:r>
      <w:proofErr w:type="spellEnd"/>
      <w:r w:rsidR="001B60A1">
        <w:rPr>
          <w:rFonts w:ascii="JasmineUPC" w:hAnsi="JasmineUPC" w:cs="JasmineUPC" w:hint="cs"/>
          <w:sz w:val="32"/>
          <w:szCs w:val="32"/>
          <w:cs/>
        </w:rPr>
        <w:t xml:space="preserve">อยากให้เด็กๆเกือบทั้งช่วงชั้นได้ฝึกการคิดด้วย แม้บางคนจะมาไม่ทันได้เล่น </w:t>
      </w:r>
      <w:r>
        <w:rPr>
          <w:rFonts w:ascii="JasmineUPC" w:hAnsi="JasmineUPC" w:cs="JasmineUPC" w:hint="cs"/>
          <w:sz w:val="32"/>
          <w:szCs w:val="32"/>
          <w:cs/>
        </w:rPr>
        <w:t>จึงหา</w:t>
      </w:r>
      <w:r w:rsidR="00A82CDE">
        <w:rPr>
          <w:rFonts w:ascii="JasmineUPC" w:hAnsi="JasmineUPC" w:cs="JasmineUPC" w:hint="cs"/>
          <w:sz w:val="32"/>
          <w:szCs w:val="32"/>
          <w:cs/>
        </w:rPr>
        <w:t>กิจกรรมที่ใช้เวลาไม่มากแต่ได้คิด</w:t>
      </w:r>
      <w:r w:rsidR="001B60A1">
        <w:rPr>
          <w:rFonts w:ascii="JasmineUPC" w:hAnsi="JasmineUPC" w:cs="JasmineUPC" w:hint="cs"/>
          <w:sz w:val="32"/>
          <w:szCs w:val="32"/>
          <w:cs/>
        </w:rPr>
        <w:t xml:space="preserve"> โดยเตรียม</w:t>
      </w:r>
      <w:r w:rsidR="00A82CDE">
        <w:rPr>
          <w:rFonts w:ascii="JasmineUPC" w:hAnsi="JasmineUPC" w:cs="JasmineUPC" w:hint="cs"/>
          <w:sz w:val="32"/>
          <w:szCs w:val="32"/>
          <w:cs/>
        </w:rPr>
        <w:t>ตัวเลขอา</w:t>
      </w:r>
      <w:proofErr w:type="spellStart"/>
      <w:r w:rsidR="00A82CDE">
        <w:rPr>
          <w:rFonts w:ascii="JasmineUPC" w:hAnsi="JasmineUPC" w:cs="JasmineUPC" w:hint="cs"/>
          <w:sz w:val="32"/>
          <w:szCs w:val="32"/>
          <w:cs/>
        </w:rPr>
        <w:t>รบิก</w:t>
      </w:r>
      <w:proofErr w:type="spellEnd"/>
      <w:r w:rsidR="00A82CDE">
        <w:rPr>
          <w:rFonts w:ascii="JasmineUPC" w:hAnsi="JasmineUPC" w:cs="JasmineUPC" w:hint="cs"/>
          <w:sz w:val="32"/>
          <w:szCs w:val="32"/>
          <w:cs/>
        </w:rPr>
        <w:t xml:space="preserve"> ๐-๙</w:t>
      </w:r>
      <w:r w:rsidR="001B60A1">
        <w:rPr>
          <w:rFonts w:ascii="JasmineUPC" w:hAnsi="JasmineUPC" w:cs="JasmineUPC" w:hint="cs"/>
          <w:sz w:val="32"/>
          <w:szCs w:val="32"/>
          <w:cs/>
        </w:rPr>
        <w:t xml:space="preserve"> </w:t>
      </w:r>
      <w:r w:rsidR="00A82CDE">
        <w:rPr>
          <w:rFonts w:ascii="JasmineUPC" w:hAnsi="JasmineUPC" w:cs="JasmineUPC" w:hint="cs"/>
          <w:sz w:val="32"/>
          <w:szCs w:val="32"/>
          <w:cs/>
        </w:rPr>
        <w:t xml:space="preserve">ที่เด็กๆคุ้นเคยและเห็นมาตั้งแต่เริ่มเรียนคณิตศาสตร์ </w:t>
      </w:r>
      <w:r w:rsidR="001B60A1">
        <w:rPr>
          <w:rFonts w:ascii="JasmineUPC" w:hAnsi="JasmineUPC" w:cs="JasmineUPC" w:hint="cs"/>
          <w:sz w:val="32"/>
          <w:szCs w:val="32"/>
          <w:cs/>
        </w:rPr>
        <w:t>และนำตัวเลขใส่</w:t>
      </w:r>
      <w:r w:rsidR="00F027C9">
        <w:rPr>
          <w:rFonts w:ascii="JasmineUPC" w:hAnsi="JasmineUPC" w:cs="JasmineUPC" w:hint="cs"/>
          <w:sz w:val="32"/>
          <w:szCs w:val="32"/>
          <w:cs/>
        </w:rPr>
        <w:t>กระปุกโดย</w:t>
      </w:r>
      <w:r w:rsidR="00A82CDE">
        <w:rPr>
          <w:rFonts w:ascii="JasmineUPC" w:hAnsi="JasmineUPC" w:cs="JasmineUPC" w:hint="cs"/>
          <w:sz w:val="32"/>
          <w:szCs w:val="32"/>
          <w:cs/>
        </w:rPr>
        <w:t>การสัมผัส</w:t>
      </w:r>
      <w:r w:rsidR="00F027C9">
        <w:rPr>
          <w:rFonts w:ascii="JasmineUPC" w:hAnsi="JasmineUPC" w:cs="JasmineUPC" w:hint="cs"/>
          <w:sz w:val="32"/>
          <w:szCs w:val="32"/>
          <w:cs/>
        </w:rPr>
        <w:t>ตัวเลขในกล่องถ้ามั่นใจว่าเป็นตัวเลขอะไร</w:t>
      </w:r>
      <w:r w:rsidR="009470B1">
        <w:rPr>
          <w:rFonts w:ascii="JasmineUPC" w:hAnsi="JasmineUPC" w:cs="JasmineUPC" w:hint="cs"/>
          <w:sz w:val="32"/>
          <w:szCs w:val="32"/>
          <w:cs/>
        </w:rPr>
        <w:t>ให้บอกพร้อมหยิบออกมาให้</w:t>
      </w:r>
      <w:proofErr w:type="spellStart"/>
      <w:r w:rsidR="009470B1">
        <w:rPr>
          <w:rFonts w:ascii="JasmineUPC" w:hAnsi="JasmineUPC" w:cs="JasmineUPC" w:hint="cs"/>
          <w:sz w:val="32"/>
          <w:szCs w:val="32"/>
          <w:cs/>
        </w:rPr>
        <w:t>ครูญา</w:t>
      </w:r>
      <w:proofErr w:type="spellEnd"/>
      <w:r w:rsidR="009470B1">
        <w:rPr>
          <w:rFonts w:ascii="JasmineUPC" w:hAnsi="JasmineUPC" w:cs="JasmineUPC" w:hint="cs"/>
          <w:sz w:val="32"/>
          <w:szCs w:val="32"/>
          <w:cs/>
        </w:rPr>
        <w:t>เห็นถ้าถูกต้องสามารถขึ้นห้องเรียนได้ กิจกรรมนี้เป็นการฝึกการคิดที่เด็กๆชอบมาก สังเกตจากหลายคนที่หยิบแล้วตอบไม่ถูกเลือกที่จะต่อแถวใหม่เพื่อมาหยิบ และกิจกรรมนี้ยังมีผู้ปกครองมาบอกว่าลูกจะให้มารีบมาส่งในทุกเช้าวันศุกร์ เพราะอยากมาล้วงกระปุกใส่ตัวเลขของ</w:t>
      </w:r>
      <w:proofErr w:type="spellStart"/>
      <w:r w:rsidR="009470B1">
        <w:rPr>
          <w:rFonts w:ascii="JasmineUPC" w:hAnsi="JasmineUPC" w:cs="JasmineUPC" w:hint="cs"/>
          <w:sz w:val="32"/>
          <w:szCs w:val="32"/>
          <w:cs/>
        </w:rPr>
        <w:t>ครูญ</w:t>
      </w:r>
      <w:proofErr w:type="spellEnd"/>
      <w:r w:rsidR="009470B1">
        <w:rPr>
          <w:rFonts w:ascii="JasmineUPC" w:hAnsi="JasmineUPC" w:cs="JasmineUPC" w:hint="cs"/>
          <w:sz w:val="32"/>
          <w:szCs w:val="32"/>
          <w:cs/>
        </w:rPr>
        <w:t xml:space="preserve">เพราะได้คิดและสนุกมาก </w:t>
      </w:r>
      <w:r w:rsidR="0053772E">
        <w:rPr>
          <w:rFonts w:ascii="JasmineUPC" w:hAnsi="JasmineUPC" w:cs="JasmineUPC" w:hint="cs"/>
          <w:sz w:val="32"/>
          <w:szCs w:val="32"/>
          <w:cs/>
        </w:rPr>
        <w:t>นอกจากนี้ยังมีเด็กๆหลายคนนำไปเล่นกับเพื่อนแต่เปลี่ยนกระปุกเป็นกล่องและตัวเลขเป็นสิ่งของให้เพื่อนสัมผัสและทาย ซึ่งเห็นแล้วก็ชื่นใจว่าเด็กๆสามารถ</w:t>
      </w:r>
      <w:r w:rsidR="009470B1">
        <w:rPr>
          <w:rFonts w:ascii="JasmineUPC" w:hAnsi="JasmineUPC" w:cs="JasmineUPC" w:hint="cs"/>
          <w:sz w:val="32"/>
          <w:szCs w:val="32"/>
          <w:cs/>
        </w:rPr>
        <w:t>า</w:t>
      </w:r>
      <w:r w:rsidR="0053772E">
        <w:rPr>
          <w:rFonts w:ascii="JasmineUPC" w:hAnsi="JasmineUPC" w:cs="JasmineUPC" w:hint="cs"/>
          <w:sz w:val="32"/>
          <w:szCs w:val="32"/>
          <w:cs/>
        </w:rPr>
        <w:t>นำไปประยุกต์เล่นกันเองได้ มีอีกกิจกรรมที่ใช้สลับกันในช่วงเวลานี้คือโยนลูกเต๋า</w:t>
      </w:r>
      <w:r w:rsidR="00A82CDE">
        <w:rPr>
          <w:rFonts w:ascii="JasmineUPC" w:hAnsi="JasmineUPC" w:cs="JasmineUPC" w:hint="cs"/>
          <w:sz w:val="32"/>
          <w:szCs w:val="32"/>
          <w:cs/>
        </w:rPr>
        <w:t xml:space="preserve">พยัญชนะและสระ </w:t>
      </w:r>
      <w:r w:rsidR="0053772E">
        <w:rPr>
          <w:rFonts w:ascii="JasmineUPC" w:hAnsi="JasmineUPC" w:cs="JasmineUPC" w:hint="cs"/>
          <w:sz w:val="32"/>
          <w:szCs w:val="32"/>
          <w:cs/>
        </w:rPr>
        <w:t>โดยเตรียมลูกเต๋าหกด้านในแต่ละด้านจะมีสระและพยัญชนะในแต่ละด้านไม่เหมือนกัน คุณครูเลือกตัวแทนของแต่ละแถวมาโยนเมื่อโยนได้ด้านที่เป็นพยัญชนะหรือสระอะไร ให้เด็กแต่ละคนคิดคำ เ</w:t>
      </w:r>
      <w:r w:rsidR="00A82CDE">
        <w:rPr>
          <w:rFonts w:ascii="JasmineUPC" w:hAnsi="JasmineUPC" w:cs="JasmineUPC" w:hint="cs"/>
          <w:sz w:val="32"/>
          <w:szCs w:val="32"/>
          <w:cs/>
        </w:rPr>
        <w:t>ช่นเมื่อโยนแล้วได้ด้านที่เป็นพยัญชนะ กอไก่ จะต้องคิดคำที่มีกอไก่อยู่ และเป็นคำ</w:t>
      </w:r>
      <w:proofErr w:type="spellStart"/>
      <w:r w:rsidR="00A82CDE">
        <w:rPr>
          <w:rFonts w:ascii="JasmineUPC" w:hAnsi="JasmineUPC" w:cs="JasmineUPC" w:hint="cs"/>
          <w:sz w:val="32"/>
          <w:szCs w:val="32"/>
          <w:cs/>
        </w:rPr>
        <w:t>ที่มึ</w:t>
      </w:r>
      <w:proofErr w:type="spellEnd"/>
      <w:r w:rsidR="00A82CDE">
        <w:rPr>
          <w:rFonts w:ascii="JasmineUPC" w:hAnsi="JasmineUPC" w:cs="JasmineUPC" w:hint="cs"/>
          <w:sz w:val="32"/>
          <w:szCs w:val="32"/>
          <w:cs/>
        </w:rPr>
        <w:lastRenderedPageBreak/>
        <w:t xml:space="preserve">ความหมาย เช่น กาก </w:t>
      </w:r>
      <w:r w:rsidR="0053772E">
        <w:rPr>
          <w:rFonts w:ascii="JasmineUPC" w:hAnsi="JasmineUPC" w:cs="JasmineUPC" w:hint="cs"/>
          <w:sz w:val="32"/>
          <w:szCs w:val="32"/>
          <w:cs/>
        </w:rPr>
        <w:t>หมาก ในสัปดาห์ถัดไปก็เปลี่ยนสระและพยัญชนะไปเรื่อย จนถึงปัจจุบันนี้ยังใช้พยัญชนะและสระไม่ครบเลยเพราะด้วยเวลาที่จำกัด</w:t>
      </w:r>
      <w:r w:rsidR="006D047A">
        <w:rPr>
          <w:rFonts w:ascii="JasmineUPC" w:hAnsi="JasmineUPC" w:cs="JasmineUPC" w:hint="cs"/>
          <w:sz w:val="32"/>
          <w:szCs w:val="32"/>
          <w:cs/>
        </w:rPr>
        <w:t>ประกอบกับการให้คิดรายบุคคลใช้เวลามากบางครั้งปรับเป็นช่วยกันคิดทั้งห้อง  กว่าสามปีที่ได้ปฏิบัติกิจกรรมกับเด็กๆทั้งช่วงชั้น เด็กๆหลายคนที่ก้าวผ่านช่วงชั้น ๑ ไปช่วงชั้น ๒ หลายคนบอกว่าอยาก</w:t>
      </w:r>
      <w:r w:rsidR="005A2991">
        <w:rPr>
          <w:rFonts w:ascii="JasmineUPC" w:hAnsi="JasmineUPC" w:cs="JasmineUPC" w:hint="cs"/>
          <w:sz w:val="32"/>
          <w:szCs w:val="32"/>
          <w:cs/>
        </w:rPr>
        <w:t>กลับมาอยู่ช่วงชั้น ๑ อยากเล่นของเล่นของ</w:t>
      </w:r>
      <w:proofErr w:type="spellStart"/>
      <w:r w:rsidR="005A2991">
        <w:rPr>
          <w:rFonts w:ascii="JasmineUPC" w:hAnsi="JasmineUPC" w:cs="JasmineUPC" w:hint="cs"/>
          <w:sz w:val="32"/>
          <w:szCs w:val="32"/>
          <w:cs/>
        </w:rPr>
        <w:t>ครูญา</w:t>
      </w:r>
      <w:proofErr w:type="spellEnd"/>
      <w:r w:rsidR="005A2991">
        <w:rPr>
          <w:rFonts w:ascii="JasmineUPC" w:hAnsi="JasmineUPC" w:cs="JasmineUPC" w:hint="cs"/>
          <w:sz w:val="32"/>
          <w:szCs w:val="32"/>
          <w:cs/>
        </w:rPr>
        <w:t xml:space="preserve"> และมีอีกหลายคนที่บอกว่า “ทำไมมีของเล่น</w:t>
      </w:r>
      <w:proofErr w:type="spellStart"/>
      <w:r w:rsidR="005A2991">
        <w:rPr>
          <w:rFonts w:ascii="JasmineUPC" w:hAnsi="JasmineUPC" w:cs="JasmineUPC" w:hint="cs"/>
          <w:sz w:val="32"/>
          <w:szCs w:val="32"/>
          <w:cs/>
        </w:rPr>
        <w:t>เยอะเยะ</w:t>
      </w:r>
      <w:proofErr w:type="spellEnd"/>
      <w:r w:rsidR="005A2991">
        <w:rPr>
          <w:rFonts w:ascii="JasmineUPC" w:hAnsi="JasmineUPC" w:cs="JasmineUPC" w:hint="cs"/>
          <w:sz w:val="32"/>
          <w:szCs w:val="32"/>
          <w:cs/>
        </w:rPr>
        <w:t xml:space="preserve"> ทั้งที่ไม่ใช่เด็กแล้ว “ บางคนพูดว่า “รู้แล้วทำไมขับรถเก่าๆนำเงินไปซื้อของเล่นหมดใช่ไหม เลยไม่มีเงินซื้อรถใหม่” เมื่อได้ฟังคำพูดของเด็กๆรู้สึกได้ว่าเด็กๆช่างสังเกตและคิดเชื่อมโยงได้เกี่ยวกับของเล่นและชีวิต</w:t>
      </w:r>
      <w:proofErr w:type="spellStart"/>
      <w:r w:rsidR="005A2991">
        <w:rPr>
          <w:rFonts w:ascii="JasmineUPC" w:hAnsi="JasmineUPC" w:cs="JasmineUPC" w:hint="cs"/>
          <w:sz w:val="32"/>
          <w:szCs w:val="32"/>
          <w:cs/>
        </w:rPr>
        <w:t>ครูญา</w:t>
      </w:r>
      <w:proofErr w:type="spellEnd"/>
      <w:r w:rsidR="005A2991">
        <w:rPr>
          <w:rFonts w:ascii="JasmineUPC" w:hAnsi="JasmineUPC" w:cs="JasmineUPC" w:hint="cs"/>
          <w:sz w:val="32"/>
          <w:szCs w:val="32"/>
          <w:cs/>
        </w:rPr>
        <w:t xml:space="preserve">  ปัจจุบัน</w:t>
      </w:r>
      <w:proofErr w:type="spellStart"/>
      <w:r w:rsidR="005A2991">
        <w:rPr>
          <w:rFonts w:ascii="JasmineUPC" w:hAnsi="JasmineUPC" w:cs="JasmineUPC" w:hint="cs"/>
          <w:sz w:val="32"/>
          <w:szCs w:val="32"/>
          <w:cs/>
        </w:rPr>
        <w:t>ครูญา</w:t>
      </w:r>
      <w:proofErr w:type="spellEnd"/>
      <w:r w:rsidR="005A2991">
        <w:rPr>
          <w:rFonts w:ascii="JasmineUPC" w:hAnsi="JasmineUPC" w:cs="JasmineUPC" w:hint="cs"/>
          <w:sz w:val="32"/>
          <w:szCs w:val="32"/>
          <w:cs/>
        </w:rPr>
        <w:t>ยังคงกิจกรรมต่อเนื่องมา ของเล่นก็มีมากขึ้นและไม่หยุดที่จะหาของเล่นใหม่ๆมาให้เด็กได้เล่นได้คิด</w:t>
      </w:r>
      <w:r w:rsidR="00DC4834">
        <w:rPr>
          <w:rFonts w:ascii="JasmineUPC" w:hAnsi="JasmineUPC" w:cs="JasmineUPC" w:hint="cs"/>
          <w:sz w:val="32"/>
          <w:szCs w:val="32"/>
          <w:cs/>
        </w:rPr>
        <w:t xml:space="preserve"> </w:t>
      </w:r>
      <w:r w:rsidR="009D07E8">
        <w:rPr>
          <w:rFonts w:ascii="JasmineUPC" w:hAnsi="JasmineUPC" w:cs="JasmineUPC" w:hint="cs"/>
          <w:sz w:val="32"/>
          <w:szCs w:val="32"/>
          <w:cs/>
        </w:rPr>
        <w:t>และ</w:t>
      </w:r>
      <w:r w:rsidR="00A82CDE">
        <w:rPr>
          <w:rFonts w:ascii="JasmineUPC" w:hAnsi="JasmineUPC" w:cs="JasmineUPC" w:hint="cs"/>
          <w:sz w:val="32"/>
          <w:szCs w:val="32"/>
          <w:cs/>
        </w:rPr>
        <w:t>รู้สึกอิ่มเอมใจ</w:t>
      </w:r>
      <w:r w:rsidR="009D07E8">
        <w:rPr>
          <w:rFonts w:ascii="JasmineUPC" w:hAnsi="JasmineUPC" w:cs="JasmineUPC" w:hint="cs"/>
          <w:sz w:val="32"/>
          <w:szCs w:val="32"/>
          <w:cs/>
        </w:rPr>
        <w:t>ทุกครั้งเมื่อได้ยินเสียงเด็กๆตะโกนจากโถงชั้น ๑เมื่อเห็น</w:t>
      </w:r>
      <w:proofErr w:type="spellStart"/>
      <w:r w:rsidR="009D07E8">
        <w:rPr>
          <w:rFonts w:ascii="JasmineUPC" w:hAnsi="JasmineUPC" w:cs="JasmineUPC" w:hint="cs"/>
          <w:sz w:val="32"/>
          <w:szCs w:val="32"/>
          <w:cs/>
        </w:rPr>
        <w:t>ครูญา</w:t>
      </w:r>
      <w:proofErr w:type="spellEnd"/>
      <w:r w:rsidR="009D07E8">
        <w:rPr>
          <w:rFonts w:ascii="JasmineUPC" w:hAnsi="JasmineUPC" w:cs="JasmineUPC" w:hint="cs"/>
          <w:sz w:val="32"/>
          <w:szCs w:val="32"/>
          <w:cs/>
        </w:rPr>
        <w:t>พร้อมรถเข็น  ”</w:t>
      </w:r>
      <w:proofErr w:type="spellStart"/>
      <w:r w:rsidR="009D07E8">
        <w:rPr>
          <w:rFonts w:ascii="JasmineUPC" w:hAnsi="JasmineUPC" w:cs="JasmineUPC" w:hint="cs"/>
          <w:sz w:val="32"/>
          <w:szCs w:val="32"/>
          <w:cs/>
        </w:rPr>
        <w:t>ครูญา</w:t>
      </w:r>
      <w:proofErr w:type="spellEnd"/>
      <w:r w:rsidR="009D07E8">
        <w:rPr>
          <w:rFonts w:ascii="JasmineUPC" w:hAnsi="JasmineUPC" w:cs="JasmineUPC" w:hint="cs"/>
          <w:sz w:val="32"/>
          <w:szCs w:val="32"/>
          <w:cs/>
        </w:rPr>
        <w:t>มาแล้ว พร้อมกับคำถามวันนี้มีอะไรมาให้เล่นบ้างค่ะ/ครับ”   ทุกครั้งที่มีของเล่นใหม่มา</w:t>
      </w:r>
      <w:proofErr w:type="spellStart"/>
      <w:r w:rsidR="009D07E8">
        <w:rPr>
          <w:rFonts w:ascii="JasmineUPC" w:hAnsi="JasmineUPC" w:cs="JasmineUPC" w:hint="cs"/>
          <w:sz w:val="32"/>
          <w:szCs w:val="32"/>
          <w:cs/>
        </w:rPr>
        <w:t>ครูญา</w:t>
      </w:r>
      <w:proofErr w:type="spellEnd"/>
      <w:r w:rsidR="009D07E8">
        <w:rPr>
          <w:rFonts w:ascii="JasmineUPC" w:hAnsi="JasmineUPC" w:cs="JasmineUPC" w:hint="cs"/>
          <w:sz w:val="32"/>
          <w:szCs w:val="32"/>
          <w:cs/>
        </w:rPr>
        <w:t>จะเล่นกับเด็กเพื่อให้เล่นเป็น ครั้งต่อไปเด็กๆก็สามารถชวนกันเล่นอย่างสนุกได้เอง ในทุกเช้าวันศุกร์เหมือนเป็นกิจวัตรประจำสัปดาห์ที่ต้องตื่นแต่เช้ากว่าทุกวันเพราะรู้ว่ามีเด็กๆรออยู่บางครั้งรู้สึกไม่สบาย</w:t>
      </w:r>
      <w:r w:rsidR="00D77726">
        <w:rPr>
          <w:rFonts w:ascii="JasmineUPC" w:hAnsi="JasmineUPC" w:cs="JasmineUPC" w:hint="cs"/>
          <w:sz w:val="32"/>
          <w:szCs w:val="32"/>
          <w:cs/>
        </w:rPr>
        <w:t xml:space="preserve">แต่เหมือนมีพลังบางอย่างทำให้มาได้ </w:t>
      </w:r>
      <w:r w:rsidR="009D07E8">
        <w:rPr>
          <w:rFonts w:ascii="JasmineUPC" w:hAnsi="JasmineUPC" w:cs="JasmineUPC" w:hint="cs"/>
          <w:sz w:val="32"/>
          <w:szCs w:val="32"/>
          <w:cs/>
        </w:rPr>
        <w:t>หรือ</w:t>
      </w:r>
      <w:r w:rsidR="00D77726">
        <w:rPr>
          <w:rFonts w:ascii="JasmineUPC" w:hAnsi="JasmineUPC" w:cs="JasmineUPC" w:hint="cs"/>
          <w:sz w:val="32"/>
          <w:szCs w:val="32"/>
          <w:cs/>
        </w:rPr>
        <w:t>ถ้า</w:t>
      </w:r>
      <w:r w:rsidR="009D07E8">
        <w:rPr>
          <w:rFonts w:ascii="JasmineUPC" w:hAnsi="JasmineUPC" w:cs="JasmineUPC" w:hint="cs"/>
          <w:sz w:val="32"/>
          <w:szCs w:val="32"/>
          <w:cs/>
        </w:rPr>
        <w:t>ธุระอะไร</w:t>
      </w:r>
      <w:r w:rsidR="00D77726">
        <w:rPr>
          <w:rFonts w:ascii="JasmineUPC" w:hAnsi="JasmineUPC" w:cs="JasmineUPC" w:hint="cs"/>
          <w:sz w:val="32"/>
          <w:szCs w:val="32"/>
          <w:cs/>
        </w:rPr>
        <w:t xml:space="preserve">จะเลี่ยงที่จะไม่ไปในเช้าวันศุกร์ </w:t>
      </w:r>
    </w:p>
    <w:p w:rsidR="0090566A" w:rsidRDefault="008978A6" w:rsidP="009D07E8">
      <w:pPr>
        <w:ind w:firstLine="720"/>
        <w:rPr>
          <w:rFonts w:ascii="JasmineUPC" w:hAnsi="JasmineUPC" w:cs="JasmineUPC"/>
          <w:sz w:val="32"/>
          <w:szCs w:val="32"/>
        </w:rPr>
      </w:pPr>
      <w:r>
        <w:rPr>
          <w:rFonts w:ascii="JasmineUPC" w:hAnsi="JasmineUPC" w:cs="JasmineUPC" w:hint="cs"/>
          <w:sz w:val="32"/>
          <w:szCs w:val="32"/>
          <w:cs/>
        </w:rPr>
        <w:t>สิ่งที่</w:t>
      </w:r>
      <w:proofErr w:type="spellStart"/>
      <w:r>
        <w:rPr>
          <w:rFonts w:ascii="JasmineUPC" w:hAnsi="JasmineUPC" w:cs="JasmineUPC" w:hint="cs"/>
          <w:sz w:val="32"/>
          <w:szCs w:val="32"/>
          <w:cs/>
        </w:rPr>
        <w:t>ครูญา</w:t>
      </w:r>
      <w:proofErr w:type="spellEnd"/>
      <w:r>
        <w:rPr>
          <w:rFonts w:ascii="JasmineUPC" w:hAnsi="JasmineUPC" w:cs="JasmineUPC" w:hint="cs"/>
          <w:sz w:val="32"/>
          <w:szCs w:val="32"/>
          <w:cs/>
        </w:rPr>
        <w:t xml:space="preserve">ได้เรียนรู้เด็กกับของเล่นเป็นของคู่กันเราสามารถสอนเด็กๆได้หลายอย่างขณะเดียวกันเรายังได้สื่อสารพูดคุยเรื่องราวต่างผ่านการเล่นกับเค้า และยังสร้างสัมพันธ์ภาพที่ดีให้เรากับเด็กได้รู้จักกันมากขึ้น </w:t>
      </w:r>
      <w:r w:rsidR="00D77726">
        <w:rPr>
          <w:rFonts w:ascii="JasmineUPC" w:hAnsi="JasmineUPC" w:cs="JasmineUPC" w:hint="cs"/>
          <w:sz w:val="32"/>
          <w:szCs w:val="32"/>
          <w:cs/>
        </w:rPr>
        <w:t>ขอบคุณเสียงหัวเราะและรอยยิ้มของเด็กๆ</w:t>
      </w:r>
      <w:r w:rsidR="008A5231">
        <w:rPr>
          <w:rFonts w:ascii="JasmineUPC" w:hAnsi="JasmineUPC" w:cs="JasmineUPC" w:hint="cs"/>
          <w:sz w:val="32"/>
          <w:szCs w:val="32"/>
          <w:cs/>
        </w:rPr>
        <w:t>แค่นี้ก็เป็นพลังสำคัญและกำลังใจให้คนเป็นครูได้มากมาย</w:t>
      </w:r>
      <w:r w:rsidR="004E427D">
        <w:rPr>
          <w:rFonts w:ascii="JasmineUPC" w:hAnsi="JasmineUPC" w:cs="JasmineUPC" w:hint="cs"/>
          <w:sz w:val="32"/>
          <w:szCs w:val="32"/>
          <w:cs/>
        </w:rPr>
        <w:t xml:space="preserve"> </w:t>
      </w:r>
      <w:r w:rsidR="00D77726">
        <w:rPr>
          <w:rFonts w:ascii="JasmineUPC" w:hAnsi="JasmineUPC" w:cs="JasmineUPC" w:hint="cs"/>
          <w:sz w:val="32"/>
          <w:szCs w:val="32"/>
          <w:cs/>
        </w:rPr>
        <w:t>สมความตั้งใจที่คิดกิจกรรมศุกร์สนุก และชวนคิด</w:t>
      </w:r>
    </w:p>
    <w:p w:rsidR="004E427D" w:rsidRDefault="004E427D" w:rsidP="001628C5">
      <w:pPr>
        <w:ind w:firstLine="720"/>
        <w:rPr>
          <w:rFonts w:ascii="JasmineUPC" w:hAnsi="JasmineUPC" w:cs="JasmineUPC" w:hint="cs"/>
          <w:sz w:val="32"/>
          <w:szCs w:val="32"/>
        </w:rPr>
      </w:pPr>
      <w:proofErr w:type="spellStart"/>
      <w:r>
        <w:rPr>
          <w:rFonts w:ascii="JasmineUPC" w:hAnsi="JasmineUPC" w:cs="JasmineUPC" w:hint="cs"/>
          <w:sz w:val="32"/>
          <w:szCs w:val="32"/>
          <w:cs/>
        </w:rPr>
        <w:t>ปล.</w:t>
      </w:r>
      <w:proofErr w:type="spellEnd"/>
      <w:r>
        <w:rPr>
          <w:rFonts w:ascii="JasmineUPC" w:hAnsi="JasmineUPC" w:cs="JasmineUPC" w:hint="cs"/>
          <w:sz w:val="32"/>
          <w:szCs w:val="32"/>
          <w:cs/>
        </w:rPr>
        <w:t>ลองเล่นของเล่นที่</w:t>
      </w:r>
      <w:proofErr w:type="spellStart"/>
      <w:r>
        <w:rPr>
          <w:rFonts w:ascii="JasmineUPC" w:hAnsi="JasmineUPC" w:cs="JasmineUPC" w:hint="cs"/>
          <w:sz w:val="32"/>
          <w:szCs w:val="32"/>
          <w:cs/>
        </w:rPr>
        <w:t>ครูญา</w:t>
      </w:r>
      <w:proofErr w:type="spellEnd"/>
      <w:r>
        <w:rPr>
          <w:rFonts w:ascii="JasmineUPC" w:hAnsi="JasmineUPC" w:cs="JasmineUPC" w:hint="cs"/>
          <w:sz w:val="32"/>
          <w:szCs w:val="32"/>
          <w:cs/>
        </w:rPr>
        <w:t>เตรียมไว้แล้วจะรู้ว่า “สนุกและได้คิดจริงหรือเปล่า”</w:t>
      </w:r>
    </w:p>
    <w:p w:rsidR="00841616" w:rsidRDefault="00841616" w:rsidP="001628C5">
      <w:pPr>
        <w:ind w:firstLine="720"/>
        <w:rPr>
          <w:rFonts w:ascii="JasmineUPC" w:hAnsi="JasmineUPC" w:cs="JasmineUPC" w:hint="cs"/>
          <w:sz w:val="32"/>
          <w:szCs w:val="32"/>
        </w:rPr>
      </w:pPr>
      <w:r>
        <w:rPr>
          <w:rFonts w:ascii="JasmineUPC" w:hAnsi="JasmineUPC" w:cs="JasmineUPC" w:hint="cs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2983230</wp:posOffset>
            </wp:positionH>
            <wp:positionV relativeFrom="paragraph">
              <wp:posOffset>53340</wp:posOffset>
            </wp:positionV>
            <wp:extent cx="2493010" cy="1858645"/>
            <wp:effectExtent l="19050" t="0" r="2540" b="0"/>
            <wp:wrapNone/>
            <wp:docPr id="4" name="Picture 4" descr="C:\Users\HP\AppData\Local\Microsoft\Windows\Temporary Internet Files\Content.Word\IMG_2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Microsoft\Windows\Temporary Internet Files\Content.Word\IMG_287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JasmineUPC" w:hAnsi="JasmineUPC" w:cs="JasmineUPC" w:hint="cs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319405</wp:posOffset>
            </wp:positionV>
            <wp:extent cx="2477135" cy="1846580"/>
            <wp:effectExtent l="0" t="323850" r="0" b="287020"/>
            <wp:wrapNone/>
            <wp:docPr id="2" name="Picture 1" descr="C:\Users\HP\AppData\Local\Microsoft\Windows\Temporary Internet Files\Content.Word\IMG_28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Temporary Internet Files\Content.Word\IMG_286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7713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1616" w:rsidRDefault="00841616" w:rsidP="001628C5">
      <w:pPr>
        <w:ind w:firstLine="720"/>
        <w:rPr>
          <w:rFonts w:ascii="JasmineUPC" w:hAnsi="JasmineUPC" w:cs="JasmineUPC" w:hint="cs"/>
          <w:sz w:val="32"/>
          <w:szCs w:val="32"/>
        </w:rPr>
      </w:pPr>
      <w:r>
        <w:rPr>
          <w:rFonts w:ascii="JasmineUPC" w:hAnsi="JasmineUPC" w:cs="JasmineUPC"/>
          <w:sz w:val="32"/>
          <w:szCs w:val="32"/>
        </w:rPr>
        <w:t xml:space="preserve">                                                   </w:t>
      </w:r>
    </w:p>
    <w:p w:rsidR="00841616" w:rsidRDefault="00841616" w:rsidP="001628C5">
      <w:pPr>
        <w:ind w:firstLine="720"/>
        <w:rPr>
          <w:rFonts w:ascii="JasmineUPC" w:hAnsi="JasmineUPC" w:cs="JasmineUPC" w:hint="cs"/>
          <w:sz w:val="32"/>
          <w:szCs w:val="32"/>
        </w:rPr>
      </w:pPr>
    </w:p>
    <w:p w:rsidR="00841616" w:rsidRDefault="00841616" w:rsidP="001628C5">
      <w:pPr>
        <w:ind w:firstLine="720"/>
        <w:rPr>
          <w:rFonts w:ascii="JasmineUPC" w:hAnsi="JasmineUPC" w:cs="JasmineUPC" w:hint="cs"/>
          <w:sz w:val="32"/>
          <w:szCs w:val="32"/>
        </w:rPr>
      </w:pPr>
    </w:p>
    <w:p w:rsidR="00841616" w:rsidRDefault="00841616" w:rsidP="001628C5">
      <w:pPr>
        <w:ind w:firstLine="720"/>
        <w:rPr>
          <w:rFonts w:ascii="JasmineUPC" w:hAnsi="JasmineUPC" w:cs="JasmineUPC" w:hint="cs"/>
          <w:sz w:val="32"/>
          <w:szCs w:val="32"/>
        </w:rPr>
      </w:pPr>
    </w:p>
    <w:p w:rsidR="00841616" w:rsidRDefault="00841616" w:rsidP="001628C5">
      <w:pPr>
        <w:ind w:firstLine="720"/>
        <w:rPr>
          <w:rFonts w:ascii="JasmineUPC" w:hAnsi="JasmineUPC" w:cs="JasmineUPC" w:hint="cs"/>
          <w:sz w:val="32"/>
          <w:szCs w:val="32"/>
        </w:rPr>
      </w:pPr>
      <w:r>
        <w:rPr>
          <w:rFonts w:ascii="JasmineUPC" w:hAnsi="JasmineUPC" w:cs="JasmineUPC" w:hint="cs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4068536</wp:posOffset>
            </wp:positionH>
            <wp:positionV relativeFrom="paragraph">
              <wp:posOffset>297557</wp:posOffset>
            </wp:positionV>
            <wp:extent cx="1589844" cy="2160396"/>
            <wp:effectExtent l="114300" t="76200" r="105606" b="87504"/>
            <wp:wrapNone/>
            <wp:docPr id="3" name="Picture 10" descr="C:\Users\HP\AppData\Local\Microsoft\Windows\Temporary Internet Files\Content.Word\IMG_3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Microsoft\Windows\Temporary Internet Files\Content.Word\IMG_31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44" cy="21603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841616" w:rsidRDefault="00841616" w:rsidP="001628C5">
      <w:pPr>
        <w:ind w:firstLine="720"/>
        <w:rPr>
          <w:rFonts w:ascii="JasmineUPC" w:hAnsi="JasmineUPC" w:cs="JasmineUPC" w:hint="cs"/>
          <w:sz w:val="32"/>
          <w:szCs w:val="32"/>
        </w:rPr>
      </w:pPr>
      <w:r>
        <w:rPr>
          <w:rFonts w:ascii="JasmineUPC" w:hAnsi="JasmineUPC" w:cs="JasmineUPC"/>
          <w:sz w:val="32"/>
          <w:szCs w:val="32"/>
        </w:rPr>
        <w:t xml:space="preserve">                                                 </w:t>
      </w:r>
    </w:p>
    <w:p w:rsidR="00841616" w:rsidRDefault="00841616" w:rsidP="001628C5">
      <w:pPr>
        <w:ind w:firstLine="720"/>
        <w:rPr>
          <w:rFonts w:ascii="JasmineUPC" w:hAnsi="JasmineUPC" w:cs="JasmineUPC" w:hint="cs"/>
          <w:sz w:val="32"/>
          <w:szCs w:val="32"/>
        </w:rPr>
      </w:pPr>
      <w:r>
        <w:rPr>
          <w:rFonts w:ascii="JasmineUPC" w:hAnsi="JasmineUPC" w:cs="JasmineUPC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1207401</wp:posOffset>
            </wp:positionH>
            <wp:positionV relativeFrom="paragraph">
              <wp:posOffset>288723</wp:posOffset>
            </wp:positionV>
            <wp:extent cx="1779605" cy="2331217"/>
            <wp:effectExtent l="19050" t="0" r="0" b="0"/>
            <wp:wrapNone/>
            <wp:docPr id="7" name="Picture 7" descr="C:\Users\HP\AppData\Local\Microsoft\Windows\Temporary Internet Files\Content.Word\IMG_3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Temporary Internet Files\Content.Word\IMG_316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605" cy="2331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JasmineUPC" w:hAnsi="JasmineUPC" w:cs="JasmineUPC"/>
          <w:sz w:val="32"/>
          <w:szCs w:val="32"/>
        </w:rPr>
        <w:t xml:space="preserve">                                                     </w:t>
      </w:r>
    </w:p>
    <w:p w:rsidR="00841616" w:rsidRDefault="00841616" w:rsidP="001628C5">
      <w:pPr>
        <w:ind w:firstLine="720"/>
        <w:rPr>
          <w:rFonts w:ascii="JasmineUPC" w:hAnsi="JasmineUPC" w:cs="JasmineUPC"/>
          <w:sz w:val="32"/>
          <w:szCs w:val="32"/>
        </w:rPr>
      </w:pPr>
      <w:r>
        <w:rPr>
          <w:rFonts w:ascii="JasmineUPC" w:hAnsi="JasmineUPC" w:cs="JasmineUPC" w:hint="cs"/>
          <w:sz w:val="32"/>
          <w:szCs w:val="32"/>
          <w:cs/>
        </w:rPr>
        <w:t xml:space="preserve">                                                    </w:t>
      </w:r>
    </w:p>
    <w:p w:rsidR="00841616" w:rsidRDefault="00841616" w:rsidP="001628C5">
      <w:pPr>
        <w:ind w:firstLine="720"/>
        <w:rPr>
          <w:rFonts w:ascii="JasmineUPC" w:hAnsi="JasmineUPC" w:cs="JasmineUPC" w:hint="cs"/>
          <w:sz w:val="32"/>
          <w:szCs w:val="32"/>
        </w:rPr>
      </w:pPr>
    </w:p>
    <w:p w:rsidR="00841616" w:rsidRDefault="00841616" w:rsidP="001628C5">
      <w:pPr>
        <w:ind w:firstLine="720"/>
        <w:rPr>
          <w:rFonts w:ascii="JasmineUPC" w:hAnsi="JasmineUPC" w:cs="JasmineUPC" w:hint="cs"/>
          <w:sz w:val="32"/>
          <w:szCs w:val="32"/>
        </w:rPr>
      </w:pPr>
    </w:p>
    <w:p w:rsidR="00841616" w:rsidRDefault="00841616" w:rsidP="001628C5">
      <w:pPr>
        <w:ind w:firstLine="720"/>
        <w:rPr>
          <w:rFonts w:ascii="JasmineUPC" w:hAnsi="JasmineUPC" w:cs="JasmineUPC" w:hint="cs"/>
          <w:sz w:val="32"/>
          <w:szCs w:val="32"/>
        </w:rPr>
      </w:pPr>
    </w:p>
    <w:p w:rsidR="00841616" w:rsidRDefault="00841616" w:rsidP="00841616">
      <w:pPr>
        <w:ind w:firstLine="720"/>
        <w:rPr>
          <w:rFonts w:ascii="JasmineUPC" w:hAnsi="JasmineUPC" w:cs="JasmineUPC" w:hint="cs"/>
          <w:sz w:val="32"/>
          <w:szCs w:val="32"/>
        </w:rPr>
      </w:pPr>
      <w:r>
        <w:rPr>
          <w:rFonts w:ascii="JasmineUPC" w:hAnsi="JasmineUPC" w:cs="JasmineUPC" w:hint="cs"/>
          <w:sz w:val="32"/>
          <w:szCs w:val="32"/>
          <w:cs/>
        </w:rPr>
        <w:t xml:space="preserve">                                                                              </w:t>
      </w:r>
      <w:proofErr w:type="spellStart"/>
      <w:r>
        <w:rPr>
          <w:rFonts w:ascii="JasmineUPC" w:hAnsi="JasmineUPC" w:cs="JasmineUPC" w:hint="cs"/>
          <w:sz w:val="32"/>
          <w:szCs w:val="32"/>
          <w:cs/>
        </w:rPr>
        <w:t>มนัสนันท์</w:t>
      </w:r>
      <w:proofErr w:type="spellEnd"/>
      <w:r>
        <w:rPr>
          <w:rFonts w:ascii="JasmineUPC" w:hAnsi="JasmineUPC" w:cs="JasmineUPC" w:hint="cs"/>
          <w:sz w:val="32"/>
          <w:szCs w:val="32"/>
          <w:cs/>
        </w:rPr>
        <w:t xml:space="preserve">      จุ่นบุญ   (</w:t>
      </w:r>
      <w:proofErr w:type="spellStart"/>
      <w:r>
        <w:rPr>
          <w:rFonts w:ascii="JasmineUPC" w:hAnsi="JasmineUPC" w:cs="JasmineUPC" w:hint="cs"/>
          <w:sz w:val="32"/>
          <w:szCs w:val="32"/>
          <w:cs/>
        </w:rPr>
        <w:t>ครูญา</w:t>
      </w:r>
      <w:proofErr w:type="spellEnd"/>
      <w:r>
        <w:rPr>
          <w:rFonts w:ascii="JasmineUPC" w:hAnsi="JasmineUPC" w:cs="JasmineUPC" w:hint="cs"/>
          <w:sz w:val="32"/>
          <w:szCs w:val="32"/>
          <w:cs/>
        </w:rPr>
        <w:t>)</w:t>
      </w:r>
    </w:p>
    <w:p w:rsidR="00841616" w:rsidRPr="00DD496E" w:rsidRDefault="00841616" w:rsidP="00841616">
      <w:pPr>
        <w:ind w:firstLine="720"/>
        <w:rPr>
          <w:rFonts w:ascii="JasmineUPC" w:hAnsi="JasmineUPC" w:cs="JasmineUPC" w:hint="cs"/>
          <w:sz w:val="32"/>
          <w:szCs w:val="32"/>
          <w:cs/>
        </w:rPr>
      </w:pPr>
      <w:r>
        <w:rPr>
          <w:rFonts w:ascii="JasmineUPC" w:hAnsi="JasmineUPC" w:cs="JasmineUPC" w:hint="cs"/>
          <w:sz w:val="32"/>
          <w:szCs w:val="32"/>
          <w:cs/>
        </w:rPr>
        <w:t xml:space="preserve">                                  </w:t>
      </w:r>
      <w:r>
        <w:rPr>
          <w:rFonts w:ascii="JasmineUPC" w:hAnsi="JasmineUPC" w:cs="JasmineUPC" w:hint="cs"/>
          <w:sz w:val="32"/>
          <w:szCs w:val="32"/>
          <w:cs/>
        </w:rPr>
        <w:tab/>
      </w:r>
      <w:r>
        <w:rPr>
          <w:rFonts w:ascii="JasmineUPC" w:hAnsi="JasmineUPC" w:cs="JasmineUPC" w:hint="cs"/>
          <w:sz w:val="32"/>
          <w:szCs w:val="32"/>
          <w:cs/>
        </w:rPr>
        <w:tab/>
      </w:r>
      <w:r>
        <w:rPr>
          <w:rFonts w:ascii="JasmineUPC" w:hAnsi="JasmineUPC" w:cs="JasmineUPC" w:hint="cs"/>
          <w:sz w:val="32"/>
          <w:szCs w:val="32"/>
          <w:cs/>
        </w:rPr>
        <w:tab/>
      </w:r>
      <w:r>
        <w:rPr>
          <w:rFonts w:ascii="JasmineUPC" w:hAnsi="JasmineUPC" w:cs="JasmineUPC" w:hint="cs"/>
          <w:sz w:val="32"/>
          <w:szCs w:val="32"/>
          <w:cs/>
        </w:rPr>
        <w:tab/>
      </w:r>
      <w:r>
        <w:rPr>
          <w:rFonts w:ascii="JasmineUPC" w:hAnsi="JasmineUPC" w:cs="JasmineUPC" w:hint="cs"/>
          <w:sz w:val="32"/>
          <w:szCs w:val="32"/>
          <w:cs/>
        </w:rPr>
        <w:tab/>
        <w:t xml:space="preserve">           ครูประจำชั้น</w:t>
      </w:r>
    </w:p>
    <w:sectPr w:rsidR="00841616" w:rsidRPr="00DD496E" w:rsidSect="00E55739">
      <w:pgSz w:w="11906" w:h="16838"/>
      <w:pgMar w:top="567" w:right="566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20"/>
  <w:characterSpacingControl w:val="doNotCompress"/>
  <w:compat>
    <w:applyBreakingRules/>
  </w:compat>
  <w:rsids>
    <w:rsidRoot w:val="00832035"/>
    <w:rsid w:val="00125198"/>
    <w:rsid w:val="00154E63"/>
    <w:rsid w:val="001628C5"/>
    <w:rsid w:val="001B60A1"/>
    <w:rsid w:val="001D707D"/>
    <w:rsid w:val="00202F40"/>
    <w:rsid w:val="002A1DED"/>
    <w:rsid w:val="004E427D"/>
    <w:rsid w:val="0053772E"/>
    <w:rsid w:val="005A2991"/>
    <w:rsid w:val="006D047A"/>
    <w:rsid w:val="007916CB"/>
    <w:rsid w:val="00832035"/>
    <w:rsid w:val="00841616"/>
    <w:rsid w:val="008978A6"/>
    <w:rsid w:val="008A5231"/>
    <w:rsid w:val="0090566A"/>
    <w:rsid w:val="00944CA9"/>
    <w:rsid w:val="009470B1"/>
    <w:rsid w:val="009D07E8"/>
    <w:rsid w:val="00A4201E"/>
    <w:rsid w:val="00A82CDE"/>
    <w:rsid w:val="00B03AB0"/>
    <w:rsid w:val="00B60E1C"/>
    <w:rsid w:val="00B74BEF"/>
    <w:rsid w:val="00D25878"/>
    <w:rsid w:val="00D77726"/>
    <w:rsid w:val="00DC4834"/>
    <w:rsid w:val="00DD496E"/>
    <w:rsid w:val="00E55739"/>
    <w:rsid w:val="00E568A5"/>
    <w:rsid w:val="00E74B4A"/>
    <w:rsid w:val="00E7749A"/>
    <w:rsid w:val="00F027C9"/>
    <w:rsid w:val="00FD0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66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66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1C473-3AD9-4D99-B6BB-18274F5B8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2014-09-30T05:30:00Z</cp:lastPrinted>
  <dcterms:created xsi:type="dcterms:W3CDTF">2014-10-01T23:24:00Z</dcterms:created>
  <dcterms:modified xsi:type="dcterms:W3CDTF">2014-10-01T23:24:00Z</dcterms:modified>
</cp:coreProperties>
</file>