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72" w:rsidRPr="007A4651" w:rsidRDefault="00D41C72" w:rsidP="007A4651">
      <w:pPr>
        <w:jc w:val="center"/>
        <w:rPr>
          <w:rFonts w:ascii="FontNongnam (Thai)" w:hAnsi="FontNongnam (Thai)" w:cs="FontNongnam (Thai)"/>
          <w:b/>
          <w:bCs/>
          <w:i/>
          <w:iCs/>
          <w:sz w:val="48"/>
          <w:szCs w:val="48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18" o:spid="_x0000_s1026" type="#_x0000_t75" alt="http://i687.photobucket.com/albums/vv237/4-one/AZ/F.png" style="position:absolute;left:0;text-align:left;margin-left:-58.45pt;margin-top:-22.95pt;width:179.25pt;height:192.05pt;z-index:-251657216;visibility:visible">
            <v:imagedata r:id="rId4" o:title=""/>
          </v:shape>
        </w:pict>
      </w:r>
      <w:r w:rsidRPr="007A4651">
        <w:rPr>
          <w:rFonts w:ascii="FontNongnam (Thai)" w:hAnsi="FontNongnam (Thai)" w:cs="FontNongnam (Thai)"/>
          <w:b/>
          <w:bCs/>
          <w:i/>
          <w:iCs/>
          <w:sz w:val="48"/>
          <w:szCs w:val="48"/>
          <w:cs/>
        </w:rPr>
        <w:t>๕ เดือนแห่งการเรียนรู้</w:t>
      </w:r>
    </w:p>
    <w:p w:rsidR="00D41C72" w:rsidRPr="007A4651" w:rsidRDefault="00D41C72" w:rsidP="000C6E2C">
      <w:pPr>
        <w:jc w:val="center"/>
        <w:rPr>
          <w:rFonts w:ascii="FontNongnam" w:hAnsi="FontNongnam" w:cs="FontNongnam"/>
          <w:b/>
          <w:bCs/>
          <w:sz w:val="44"/>
          <w:szCs w:val="44"/>
        </w:rPr>
      </w:pPr>
      <w:r w:rsidRPr="007A4651">
        <w:rPr>
          <w:rFonts w:ascii="FontNongnam (Thai)" w:hAnsi="FontNongnam (Thai)" w:cs="FontNongnam (Thai)"/>
          <w:b/>
          <w:bCs/>
          <w:sz w:val="44"/>
          <w:szCs w:val="44"/>
          <w:cs/>
        </w:rPr>
        <w:t>เข้าใจนักเรียน ปรับเปลี่ยนกระบวนการ</w:t>
      </w:r>
    </w:p>
    <w:p w:rsidR="00D41C72" w:rsidRPr="007A4651" w:rsidRDefault="00D41C72" w:rsidP="000C6E2C">
      <w:pPr>
        <w:spacing w:after="0"/>
        <w:jc w:val="both"/>
        <w:rPr>
          <w:rFonts w:ascii="FontNongnam (Thai)" w:hAnsi="FontNongnam (Thai)" w:cs="FontNongnam (Thai)"/>
          <w:sz w:val="36"/>
          <w:szCs w:val="36"/>
          <w:cs/>
        </w:rPr>
      </w:pPr>
      <w:r w:rsidRPr="007A4651">
        <w:rPr>
          <w:rFonts w:ascii="FontNongnam" w:hAnsi="FontNongnam" w:cs="Angsana New"/>
          <w:sz w:val="48"/>
          <w:szCs w:val="48"/>
          <w:cs/>
        </w:rPr>
        <w:tab/>
      </w:r>
      <w:r w:rsidRPr="007A4651">
        <w:rPr>
          <w:rFonts w:ascii="FontNongnam (Thai)" w:hAnsi="FontNongnam (Thai)" w:cs="FontNongnam (Thai)"/>
          <w:sz w:val="36"/>
          <w:szCs w:val="36"/>
          <w:cs/>
        </w:rPr>
        <w:t xml:space="preserve">๕ เดือน กับการฝึกประสบการณ์วิชาชีพครูที่โรงเรียนเพลินพัฒนาแห่งนี้ สิ่งที่ได้เรียนรู้จากที่นี่มีมากมาย ที่ไม่เคยรู้มาก่อนจากโรงเรียนในระบบรัฐบาล แต่มีอยู่ที่นี่ โรงเรียนทางเลือกแห่งนี้ ไม่ว่าจะเป็น ระบบการศึกษาแบบทางเลือก </w:t>
      </w:r>
      <w:r w:rsidRPr="007A4651">
        <w:rPr>
          <w:rFonts w:ascii="FontNongnam" w:hAnsi="FontNongnam" w:cs="FontNongnam"/>
          <w:sz w:val="36"/>
          <w:szCs w:val="36"/>
        </w:rPr>
        <w:t xml:space="preserve">KM OLE </w:t>
      </w:r>
      <w:r w:rsidRPr="007A4651">
        <w:rPr>
          <w:rFonts w:ascii="FontNongnam (Thai)" w:hAnsi="FontNongnam (Thai)" w:cs="FontNongnam (Thai)"/>
          <w:sz w:val="36"/>
          <w:szCs w:val="36"/>
          <w:cs/>
        </w:rPr>
        <w:t xml:space="preserve">หรือจะเป็น </w:t>
      </w:r>
      <w:r w:rsidRPr="007A4651">
        <w:rPr>
          <w:rFonts w:ascii="FontNongnam" w:hAnsi="FontNongnam" w:cs="FontNongnam"/>
          <w:sz w:val="36"/>
          <w:szCs w:val="36"/>
        </w:rPr>
        <w:t xml:space="preserve">Lesson study </w:t>
      </w:r>
      <w:r w:rsidRPr="007A4651">
        <w:rPr>
          <w:rFonts w:ascii="FontNongnam (Thai)" w:hAnsi="FontNongnam (Thai)" w:cs="FontNongnam (Thai)"/>
          <w:sz w:val="36"/>
          <w:szCs w:val="36"/>
          <w:cs/>
        </w:rPr>
        <w:t xml:space="preserve">ล้วนแต่เป็นที่ที่มีประโยชน์กับการนำไปปรับและพัฒนากับโรงเรียนวิถีธรรมที่ต้องกลับไปปรับเปลี่ยนแนวทางต่อไป มีอีกสิ่งหนึ่งที่เป็นประโยชน์กับฉันมากในตอนนี้ก็คือ </w:t>
      </w:r>
      <w:r w:rsidRPr="007A4651">
        <w:rPr>
          <w:rFonts w:ascii="FontNongnam" w:hAnsi="FontNongnam" w:cs="FontNongnam"/>
          <w:sz w:val="36"/>
          <w:szCs w:val="36"/>
        </w:rPr>
        <w:t xml:space="preserve">Observe </w:t>
      </w:r>
      <w:r w:rsidRPr="007A4651">
        <w:rPr>
          <w:rFonts w:ascii="FontNongnam (Thai)" w:hAnsi="FontNongnam (Thai)" w:cs="FontNongnam (Thai)"/>
          <w:sz w:val="36"/>
          <w:szCs w:val="36"/>
          <w:cs/>
        </w:rPr>
        <w:t>ซึ่งทำให้ฉันได้เรียนรู้ทุกอย่างในการเรียนการสอน รวมทั้งได้เรียนรู้เด็กๆ แต่ละคนไปด้วยและการได้ลงสอนจริง ทำให้เข้าใจนักเรียนแต่ละคนมากขึ้น</w:t>
      </w: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  <w:r>
        <w:rPr>
          <w:noProof/>
        </w:rPr>
        <w:pict>
          <v:shape id="รูปภาพ 21" o:spid="_x0000_s1027" type="#_x0000_t75" alt="http://i.imgur.com/RGAlf.jpg" style="position:absolute;left:0;text-align:left;margin-left:-.4pt;margin-top:69.85pt;width:594.75pt;height:846.75pt;z-index:-251655168;visibility:visible;mso-position-horizontal-relative:page">
            <v:imagedata r:id="rId5" o:title="" blacklevel="13107f" grayscale="t"/>
            <w10:wrap anchorx="page"/>
          </v:shape>
        </w:pict>
      </w:r>
      <w:r w:rsidRPr="007A4651">
        <w:rPr>
          <w:rFonts w:ascii="FontNongnam (Thai)" w:hAnsi="FontNongnam (Thai)" w:cs="FontNongnam (Thai)"/>
          <w:sz w:val="36"/>
          <w:szCs w:val="36"/>
          <w:cs/>
        </w:rPr>
        <w:tab/>
        <w:t>ในการสอนครั้งแรกวันที่ ๙ สิงหาคม ห้อง ๔/๔ มีความตื่นเต้นและกดดันมากถึงมากที่สุด ใจเต้นแรง คิดกังวลนู่นนี่ว่าจะเป็นอย่างไร เด็กๆ จะชอบไหม จะมีเด็กตอบ แลกเปลี่ยนไหม จะผ่านไปด้วยดีใช่ไหม เป็นการสอนแผนวันแม่ที่ต้องทำให้เด็กๆ เห็นถึงความรักที่ยิ่งใหญ่ของแม่และความโชคดีของเด็กๆ ที่ได้เกิดมาในครอบครัวที่สมบูรณ์แล้วเด็กๆ จะทำงานนี้เพื่อแม่ได้ไหมเมื่อถึงเวลาจริง พอได้พูดออกไปสักประโยคแล้วรู้สึกดีขึ้น ตื่นเต้นน้อยลงแล้ว มีความมั่นใจเพิ่มขึ้น จากนั้นก็สอนตามแผนที่เตรียมไว้เลย พอถึงตอนเปิดวิดีโอเพลงเรียงความเรื่องแม่ซึ่งกลุ่มเด็กกำพร้าเป็นผู้ขับร้อง ครูต้องพูดให้เด็กๆ เข้าถึงและซึ้ง แต่ครูเองที่น้ำตาคลอ เมื่อเห็นวิดีโอแล้วคิดถึงแม่และเห็นเด็กๆ ร้องไห้ ถึงกับเสียงสั่นเครือแต่ก็พยายามควบคุมตนเองและกลับมาได้ ความรู้สึกจากการสอนครั้งแรก รู้สึกว่าทำได้ดีในระดับหนึ่งแต่ยังต้องพัฒนาตัวเองในเรื่องของการควบคุมชั้นเรียนให้ดีกว่านี้ หลังจากสอนเสร็จก็มีการโพสต์แผนกับพี่ปุ๊กและพี่อั๋น พี่ๆ ก็ชื่นชมสำหรับการสอนครั้งแรกถือว่าทำได้ดี มีความแม่นแผน มีสไตล์การสอนเป็นของตัวเอง แต่เรื่องการควบคุมชั้นเรียนและการใช้สายตามองเด็กให้ทั่วห้องก็ยังต้องฝึกกันต่อไป แต่เมื่อได้เห็นงานของเด็กๆ ที่นำมาส่งแล้วก็ทำให้มีกำลังใจในการสอนต่อไป มีความสุขกับการตรวจงานในครั้งแรก รู้สึกว่า “เราให้ใจเขาไป เขาก็ให้ใจกับเราเช่นกัน”</w:t>
      </w: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  <w:r>
        <w:rPr>
          <w:noProof/>
        </w:rPr>
        <w:pict>
          <v:shape id="รูปภาพ 15" o:spid="_x0000_s1028" type="#_x0000_t75" alt="https://scontent.fbkk2-2.fna.fbcdn.net/v/l/t34.0-12/14256667_1124672720950046_750516097_n.jpg?oh=ae737932b800f2818b0de88c5ca6c37e&amp;oe=57D1E561" style="position:absolute;left:0;text-align:left;margin-left:448.1pt;margin-top:2.75pt;width:131.15pt;height:176.2pt;z-index:251656192;visibility:visible">
            <v:imagedata r:id="rId6" o:title=""/>
          </v:shape>
        </w:pict>
      </w:r>
      <w:r>
        <w:rPr>
          <w:noProof/>
        </w:rPr>
        <w:pict>
          <v:shape id="รูปภาพ 14" o:spid="_x0000_s1029" type="#_x0000_t75" alt="https://scontent.fbkk2-2.fna.fbcdn.net/v/t34.0-12/14287638_1124672734283378_1347846766_n.jpg?oh=e3acb2ed4bb46ace694d80be839457fe&amp;oe=57D1330D" style="position:absolute;left:0;text-align:left;margin-left:294.65pt;margin-top:4.65pt;width:132.6pt;height:176.2pt;z-index:251655168;visibility:visible">
            <v:imagedata r:id="rId7" o:title=""/>
          </v:shape>
        </w:pict>
      </w:r>
      <w:r>
        <w:rPr>
          <w:noProof/>
        </w:rPr>
        <w:pict>
          <v:shape id="รูปภาพ 13" o:spid="_x0000_s1030" type="#_x0000_t75" alt="https://scontent.fbkk2-2.fna.fbcdn.net/v/t34.0-12/14256756_1124712000946118_945045666_n.jpg?oh=d1cee8a506d281c03940a1a0638fb39c&amp;oe=57D1D6CF" style="position:absolute;left:0;text-align:left;margin-left:143.45pt;margin-top:6.55pt;width:131.15pt;height:172.4pt;z-index:251654144;visibility:visible;mso-position-horizontal-relative:margin">
            <v:imagedata r:id="rId8" o:title=""/>
            <w10:wrap anchorx="margin"/>
          </v:shape>
        </w:pict>
      </w: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ind w:firstLine="72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ind w:firstLine="72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ind w:firstLine="72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ind w:firstLine="72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8D7ED5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ind w:firstLine="720"/>
        <w:jc w:val="both"/>
        <w:rPr>
          <w:rFonts w:ascii="FontNongnam" w:hAnsi="FontNongnam" w:cs="FontNongnam"/>
          <w:sz w:val="36"/>
          <w:szCs w:val="36"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>ในการสอนครั้งที่ ๒ นี้รู้สึกว่าเตรียมตัวเต็มที่ในเรื่องของการควบคุมชั้นเรียนและการมองเด็กให้ทั่วถึง แต่รอบนี้สอนห้อง ๔/๒ คนละห้องกับครั้งแรก และได้นำสื่อการสอนที่ผลิตเองนำไปประกอบการสอนด้วย สื่อการสอนได้ใช้กับทุกห้อง เด็กๆ ชอบและตื่นตาตื่นใจกับสื่อที่ผลิตขึ้น ทำให้รู้สึกมีกำลังใจและดีใจมาก แต่พอนำมาใช้กับห้อง ๒ เด็กๆ ไม่ค่อยดูตื่นตาตื่นใจเท่าห้องอื่นๆ สักเท่าไหร่ ฉันจึงใช้สื่อให้นักเรียนดูว่าสามารถเลื่อนได้ มีลูกเล่นอะไรบ้างมีรูปภาพซ่อนอยู่ ทำให้เกิดความน่าสนใจมากขึ้น และฉันคิดว่าในครั้งต่อไปฉันจะให้นักเรียนมีส่วนร่วมในสื่อที่ทำมาด้วย ให้ได้จับ ได้ลองเล่นลองใช้สื่อด้วยตนเอง เพราะฉันเชื่อตามสำนวนที่ว่า “สิบปากว่า ไม่เท่าตาเห็น สิบตาเห็นไม่เท่ามือคลำ สิบมือคลำก็ไม่เท่าทำเอง”และจะทำสื่อให้น่าสนใจมากยิ่งขึ้น อาจเป็นเพราะว่าเด็กห้องนี้เป็นเด็กหัวศิลป์ มีจินตนาการจึงไม่เกิดความตื่นเต้นเท่าที่ควร สำหรับห้อง ๒ นี้คิดว่าควบคุมชั้นเรียนได้ง่ายกว่าห้อง๔เพราะว่าเป็นครูประจำชั้นอยู่แล้วและก็เป็นจริงฉันสามารถควบคุมชั้นเรียนและการมองเด็กๆ ได้ดีขึ้น แต่ฉันกลับคิดว่าสอนในครั้งนี้ ฉันสอนไม่สนุกเท่ากับที่สอนห้อง๔ เลยเพราะเด็กๆ ในห้องไม่ได้ให้ความสนุกเหมือนกับห้อง๔ อาจเป็นเพราะว่าเป็นครูประจำชั้นก็ได้ แต่เด็กๆ ให้ความร่วมมือ ร่วมแลกเปลี่ยนในการตอบคำถามดี</w:t>
      </w:r>
    </w:p>
    <w:p w:rsidR="00D41C72" w:rsidRPr="007A4651" w:rsidRDefault="00D41C72" w:rsidP="000C6E2C">
      <w:pPr>
        <w:spacing w:after="0"/>
        <w:ind w:firstLine="72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  <w:r w:rsidRPr="007A4651">
        <w:rPr>
          <w:rFonts w:ascii="FontNongnam" w:hAnsi="FontNongnam" w:cs="Angsana New"/>
          <w:sz w:val="36"/>
          <w:szCs w:val="36"/>
          <w:cs/>
        </w:rPr>
        <w:tab/>
      </w: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tabs>
          <w:tab w:val="left" w:pos="6135"/>
        </w:tabs>
        <w:spacing w:after="0"/>
        <w:jc w:val="both"/>
        <w:rPr>
          <w:rFonts w:ascii="FontNongnam" w:hAnsi="FontNongnam" w:cs="FontNongnam"/>
          <w:sz w:val="36"/>
          <w:szCs w:val="36"/>
        </w:rPr>
      </w:pPr>
      <w:r w:rsidRPr="007A4651">
        <w:rPr>
          <w:rFonts w:ascii="FontNongnam" w:hAnsi="FontNongnam" w:cs="Angsana New"/>
          <w:sz w:val="36"/>
          <w:szCs w:val="36"/>
          <w:cs/>
        </w:rPr>
        <w:tab/>
      </w: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  <w:r>
        <w:rPr>
          <w:noProof/>
        </w:rPr>
        <w:pict>
          <v:shape id="รูปภาพ 17" o:spid="_x0000_s1031" type="#_x0000_t75" alt="https://scontent.fbkk5-5.fna.fbcdn.net/v/t34.0-12/14585399_1149031375180847_917969806_n.jpg?oh=93f387584a4e8639944c0cf6bd7a8852&amp;oe=57F9C87A" style="position:absolute;left:0;text-align:left;margin-left:375pt;margin-top:-40.75pt;width:284.1pt;height:213pt;z-index:251658240;visibility:visible;mso-position-horizontal-relative:margin">
            <v:imagedata r:id="rId9" o:title=""/>
            <w10:wrap anchorx="margin"/>
          </v:shape>
        </w:pict>
      </w:r>
      <w:r>
        <w:rPr>
          <w:noProof/>
        </w:rPr>
        <w:pict>
          <v:shape id="รูปภาพ 16" o:spid="_x0000_s1032" type="#_x0000_t75" alt="https://scontent.fbkk5-5.fna.fbcdn.net/v/t34.0-12/14580582_1149031351847516_218901378_n.jpg?oh=f5d8f74f64406665c7e0905df3ecb1f6&amp;oe=57F9AA39" style="position:absolute;left:0;text-align:left;margin-left:36.4pt;margin-top:-34.2pt;width:284pt;height:213pt;z-index:251657216;visibility:visible;mso-position-horizontal-relative:margin">
            <v:imagedata r:id="rId10" o:title=""/>
            <w10:wrap anchorx="margin"/>
          </v:shape>
        </w:pict>
      </w: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jc w:val="both"/>
        <w:rPr>
          <w:rFonts w:ascii="FontNongnam" w:hAnsi="FontNongnam" w:cs="FontNongnam"/>
          <w:sz w:val="36"/>
          <w:szCs w:val="36"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 xml:space="preserve">หลังจากที่ได้สอนมา ๒ ห้องก็ทำให้รู้สไตล์การเรียนรู้ของเด็กนักเรียนแต่ละห้องเลยว่าควรสอนแบบไหนกับห้องไหน </w:t>
      </w:r>
      <w:r>
        <w:rPr>
          <w:rFonts w:ascii="FontNongnam (Thai)" w:hAnsi="FontNongnam (Thai)" w:cs="FontNongnam (Thai)"/>
          <w:sz w:val="36"/>
          <w:szCs w:val="36"/>
          <w:cs/>
        </w:rPr>
        <w:t xml:space="preserve">เมื่อเข้าใจนักเรียนแล้ว </w:t>
      </w:r>
      <w:r w:rsidRPr="007A4651">
        <w:rPr>
          <w:rFonts w:ascii="FontNongnam (Thai)" w:hAnsi="FontNongnam (Thai)" w:cs="FontNongnam (Thai)"/>
          <w:sz w:val="36"/>
          <w:szCs w:val="36"/>
          <w:cs/>
        </w:rPr>
        <w:t>ครูผู้สอนเองจึงต้องปรับเปลี่ยนและพัฒนาตัวเองอยู่เสมอ เพื่อให้ในการสอนแต่ละครั้งมีประสิทธิภาพมากที่สุด อยากขอบคุณเด็กๆ ทั้ง ๒ ห้อง ที่เป็นครูให้กับฉันในการฝึกประสบการณ์วิชาชีพครูในการสอนครั้งนี้และฉันก็จะนำสิ่งที่ดีและที่ต้องพัฒนาจากพี่ๆ ไปปรับใช้ในการสอนครั้งต่อไปให้ดียิ่งขึ้น</w:t>
      </w:r>
    </w:p>
    <w:p w:rsidR="00D41C72" w:rsidRPr="007A4651" w:rsidRDefault="00D41C72" w:rsidP="000C6E2C">
      <w:pPr>
        <w:spacing w:after="0"/>
        <w:jc w:val="both"/>
        <w:rPr>
          <w:rFonts w:ascii="FontNongnam (Thai)" w:hAnsi="FontNongnam (Thai)" w:cs="FontNongnam (Thai)"/>
          <w:sz w:val="36"/>
          <w:szCs w:val="36"/>
          <w:cs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ab/>
        <w:t>เพราะฉะนั้นการที่มีความเข้าใจในตัวเด็กนักเรียนแต่ละบุคคลนั้น ทำให้ครูผู้สอนต้องหาวิธีการใหม่ๆ วิธีการที่ใช้กับนักเรียนแต่ละคนจะไม่เหมือนกันเพื่อที่จะถ่ายทอดความรู้ให้ได้เข้าใจอย่างถูกต้อง ถ่องแท้นั่นเอง</w:t>
      </w: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  <w:cs/>
        </w:rPr>
      </w:pP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</w:rPr>
      </w:pPr>
      <w:r>
        <w:rPr>
          <w:noProof/>
        </w:rPr>
        <w:pict>
          <v:shape id="รูปภาพ 19" o:spid="_x0000_s1033" type="#_x0000_t75" alt="http://image.dek-d.com/27/0366/2247/117238090" style="position:absolute;left:0;text-align:left;margin-left:-66.45pt;margin-top:46.45pt;width:377.45pt;height:230.25pt;z-index:251660288;visibility:visible">
            <v:imagedata r:id="rId11" o:title=""/>
          </v:shape>
        </w:pict>
      </w:r>
    </w:p>
    <w:p w:rsidR="00D41C72" w:rsidRPr="007A4651" w:rsidRDefault="00D41C72" w:rsidP="000C6E2C">
      <w:pPr>
        <w:spacing w:after="0"/>
        <w:jc w:val="thaiDistribute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spacing w:after="0"/>
        <w:jc w:val="right"/>
        <w:rPr>
          <w:rFonts w:ascii="FontNongnam" w:hAnsi="FontNongnam" w:cs="FontNongnam"/>
          <w:sz w:val="36"/>
          <w:szCs w:val="36"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>นางสาวอนัญพร  แสงสิริวิชโย</w:t>
      </w:r>
    </w:p>
    <w:p w:rsidR="00D41C72" w:rsidRPr="007A4651" w:rsidRDefault="00D41C72" w:rsidP="000C6E2C">
      <w:pPr>
        <w:spacing w:after="0"/>
        <w:jc w:val="right"/>
        <w:rPr>
          <w:rFonts w:ascii="FontNongnam" w:hAnsi="FontNongnam" w:cs="FontNongnam"/>
          <w:sz w:val="36"/>
          <w:szCs w:val="36"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>ครูมามิ</w:t>
      </w:r>
    </w:p>
    <w:p w:rsidR="00D41C72" w:rsidRPr="007A4651" w:rsidRDefault="00D41C72" w:rsidP="000C6E2C">
      <w:pPr>
        <w:spacing w:after="0"/>
        <w:jc w:val="right"/>
        <w:rPr>
          <w:rFonts w:ascii="FontNongnam (Thai)" w:hAnsi="FontNongnam (Thai)" w:cs="FontNongnam (Thai)"/>
          <w:sz w:val="36"/>
          <w:szCs w:val="36"/>
          <w:cs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>นักศึกษาฝึกประสบการณ์วิชาชีพครู (วิชาภูมิปัญญาภาษาไทย)</w:t>
      </w:r>
    </w:p>
    <w:p w:rsidR="00D41C72" w:rsidRPr="007A4651" w:rsidRDefault="00D41C72" w:rsidP="000C6E2C">
      <w:pPr>
        <w:spacing w:after="0"/>
        <w:jc w:val="right"/>
        <w:rPr>
          <w:rFonts w:ascii="FontNongnam (Thai)" w:hAnsi="FontNongnam (Thai)" w:cs="FontNongnam (Thai)"/>
          <w:sz w:val="36"/>
          <w:szCs w:val="36"/>
          <w:cs/>
        </w:rPr>
      </w:pPr>
      <w:r w:rsidRPr="007A4651">
        <w:rPr>
          <w:rFonts w:ascii="FontNongnam (Thai)" w:hAnsi="FontNongnam (Thai)" w:cs="FontNongnam (Thai)"/>
          <w:sz w:val="36"/>
          <w:szCs w:val="36"/>
          <w:cs/>
        </w:rPr>
        <w:t>๗ ตุลาคม ๒๕๕๙</w:t>
      </w: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 w:rsidP="000C6E2C">
      <w:pPr>
        <w:jc w:val="thaiDistribute"/>
        <w:rPr>
          <w:rFonts w:ascii="FontNongnam" w:hAnsi="FontNongnam" w:cs="FontNongnam"/>
          <w:sz w:val="36"/>
          <w:szCs w:val="36"/>
        </w:rPr>
      </w:pPr>
    </w:p>
    <w:p w:rsidR="00D41C72" w:rsidRPr="007A4651" w:rsidRDefault="00D41C72">
      <w:pPr>
        <w:rPr>
          <w:rFonts w:ascii="FontNongnam" w:hAnsi="FontNongnam" w:cs="FontNongnam"/>
          <w:cs/>
        </w:rPr>
      </w:pPr>
    </w:p>
    <w:sectPr w:rsidR="00D41C72" w:rsidRPr="007A4651" w:rsidSect="007A465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ontNongnam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FontNongnam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E2C"/>
    <w:rsid w:val="000C6E2C"/>
    <w:rsid w:val="00226C62"/>
    <w:rsid w:val="002709FE"/>
    <w:rsid w:val="00587BBF"/>
    <w:rsid w:val="00781353"/>
    <w:rsid w:val="007A4651"/>
    <w:rsid w:val="008D7ED5"/>
    <w:rsid w:val="00C27F30"/>
    <w:rsid w:val="00D41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2C"/>
    <w:pPr>
      <w:spacing w:after="160" w:line="259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555</Words>
  <Characters>3164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MumA</dc:creator>
  <cp:keywords/>
  <dc:description/>
  <cp:lastModifiedBy>IF_ELSE</cp:lastModifiedBy>
  <cp:revision>4</cp:revision>
  <cp:lastPrinted>2016-10-18T09:11:00Z</cp:lastPrinted>
  <dcterms:created xsi:type="dcterms:W3CDTF">2016-10-18T07:51:00Z</dcterms:created>
  <dcterms:modified xsi:type="dcterms:W3CDTF">2016-10-18T09:13:00Z</dcterms:modified>
</cp:coreProperties>
</file>