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F5" w:rsidRPr="00D34750" w:rsidRDefault="007B799A" w:rsidP="00D34750">
      <w:pPr>
        <w:ind w:firstLine="1560"/>
        <w:jc w:val="center"/>
        <w:rPr>
          <w:rFonts w:ascii="TH SarabunPSK" w:hAnsi="TH SarabunPSK" w:cs="TH SarabunPSK"/>
          <w:b/>
          <w:bCs/>
          <w:color w:val="222222"/>
          <w:sz w:val="96"/>
          <w:szCs w:val="96"/>
        </w:rPr>
      </w:pPr>
      <w:bookmarkStart w:id="0" w:name="_GoBack"/>
      <w:bookmarkEnd w:id="0"/>
      <w:r w:rsidRPr="00D34750">
        <w:rPr>
          <w:rFonts w:ascii="TH SarabunPSK" w:hAnsi="TH SarabunPSK" w:cs="TH SarabunPSK"/>
          <w:b/>
          <w:bCs/>
          <w:noProof/>
          <w:color w:val="222222"/>
          <w:sz w:val="96"/>
          <w:szCs w:val="96"/>
        </w:rPr>
        <w:drawing>
          <wp:anchor distT="0" distB="0" distL="114300" distR="114300" simplePos="0" relativeHeight="251657215" behindDoc="1" locked="0" layoutInCell="1" allowOverlap="1" wp14:anchorId="32EEF12C" wp14:editId="13A703FF">
            <wp:simplePos x="0" y="0"/>
            <wp:positionH relativeFrom="column">
              <wp:posOffset>-448310</wp:posOffset>
            </wp:positionH>
            <wp:positionV relativeFrom="paragraph">
              <wp:posOffset>-466725</wp:posOffset>
            </wp:positionV>
            <wp:extent cx="14182090" cy="9789160"/>
            <wp:effectExtent l="0" t="0" r="0" b="254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090" cy="97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222222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70C33F60" wp14:editId="0D633B84">
            <wp:simplePos x="0" y="0"/>
            <wp:positionH relativeFrom="column">
              <wp:posOffset>10827385</wp:posOffset>
            </wp:positionH>
            <wp:positionV relativeFrom="paragraph">
              <wp:posOffset>71120</wp:posOffset>
            </wp:positionV>
            <wp:extent cx="261874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370" y="21465"/>
                <wp:lineTo x="21370" y="0"/>
                <wp:lineTo x="0" y="0"/>
              </wp:wrapPolygon>
            </wp:wrapTight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F5" w:rsidRPr="00D34750">
        <w:rPr>
          <w:rFonts w:ascii="TH SarabunPSK" w:hAnsi="TH SarabunPSK" w:cs="TH SarabunPSK"/>
          <w:b/>
          <w:bCs/>
          <w:color w:val="222222"/>
          <w:sz w:val="96"/>
          <w:szCs w:val="96"/>
          <w:cs/>
        </w:rPr>
        <w:t>บทเรียนของเด็กเก่ง</w:t>
      </w:r>
    </w:p>
    <w:p w:rsidR="00592CF5" w:rsidRPr="00D34750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  <w:cs/>
        </w:rPr>
      </w:pPr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 xml:space="preserve">จากการคิด ใคร่ครวญ ทบทวนการสอนของตนเอง ในภาคเรียนวิริยะ ปีการศึกษา ๒๕๕๙ ฉันพบว่าเป็นอีกหนึ่งภาคเรียนที่ผู้เรียนมีความมุ่งมั่น ตั้งใจ และมีความเพียรพยายามในการเรียนรู้จนนำไปสู่การเจริญเติบโตที่งอกงามแก่ตนเอง ส่งผลให้เกิดการเปลี่ยนแปลงต่อทัศนคติมุมมองในด้านต่างๆ อารมณ์ความรู้สึกนึกคิดในการมองโลกและสิ่งแวดล้อมรอบตัว การให้ความสำคัญและเห็นคุณค่าชีวิตผู้อื่นและตนเอง </w:t>
      </w:r>
    </w:p>
    <w:p w:rsidR="00592CF5" w:rsidRPr="00D34750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proofErr w:type="spellStart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อชิ</w:t>
      </w:r>
      <w:proofErr w:type="spellEnd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เป็นนักเรียนชั</w:t>
      </w:r>
      <w:r w:rsidR="004D4B5B">
        <w:rPr>
          <w:rFonts w:ascii="TH SarabunPSK" w:hAnsi="TH SarabunPSK" w:cs="TH SarabunPSK"/>
          <w:color w:val="222222"/>
          <w:sz w:val="52"/>
          <w:szCs w:val="52"/>
          <w:cs/>
        </w:rPr>
        <w:t xml:space="preserve">้นประถมศึกษาปีที่ ๕ ที่เพื่อนๆ </w:t>
      </w:r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 xml:space="preserve">ร่วมชั้นต่างพากันรู้สึกถึงความสมบูรณ์แบบ ความเก่ง เฉลียวฉลาด ส่งผลให้เขาเกิดความคิด และถ่ายทอดผ่านการพูด เขียนนำเสนอเรื่องราวต่างๆ อย่างเป็นลำดับ </w:t>
      </w:r>
      <w:proofErr w:type="spellStart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อชิสา</w:t>
      </w:r>
      <w:proofErr w:type="spellEnd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มารถตอบคำถามในชั้นเรียนได้อย่างลื่นไหล ไม่กลัวการถูกถาม</w:t>
      </w:r>
      <w:r w:rsidRPr="00D34750">
        <w:rPr>
          <w:rFonts w:ascii="TH SarabunPSK" w:hAnsi="TH SarabunPSK" w:cs="TH SarabunPSK"/>
          <w:color w:val="222222"/>
          <w:sz w:val="52"/>
          <w:szCs w:val="52"/>
        </w:rPr>
        <w:t xml:space="preserve"> </w:t>
      </w:r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มีความเชื่อมั่นในความคิดของตนเอง มีความรับผิดชอบต่อการทำงานของตนเองได้อย่างดีเยี่ยม จนเป็นที่ชื่นชมของเพื่อนและครูอยู่เสมอมา</w:t>
      </w:r>
    </w:p>
    <w:p w:rsidR="00CF6013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ในคาบเรียนสัปดาห์แรกของภาคเรียนนี้ นักเรียนชั้น ๕ จะได้เรียนรู้และทำความรู้จักกับตัวละครที่มีอายุใกล้เคียงกับตนเองที่เป็นผู้มี</w:t>
      </w:r>
      <w:proofErr w:type="spellStart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สติปัญ</w:t>
      </w:r>
      <w:proofErr w:type="spellEnd"/>
      <w:r w:rsidRPr="00D34750">
        <w:rPr>
          <w:rFonts w:ascii="TH SarabunPSK" w:hAnsi="TH SarabunPSK" w:cs="TH SarabunPSK"/>
          <w:color w:val="222222"/>
          <w:sz w:val="52"/>
          <w:szCs w:val="52"/>
          <w:cs/>
        </w:rPr>
        <w:t>เฉลียวฉลาดในการแก้ไขปัญหา และเป็นอีกบุคคลหนึ่งที่มีความเพียรพยายามในการทำสิ่งต่างๆ บุคคลที่นักเรียนจะได้ศึกษาเ</w:t>
      </w:r>
      <w:r w:rsidR="00CF6013">
        <w:rPr>
          <w:rFonts w:ascii="TH SarabunPSK" w:hAnsi="TH SarabunPSK" w:cs="TH SarabunPSK"/>
          <w:color w:val="222222"/>
          <w:sz w:val="52"/>
          <w:szCs w:val="52"/>
          <w:cs/>
        </w:rPr>
        <w:t xml:space="preserve">รียนรู้นี้คือ  </w:t>
      </w:r>
    </w:p>
    <w:p w:rsidR="00592CF5" w:rsidRPr="00D34750" w:rsidRDefault="00CF6013" w:rsidP="00CF6013">
      <w:pPr>
        <w:jc w:val="thaiDistribute"/>
        <w:rPr>
          <w:rFonts w:ascii="TH SarabunPSK" w:hAnsi="TH SarabunPSK" w:cs="TH SarabunPSK"/>
          <w:color w:val="222222"/>
          <w:sz w:val="52"/>
          <w:szCs w:val="52"/>
          <w:cs/>
        </w:rPr>
      </w:pPr>
      <w:r>
        <w:rPr>
          <w:rFonts w:ascii="TH SarabunPSK" w:hAnsi="TH SarabunPSK" w:cs="TH SarabunPSK"/>
          <w:color w:val="222222"/>
          <w:sz w:val="52"/>
          <w:szCs w:val="52"/>
          <w:cs/>
        </w:rPr>
        <w:t>“</w:t>
      </w:r>
      <w:proofErr w:type="spellStart"/>
      <w:r>
        <w:rPr>
          <w:rFonts w:ascii="TH SarabunPSK" w:hAnsi="TH SarabunPSK" w:cs="TH SarabunPSK"/>
          <w:color w:val="222222"/>
          <w:sz w:val="52"/>
          <w:szCs w:val="52"/>
          <w:cs/>
        </w:rPr>
        <w:t>มโหสถ</w:t>
      </w:r>
      <w:proofErr w:type="spellEnd"/>
      <w:r>
        <w:rPr>
          <w:rFonts w:ascii="TH SarabunPSK" w:hAnsi="TH SarabunPSK" w:cs="TH SarabunPSK"/>
          <w:color w:val="222222"/>
          <w:sz w:val="52"/>
          <w:szCs w:val="52"/>
          <w:cs/>
        </w:rPr>
        <w:t>ชาดก มหาบั</w:t>
      </w:r>
      <w:r>
        <w:rPr>
          <w:rFonts w:ascii="TH SarabunPSK" w:hAnsi="TH SarabunPSK" w:cs="TH SarabunPSK" w:hint="cs"/>
          <w:color w:val="222222"/>
          <w:sz w:val="52"/>
          <w:szCs w:val="52"/>
          <w:cs/>
        </w:rPr>
        <w:t>ณ</w:t>
      </w:r>
      <w:r w:rsidR="00592CF5" w:rsidRPr="00D34750">
        <w:rPr>
          <w:rFonts w:ascii="TH SarabunPSK" w:hAnsi="TH SarabunPSK" w:cs="TH SarabunPSK"/>
          <w:color w:val="222222"/>
          <w:sz w:val="52"/>
          <w:szCs w:val="52"/>
          <w:cs/>
        </w:rPr>
        <w:t>ฑิตแห่ง</w:t>
      </w:r>
      <w:proofErr w:type="spellStart"/>
      <w:r w:rsidR="00592CF5" w:rsidRPr="00D34750">
        <w:rPr>
          <w:rFonts w:ascii="TH SarabunPSK" w:hAnsi="TH SarabunPSK" w:cs="TH SarabunPSK"/>
          <w:color w:val="222222"/>
          <w:sz w:val="52"/>
          <w:szCs w:val="52"/>
          <w:cs/>
        </w:rPr>
        <w:t>มิถิ</w:t>
      </w:r>
      <w:proofErr w:type="spellEnd"/>
      <w:r w:rsidR="00592CF5" w:rsidRPr="00D34750">
        <w:rPr>
          <w:rFonts w:ascii="TH SarabunPSK" w:hAnsi="TH SarabunPSK" w:cs="TH SarabunPSK"/>
          <w:color w:val="222222"/>
          <w:sz w:val="52"/>
          <w:szCs w:val="52"/>
          <w:cs/>
        </w:rPr>
        <w:t xml:space="preserve">ลานคร” </w:t>
      </w:r>
    </w:p>
    <w:p w:rsidR="007B799A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ในคาบเรียนนั้นครูให้นักเรียนทุกคนอ่านตีความจากเรื่อง ตอน “ศาลาเด็กน้อย” ซึ่งเป็นศาลา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ที่มโหสถ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สร้างขึ้นเมื่อตอนเห็นชาวบ้านเกิดความเดือดร้อน จึงคิดอยากช่วยแก้ไขปัญหาให้บ้านเมือง ยกตัวอย่างข้อความได้ดังนี้</w:t>
      </w:r>
      <w:r w:rsidRPr="00592CF5">
        <w:rPr>
          <w:rFonts w:ascii="TH SarabunPSK" w:hAnsi="TH SarabunPSK" w:cs="TH SarabunPSK"/>
          <w:color w:val="222222"/>
          <w:sz w:val="52"/>
          <w:szCs w:val="52"/>
        </w:rPr>
        <w:t xml:space="preserve"> </w:t>
      </w:r>
    </w:p>
    <w:p w:rsidR="00592CF5" w:rsidRPr="00592CF5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“วันหนึ่งขณะที่กำลังเล่นอย่างสนุกสนานฝนตกลงมา พวกเด็กก็พากันวิ่งหนีฝนอย่างอลหม่าน เหยียบกันหกล้มเข่าแตก แข้งบวม เท้าบวม ได้ทุกขเวทนานัก 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มโหสถ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เห็นดังนั้นจึงเกิดความคิดจะทำกีฬาสถานขึ้นเป็นศาลา เพื่อให้เกิดประโยชน์อย่างอื่นๆ ขึ้นด้วย 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มโหสถ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จึงกล่าวกับเพื่อนๆ ถึงความคิด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lastRenderedPageBreak/>
        <w:t>ของตนและขอให้เพื่อนๆ ทุกคนไปขอเงินจากบิดามารดามาคนละ ๑ เหรียญกษาปณ์ รวมได้ ๑๐๐๐ กษาปณ์ แล้วจึงเรียกช่างใหญ่มาก่อสร้าง ซึ่งนายช่างเหล่านั้นต้องฟังคำแนะนำจากบัณฑิตน้อย บัณฑิตน้อยก็บงการให้นายช่างนั้นจัดสร้างศาลาเป็นส่วนๆ ดังนี้ ห้องสำหรับหญิงอนาถาคลอดบุตร ห้อง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สมณ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พราหมณ์ผู้อาคันตุกะ ห้องคฤหัสถ์ผู้เดินทาง ห้องเก็บสินค้าของพ่อค้าผู้มาพัก มีสนามเล่นกว้างขวางพอแก่เด็กจำนวนพันจะเล่นพร้อมกันได้ และยังมีห้องโถงกว้างขวางเป็นห้องประชุมใหญ่เมื่อมีเรื่องที่ต้องวินิจฉัยและเป็นสถานที่อบรมประชาชน เมื่อสร้างเสร็จแล้วก็ให้ช่างมาเขียนภาพจิตรกรรมอันวิจิตรตระการตา”</w:t>
      </w:r>
    </w:p>
    <w:p w:rsidR="00592CF5" w:rsidRPr="00592CF5" w:rsidRDefault="007B799A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  <w:cs/>
        </w:rPr>
      </w:pPr>
      <w:r w:rsidRPr="00D34750">
        <w:rPr>
          <w:rFonts w:ascii="TH SarabunPSK" w:hAnsi="TH SarabunPSK" w:cs="TH SarabunPSK"/>
          <w:b/>
          <w:bCs/>
          <w:noProof/>
          <w:color w:val="222222"/>
          <w:sz w:val="96"/>
          <w:szCs w:val="96"/>
        </w:rPr>
        <w:drawing>
          <wp:anchor distT="0" distB="0" distL="114300" distR="114300" simplePos="0" relativeHeight="251661312" behindDoc="1" locked="0" layoutInCell="1" allowOverlap="1" wp14:anchorId="2881DFE9" wp14:editId="1977BFFE">
            <wp:simplePos x="0" y="0"/>
            <wp:positionH relativeFrom="column">
              <wp:posOffset>-439420</wp:posOffset>
            </wp:positionH>
            <wp:positionV relativeFrom="paragraph">
              <wp:posOffset>-2431415</wp:posOffset>
            </wp:positionV>
            <wp:extent cx="14182090" cy="9789160"/>
            <wp:effectExtent l="0" t="0" r="0" b="254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090" cy="97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F5" w:rsidRPr="00592CF5">
        <w:rPr>
          <w:rFonts w:ascii="TH SarabunPSK" w:hAnsi="TH SarabunPSK" w:cs="TH SarabunPSK"/>
          <w:color w:val="222222"/>
          <w:sz w:val="52"/>
          <w:szCs w:val="52"/>
          <w:cs/>
        </w:rPr>
        <w:t>หลักจากที่นักเรียนอ่านข้อความนี้จบ ครูให้นักเรียนทุกคนได้แลกเปลี่ยนความรู้ร่วมกันในห้อง ว่าใครอ่านแล้วตีความจากเรื่องเป็นอย่างไรบ้าง โดยครูตั้งคำถามแก่นักเรียนได้แสดงความคิดเห็นให้เกิดการเรียนรู้</w:t>
      </w:r>
      <w:r w:rsidR="00592CF5" w:rsidRPr="00592CF5">
        <w:rPr>
          <w:rFonts w:ascii="TH SarabunPSK" w:hAnsi="TH SarabunPSK" w:cs="TH SarabunPSK"/>
          <w:color w:val="222222"/>
          <w:sz w:val="52"/>
          <w:szCs w:val="52"/>
        </w:rPr>
        <w:t xml:space="preserve"> </w:t>
      </w:r>
      <w:r w:rsidR="00592CF5" w:rsidRPr="00592CF5">
        <w:rPr>
          <w:rFonts w:ascii="TH SarabunPSK" w:hAnsi="TH SarabunPSK" w:cs="TH SarabunPSK"/>
          <w:color w:val="222222"/>
          <w:sz w:val="52"/>
          <w:szCs w:val="52"/>
          <w:cs/>
        </w:rPr>
        <w:t>คำถามคือ “เมื่ออ่านแล้วนักเรียนพบว่าศาลานี้มีกี่หลัง”</w:t>
      </w:r>
    </w:p>
    <w:p w:rsidR="00592CF5" w:rsidRPr="00592CF5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สรุปผลการอ่านตีความได้คือ มีนักเรียนจำนวนหนึ่ง หนึ่งในนั้น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คืออชิ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 ที่สรุปความคิดเห็นต่างไปจากเพื่อนส่วนใหญ่ถึงเรื่องศาลาว่า “ศาลามีจำนวนหลายหลัง โดยเขาให้เหตุผลอย่างคนเชื่อมั่นว่าเพราะมีหลายห้อง หนึ่งห้องคือหนึ่งหลัง ดังนั้นศาลาจึงมีหลายหลัง”</w:t>
      </w:r>
    </w:p>
    <w:p w:rsidR="00592CF5" w:rsidRPr="00592CF5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จากนั้นก็มีเพื่อนในห้องคนอื่นๆ ที่เป็นเสียงส่วนใหญ่ของคำตอบที่ถูกต้องคือ ศาลามีเพียงหลังเดียว และห้องต่างๆ เหล่านั้นถูกตั้งอยู่ในศาลา ต่างพากันยกมือเพื่อแสดงเหตุผลของตนเองว่าทำไมเขาถึงคิดเช่นนี้ ในขณะที่นักเรียนกำลังแลกเปลี่ยนเพื่อนำไปสู่คำตอบเดียว ฉันในฐานะผู้สอนก็คอยสังเกตและเห็นถึงท่าที ความเปลี่ยนแปลงของอชิไปทีละนิดๆ จากเดิม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ที่อ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ชิยังคงยืนยันในความคิดของตนเอง แต่เมื่อเพื่อนๆ ให้เหตุผลที่มีน้ำหนักมากขึ้นๆ 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อชิ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เริ่มกลับไปอ่านข้อความทบทวนอีกครั้ง เสียงของกระบวนการกลุ่มที่แลกเปลี่ยนในชั้นเรียนที่เป็นเหตุเป็นผลอย่างหนักแน่น ส่งผล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ให้อ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ชิกล้ายอมรับในความบกพร่องของตนเอง และตอบอย่างไม่อายว่า “หนูอ่านไม่รอบคอบ ทำให้เข้าใจผิด ตอนนี้หนูเข้าใจใหม่แล้วค่ะ”</w:t>
      </w:r>
    </w:p>
    <w:p w:rsidR="00592CF5" w:rsidRPr="007B799A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  <w:cs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เหตุการณ์ในวันนั้นฉันเห็นความเปลี่ยนแปลงเกิดขึ้นกับผู้เรียนได้อย่าง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แจ่ม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ชัด และชัดขึ้นเรื่อยๆ จากการทำงานชิ้นต่อๆ ไป 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 xml:space="preserve">การอ่านตีความ </w:t>
      </w:r>
      <w:proofErr w:type="spellStart"/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ศาลามโหสถ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เป็น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การสร้างกระบวนการที่ทำให้เด็กเกิดการเรียนรู้โดยเน้นการถกเถียงกันระหว่างนักเรียนภายในชั้นเรียน ทำให้นักเรียนเป็นครูซึ่งกันและกัน</w:t>
      </w:r>
      <w:r w:rsidRPr="00592CF5">
        <w:rPr>
          <w:rFonts w:ascii="TH SarabunPSK" w:hAnsi="TH SarabunPSK" w:cs="TH SarabunPSK"/>
          <w:color w:val="222222"/>
          <w:sz w:val="52"/>
          <w:szCs w:val="52"/>
        </w:rPr>
        <w:t xml:space="preserve"> 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การแลกเปลี่ยนโดยการตอบคำถาม แลกเปลี่ยนโดยให้เพื่อนดูงานของเพื่อน การสะท้อนสิ่งที่ได้เรียนรู้หลังจากเรียนหรือทำชิ้นงานเสร็จ ทำให้ฉันคิดถึงคำของครูใหม่ ที่ฉันพอจะจับใจความในการพูดคุยกันในครั้งหนึ่งได้ว่า </w:t>
      </w:r>
      <w:r w:rsidRPr="007B799A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 xml:space="preserve">“การเรียนรู้ที่ดีที่สุด คือการมองเห็นตัวเอง” 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ฉันคิดเชื่อมโยงกับการตรวจงานในสมุดแล้ว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lastRenderedPageBreak/>
        <w:t xml:space="preserve">พบว่า </w:t>
      </w:r>
      <w:proofErr w:type="spellStart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>อชิ</w:t>
      </w:r>
      <w:proofErr w:type="spellEnd"/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ได้สะท้อนสิ่งที่ได้เรียนรู้ 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จากเรื่องศาลาขอ</w:t>
      </w:r>
      <w:proofErr w:type="spellStart"/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งมโหสถ</w:t>
      </w:r>
      <w:proofErr w:type="spellEnd"/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สู่อีกหนึ่งบทเรียนคือ ศาลาผิดเป็นครู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 ที่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เป็นการเรียนรู้ด้วยตนเอง เพื่อค้นพบตนเอง</w:t>
      </w:r>
      <w:r w:rsidRPr="00592CF5">
        <w:rPr>
          <w:rFonts w:ascii="TH SarabunPSK" w:hAnsi="TH SarabunPSK" w:cs="TH SarabunPSK"/>
          <w:color w:val="222222"/>
          <w:sz w:val="52"/>
          <w:szCs w:val="52"/>
        </w:rPr>
        <w:t xml:space="preserve"> 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ว่า </w:t>
      </w:r>
      <w:r w:rsidRPr="007B799A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“จากการเดินชมศาลาผิดเป็นครู ฉันได้พบว่าทุกคนต่างก็มีคำผิดที่แตกต่างกันมากบ้างน้อยบ้าง ก็ขึ้นอยู่กับความรอบคอบของตนเอง ฉ</w:t>
      </w:r>
      <w:r w:rsidR="00076739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ันได้เรียนรู้ว่าไม่มีใคร</w:t>
      </w:r>
      <w:r w:rsidR="00076739">
        <w:rPr>
          <w:rFonts w:ascii="TH SarabunPSK" w:hAnsi="TH SarabunPSK" w:cs="TH SarabunPSK" w:hint="cs"/>
          <w:b/>
          <w:bCs/>
          <w:color w:val="222222"/>
          <w:sz w:val="52"/>
          <w:szCs w:val="52"/>
          <w:cs/>
        </w:rPr>
        <w:t>สมบูรณ์พร้อม</w:t>
      </w:r>
      <w:r w:rsidRPr="007B799A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ไปหมดทุกอย่าง ขนาดคนเก่งๆ ก็ยังมีคำผิด ขึ้นอยู่กับว่าเรามีสติมากแค่ไหน”</w:t>
      </w:r>
    </w:p>
    <w:p w:rsidR="00592CF5" w:rsidRPr="007B799A" w:rsidRDefault="007B799A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D34750">
        <w:rPr>
          <w:rFonts w:ascii="TH SarabunPSK" w:hAnsi="TH SarabunPSK" w:cs="TH SarabunPSK"/>
          <w:b/>
          <w:bCs/>
          <w:noProof/>
          <w:color w:val="222222"/>
          <w:sz w:val="96"/>
          <w:szCs w:val="96"/>
        </w:rPr>
        <w:drawing>
          <wp:anchor distT="0" distB="0" distL="114300" distR="114300" simplePos="0" relativeHeight="251663360" behindDoc="1" locked="0" layoutInCell="1" allowOverlap="1" wp14:anchorId="0FE90850" wp14:editId="79F0A13A">
            <wp:simplePos x="0" y="0"/>
            <wp:positionH relativeFrom="column">
              <wp:posOffset>-305435</wp:posOffset>
            </wp:positionH>
            <wp:positionV relativeFrom="paragraph">
              <wp:posOffset>-2156314</wp:posOffset>
            </wp:positionV>
            <wp:extent cx="14182090" cy="9789160"/>
            <wp:effectExtent l="0" t="0" r="0" b="254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090" cy="97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F5" w:rsidRPr="007B799A">
        <w:rPr>
          <w:rFonts w:ascii="TH SarabunPSK" w:hAnsi="TH SarabunPSK" w:cs="TH SarabunPSK"/>
          <w:color w:val="222222"/>
          <w:sz w:val="52"/>
          <w:szCs w:val="52"/>
          <w:cs/>
        </w:rPr>
        <w:t xml:space="preserve">ฉันยังจำคำของครูใหม่ในการพูดคุยกันในครั้งนั้นได้อีก ครูใหม่บอกกับฉันว่า  </w:t>
      </w:r>
      <w:r w:rsidR="00592CF5" w:rsidRPr="007B799A">
        <w:rPr>
          <w:rFonts w:ascii="TH SarabunPSK" w:hAnsi="TH SarabunPSK" w:cs="TH SarabunPSK"/>
          <w:b/>
          <w:bCs/>
          <w:color w:val="222222"/>
          <w:sz w:val="52"/>
          <w:szCs w:val="52"/>
        </w:rPr>
        <w:t>"</w:t>
      </w:r>
      <w:r w:rsidR="00076739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ไม่ว่าจะเด็กแค่ไหน ถ้าครูพาเ</w:t>
      </w:r>
      <w:r w:rsidR="00076739">
        <w:rPr>
          <w:rFonts w:ascii="TH SarabunPSK" w:hAnsi="TH SarabunPSK" w:cs="TH SarabunPSK" w:hint="cs"/>
          <w:b/>
          <w:bCs/>
          <w:color w:val="222222"/>
          <w:sz w:val="52"/>
          <w:szCs w:val="52"/>
          <w:cs/>
        </w:rPr>
        <w:t>ขา</w:t>
      </w:r>
      <w:r w:rsidR="00076739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ไปในจุดที่ถูก สุดท้ายเ</w:t>
      </w:r>
      <w:r w:rsidR="00076739">
        <w:rPr>
          <w:rFonts w:ascii="TH SarabunPSK" w:hAnsi="TH SarabunPSK" w:cs="TH SarabunPSK" w:hint="cs"/>
          <w:b/>
          <w:bCs/>
          <w:color w:val="222222"/>
          <w:sz w:val="52"/>
          <w:szCs w:val="52"/>
          <w:cs/>
        </w:rPr>
        <w:t>ขา</w:t>
      </w:r>
      <w:r w:rsidR="00592CF5" w:rsidRPr="007B799A">
        <w:rPr>
          <w:rFonts w:ascii="TH SarabunPSK" w:hAnsi="TH SarabunPSK" w:cs="TH SarabunPSK"/>
          <w:b/>
          <w:bCs/>
          <w:color w:val="222222"/>
          <w:sz w:val="52"/>
          <w:szCs w:val="52"/>
          <w:cs/>
        </w:rPr>
        <w:t>ก็จะไปต่อด้วยตัวเองได้”</w:t>
      </w:r>
    </w:p>
    <w:p w:rsidR="00592CF5" w:rsidRPr="00592CF5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วันนี้ฉันได้พาเด็กเก่งอย่างอชิไปในจุดที่ถูก 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บทเรียนครั้งนี้เขาเป็นเจ้าของการเรียนรู้ของตนเอง</w:t>
      </w: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 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ฉันเพียงรับบทบาทสำคัญในการจัดสถานการณ์ ให้เขาเกิดการเรียนรู้</w:t>
      </w:r>
      <w:r w:rsidR="00872460">
        <w:rPr>
          <w:rFonts w:ascii="TH SarabunPSK" w:hAnsi="TH SarabunPSK" w:cs="TH SarabunPSK" w:hint="cs"/>
          <w:color w:val="222222"/>
          <w:sz w:val="52"/>
          <w:szCs w:val="52"/>
          <w:cs/>
        </w:rPr>
        <w:t>มา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>เท่านั้น</w:t>
      </w:r>
      <w:r w:rsidRPr="007B799A">
        <w:rPr>
          <w:rFonts w:ascii="TH SarabunPSK" w:hAnsi="TH SarabunPSK" w:cs="TH SarabunPSK"/>
          <w:color w:val="222222"/>
          <w:sz w:val="52"/>
          <w:szCs w:val="52"/>
        </w:rPr>
        <w:t>!!</w:t>
      </w:r>
      <w:r w:rsidRPr="007B799A">
        <w:rPr>
          <w:rFonts w:ascii="TH SarabunPSK" w:hAnsi="TH SarabunPSK" w:cs="TH SarabunPSK"/>
          <w:color w:val="222222"/>
          <w:sz w:val="52"/>
          <w:szCs w:val="52"/>
          <w:cs/>
        </w:rPr>
        <w:t xml:space="preserve"> </w:t>
      </w:r>
    </w:p>
    <w:p w:rsidR="00592CF5" w:rsidRPr="00592CF5" w:rsidRDefault="00592CF5" w:rsidP="00592CF5">
      <w:pPr>
        <w:ind w:firstLine="1560"/>
        <w:jc w:val="thaiDistribute"/>
        <w:rPr>
          <w:rFonts w:ascii="TH SarabunPSK" w:hAnsi="TH SarabunPSK" w:cs="TH SarabunPSK"/>
          <w:color w:val="222222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</w:rPr>
        <w:br/>
      </w:r>
    </w:p>
    <w:p w:rsidR="00E80350" w:rsidRPr="00592CF5" w:rsidRDefault="00592CF5" w:rsidP="007B799A">
      <w:pPr>
        <w:ind w:firstLine="1560"/>
        <w:jc w:val="thaiDistribute"/>
        <w:rPr>
          <w:rFonts w:ascii="TH SarabunPSK" w:hAnsi="TH SarabunPSK" w:cs="TH SarabunPSK"/>
          <w:sz w:val="52"/>
          <w:szCs w:val="52"/>
        </w:rPr>
      </w:pPr>
      <w:r w:rsidRPr="00592CF5">
        <w:rPr>
          <w:rFonts w:ascii="TH SarabunPSK" w:hAnsi="TH SarabunPSK" w:cs="TH SarabunPSK"/>
          <w:color w:val="222222"/>
          <w:sz w:val="52"/>
          <w:szCs w:val="52"/>
          <w:cs/>
        </w:rPr>
        <w:t xml:space="preserve">                                                                                </w:t>
      </w:r>
    </w:p>
    <w:sectPr w:rsidR="00E80350" w:rsidRPr="00592CF5" w:rsidSect="007B799A">
      <w:pgSz w:w="23814" w:h="16839" w:orient="landscape" w:code="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F5"/>
    <w:rsid w:val="00076739"/>
    <w:rsid w:val="004D4B5B"/>
    <w:rsid w:val="00504F4F"/>
    <w:rsid w:val="00592CF5"/>
    <w:rsid w:val="007B799A"/>
    <w:rsid w:val="00872460"/>
    <w:rsid w:val="00CF6013"/>
    <w:rsid w:val="00D34750"/>
    <w:rsid w:val="00E8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2016-10-18T09:55:00Z</cp:lastPrinted>
  <dcterms:created xsi:type="dcterms:W3CDTF">2016-10-18T07:20:00Z</dcterms:created>
  <dcterms:modified xsi:type="dcterms:W3CDTF">2016-10-18T09:55:00Z</dcterms:modified>
</cp:coreProperties>
</file>