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48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173200" cy="198501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0" cy="198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both"/>
        <w:ind w:left="4320"/>
        <w:spacing w:after="0"/>
        <w:tabs>
          <w:tab w:leader="none" w:pos="21240" w:val="left"/>
        </w:tabs>
        <w:rPr>
          <w:rFonts w:ascii="Angsana New" w:cs="Angsana New" w:eastAsia="Angsana New" w:hAnsi="Angsana New"/>
          <w:sz w:val="26"/>
          <w:szCs w:val="26"/>
          <w:color w:val="333333"/>
        </w:rPr>
      </w:pPr>
      <w:r>
        <w:rPr>
          <w:rFonts w:ascii="Angsana New" w:cs="Angsana New" w:eastAsia="Angsana New" w:hAnsi="Angsana New"/>
          <w:sz w:val="26"/>
          <w:szCs w:val="26"/>
          <w:color w:val="333333"/>
        </w:rPr>
        <w:t>เพิ่มเติม</w:t>
      </w:r>
      <w:r>
        <w:rPr>
          <w:sz w:val="20"/>
          <w:szCs w:val="20"/>
          <w:color w:val="auto"/>
        </w:rPr>
        <w:tab/>
      </w:r>
      <w:hyperlink r:id="rId9">
        <w:r>
          <w:rPr>
            <w:rFonts w:ascii="Angsana New" w:cs="Angsana New" w:eastAsia="Angsana New" w:hAnsi="Angsana New"/>
            <w:sz w:val="26"/>
            <w:szCs w:val="26"/>
            <w:color w:val="333333"/>
          </w:rPr>
          <w:t>สร้างบล</w:t>
        </w:r>
      </w:hyperlink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04" w:lineRule="exact"/>
        <w:rPr>
          <w:sz w:val="24"/>
          <w:szCs w:val="24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Tahoma" w:cs="Tahoma" w:eastAsia="Tahoma" w:hAnsi="Tahoma"/>
          <w:sz w:val="72"/>
          <w:szCs w:val="72"/>
          <w:color w:val="FFFFFF"/>
        </w:rPr>
        <w:t>คณิตศาสตร์ชนประถมศั?กษาปีทีEึ</w:t>
      </w:r>
      <w:r>
        <w:rPr>
          <w:rFonts w:ascii="Arial" w:cs="Arial" w:eastAsia="Arial" w:hAnsi="Arial"/>
          <w:sz w:val="72"/>
          <w:szCs w:val="72"/>
          <w:color w:val="FFFFFF"/>
        </w:rPr>
        <w:t>1 Q1/2560</w:t>
      </w:r>
    </w:p>
    <w:p>
      <w:pPr>
        <w:spacing w:after="0" w:line="274" w:lineRule="exact"/>
        <w:rPr>
          <w:sz w:val="24"/>
          <w:szCs w:val="24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Tahoma" w:cs="Tahoma" w:eastAsia="Tahoma" w:hAnsi="Tahoma"/>
          <w:sz w:val="36"/>
          <w:szCs w:val="36"/>
          <w:color w:val="FFFFFF"/>
        </w:rPr>
        <w:t>แผนการจัดการเรียนรูโรงเรียนลําปลายมาศพัฒนา้</w:t>
      </w:r>
      <w:r>
        <w:rPr>
          <w:rFonts w:ascii="Arial" w:cs="Arial" w:eastAsia="Arial" w:hAnsi="Arial"/>
          <w:sz w:val="36"/>
          <w:szCs w:val="36"/>
          <w:color w:val="FFFFFF"/>
        </w:rPr>
        <w:t>©2017 Lamplaimat Pattana School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6" w:lineRule="exact"/>
        <w:rPr>
          <w:sz w:val="24"/>
          <w:szCs w:val="24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36"/>
        </w:trPr>
        <w:tc>
          <w:tcPr>
            <w:tcW w:w="1720" w:type="dxa"/>
            <w:vAlign w:val="bottom"/>
            <w:tcBorders>
              <w:right w:val="single" w:sz="8" w:color="CCCCCC"/>
            </w:tcBorders>
          </w:tcPr>
          <w:p>
            <w:pPr>
              <w:ind w:left="380"/>
              <w:spacing w:after="0"/>
              <w:rPr>
                <w:rFonts w:ascii="Tahoma" w:cs="Tahoma" w:eastAsia="Tahoma" w:hAnsi="Tahoma"/>
                <w:sz w:val="30"/>
                <w:szCs w:val="30"/>
                <w:color w:val="auto"/>
              </w:rPr>
            </w:pPr>
            <w:hyperlink r:id="rId10">
              <w:r>
                <w:rPr>
                  <w:rFonts w:ascii="Tahoma" w:cs="Tahoma" w:eastAsia="Tahoma" w:hAnsi="Tahoma"/>
                  <w:sz w:val="30"/>
                  <w:szCs w:val="30"/>
                  <w:color w:val="auto"/>
                </w:rPr>
                <w:t>หน ้าแรก</w:t>
              </w:r>
            </w:hyperlink>
          </w:p>
        </w:tc>
        <w:tc>
          <w:tcPr>
            <w:tcW w:w="162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1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1</w:t>
              </w:r>
            </w:hyperlink>
          </w:p>
        </w:tc>
        <w:tc>
          <w:tcPr>
            <w:tcW w:w="164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2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2</w:t>
              </w:r>
            </w:hyperlink>
          </w:p>
        </w:tc>
        <w:tc>
          <w:tcPr>
            <w:tcW w:w="164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3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3</w:t>
              </w:r>
            </w:hyperlink>
          </w:p>
        </w:tc>
        <w:tc>
          <w:tcPr>
            <w:tcW w:w="162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28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4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4</w:t>
              </w:r>
            </w:hyperlink>
          </w:p>
        </w:tc>
        <w:tc>
          <w:tcPr>
            <w:tcW w:w="164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5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5</w:t>
              </w:r>
            </w:hyperlink>
          </w:p>
        </w:tc>
        <w:tc>
          <w:tcPr>
            <w:tcW w:w="162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28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6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6</w:t>
              </w:r>
            </w:hyperlink>
          </w:p>
        </w:tc>
        <w:tc>
          <w:tcPr>
            <w:tcW w:w="164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7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7</w:t>
              </w:r>
            </w:hyperlink>
          </w:p>
        </w:tc>
        <w:tc>
          <w:tcPr>
            <w:tcW w:w="164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8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8</w:t>
              </w:r>
            </w:hyperlink>
          </w:p>
        </w:tc>
        <w:tc>
          <w:tcPr>
            <w:tcW w:w="162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28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19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9</w:t>
              </w:r>
            </w:hyperlink>
          </w:p>
        </w:tc>
        <w:tc>
          <w:tcPr>
            <w:tcW w:w="180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20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10</w:t>
              </w:r>
            </w:hyperlink>
          </w:p>
        </w:tc>
        <w:tc>
          <w:tcPr>
            <w:tcW w:w="1780" w:type="dxa"/>
            <w:vAlign w:val="bottom"/>
            <w:tcBorders>
              <w:right w:val="single" w:sz="8" w:color="CCCCCC"/>
            </w:tcBorders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21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Week 11</w:t>
              </w:r>
            </w:hyperlink>
          </w:p>
        </w:tc>
        <w:tc>
          <w:tcPr>
            <w:tcW w:w="2040" w:type="dxa"/>
            <w:vAlign w:val="bottom"/>
            <w:shd w:val="clear" w:color="auto" w:fill="F5F5F5"/>
          </w:tcPr>
          <w:p>
            <w:pPr>
              <w:ind w:left="300"/>
              <w:spacing w:after="0"/>
              <w:rPr>
                <w:rFonts w:ascii="Arial" w:cs="Arial" w:eastAsia="Arial" w:hAnsi="Arial"/>
                <w:sz w:val="30"/>
                <w:szCs w:val="30"/>
                <w:color w:val="992211"/>
              </w:rPr>
            </w:pPr>
            <w:hyperlink r:id="rId22">
              <w:r>
                <w:rPr>
                  <w:rFonts w:ascii="Arial" w:cs="Arial" w:eastAsia="Arial" w:hAnsi="Arial"/>
                  <w:sz w:val="30"/>
                  <w:szCs w:val="30"/>
                  <w:color w:val="992211"/>
                </w:rPr>
                <w:t>Assesment</w:t>
              </w:r>
            </w:hyperlink>
          </w:p>
        </w:tc>
      </w:tr>
      <w:tr>
        <w:trPr>
          <w:trHeight w:val="104"/>
        </w:trPr>
        <w:tc>
          <w:tcPr>
            <w:tcW w:w="1720" w:type="dxa"/>
            <w:vAlign w:val="bottom"/>
            <w:tcBorders>
              <w:right w:val="single" w:sz="8" w:color="CCCCCC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2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4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4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2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4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2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4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4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2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80" w:type="dxa"/>
            <w:vAlign w:val="bottom"/>
            <w:tcBorders>
              <w:bottom w:val="single" w:sz="8" w:color="F5F5F5"/>
              <w:right w:val="single" w:sz="8" w:color="CCCCCC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bottom w:val="single" w:sz="8" w:color="F5F5F5"/>
            </w:tcBorders>
            <w:shd w:val="clear" w:color="auto" w:fill="F5F5F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</w:tbl>
    <w:p>
      <w:pPr>
        <w:spacing w:after="0" w:line="397" w:lineRule="exact"/>
        <w:rPr>
          <w:sz w:val="20"/>
          <w:szCs w:val="20"/>
          <w:color w:val="auto"/>
        </w:rPr>
      </w:pPr>
    </w:p>
    <w:p>
      <w:pPr>
        <w:jc w:val="both"/>
        <w:spacing w:after="0" w:line="347" w:lineRule="auto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28"/>
          <w:szCs w:val="28"/>
          <w:color w:val="333333"/>
        </w:rPr>
        <w:t xml:space="preserve">เป้าหมายหลัก </w:t>
      </w:r>
      <w:r>
        <w:rPr>
          <w:rFonts w:ascii="Times New Roman" w:cs="Times New Roman" w:eastAsia="Times New Roman" w:hAnsi="Times New Roman"/>
          <w:sz w:val="28"/>
          <w:szCs w:val="28"/>
          <w:color w:val="333333"/>
        </w:rPr>
        <w:t>(Understanding Goal) :</w:t>
      </w:r>
      <w:r>
        <w:rPr>
          <w:rFonts w:ascii="Angsana New" w:cs="Angsana New" w:eastAsia="Angsana New" w:hAnsi="Angsana New"/>
          <w:sz w:val="28"/>
          <w:szCs w:val="28"/>
          <w:color w:val="333333"/>
        </w:rPr>
        <w:t xml:space="preserve"> </w:t>
      </w:r>
      <w:r>
        <w:rPr>
          <w:rFonts w:ascii="Angsana New" w:cs="Angsana New" w:eastAsia="Angsana New" w:hAnsi="Angsana New"/>
          <w:sz w:val="48"/>
          <w:szCs w:val="48"/>
          <w:b w:val="1"/>
          <w:bCs w:val="1"/>
          <w:color w:val="333333"/>
        </w:rPr>
        <w:t>นักเรียนเกิดความรู้สึกเชิงจำนวน เข้าใจ และสามารถอธิบายถึงการได้มาของตัวเลข และเห็นรู</w:t>
      </w:r>
      <w:r>
        <w:rPr>
          <w:rFonts w:ascii="Angsana New" w:cs="Angsana New" w:eastAsia="Angsana New" w:hAnsi="Angsana New"/>
          <w:sz w:val="28"/>
          <w:szCs w:val="28"/>
          <w:color w:val="333333"/>
        </w:rPr>
        <w:t xml:space="preserve"> </w:t>
      </w:r>
      <w:r>
        <w:rPr>
          <w:rFonts w:ascii="Angsana New" w:cs="Angsana New" w:eastAsia="Angsana New" w:hAnsi="Angsana New"/>
          <w:sz w:val="48"/>
          <w:szCs w:val="48"/>
          <w:b w:val="1"/>
          <w:bCs w:val="1"/>
          <w:color w:val="333333"/>
        </w:rPr>
        <w:t xml:space="preserve">ของการบวก </w:t>
      </w:r>
      <w:r>
        <w:rPr>
          <w:rFonts w:ascii="Arial" w:cs="Arial" w:eastAsia="Arial" w:hAnsi="Arial"/>
          <w:sz w:val="48"/>
          <w:szCs w:val="48"/>
          <w:b w:val="1"/>
          <w:bCs w:val="1"/>
          <w:color w:val="333333"/>
        </w:rPr>
        <w:t>–</w:t>
      </w:r>
      <w:r>
        <w:rPr>
          <w:rFonts w:ascii="Angsana New" w:cs="Angsana New" w:eastAsia="Angsana New" w:hAnsi="Angsana New"/>
          <w:sz w:val="48"/>
          <w:szCs w:val="48"/>
          <w:b w:val="1"/>
          <w:bCs w:val="1"/>
          <w:color w:val="333333"/>
        </w:rPr>
        <w:t xml:space="preserve"> ลบ อีกทั้งยัง สามารถหาวิธีการจัดการกับตัวเลขได้ง่ายขึ้นเพื่อไปปรับใช้ในชีวิตประจำวันได้อย่างเหมา</w:t>
      </w:r>
    </w:p>
    <w:p>
      <w:pPr>
        <w:sectPr>
          <w:pgSz w:w="22320" w:h="31308" w:orient="portrait"/>
          <w:cols w:equalWidth="0" w:num="1">
            <w:col w:w="22020"/>
          </w:cols>
          <w:pgMar w:left="300" w:top="26" w:right="0" w:bottom="0" w:gutter="0" w:footer="0" w:header="0"/>
        </w:sectPr>
      </w:pP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Tahoma" w:cs="Tahoma" w:eastAsia="Tahoma" w:hAnsi="Tahoma"/>
          <w:sz w:val="26"/>
          <w:szCs w:val="26"/>
          <w:b w:val="1"/>
          <w:bCs w:val="1"/>
          <w:color w:val="333333"/>
        </w:rPr>
        <w:t>ว ันอาทิตย์ที,</w:t>
      </w:r>
      <w:r>
        <w:rPr>
          <w:rFonts w:ascii="Arial" w:cs="Arial" w:eastAsia="Arial" w:hAnsi="Arial"/>
          <w:sz w:val="26"/>
          <w:szCs w:val="26"/>
          <w:b w:val="1"/>
          <w:bCs w:val="1"/>
          <w:color w:val="333333"/>
        </w:rPr>
        <w:t>31</w:t>
      </w:r>
      <w:r>
        <w:rPr>
          <w:rFonts w:ascii="Tahoma" w:cs="Tahoma" w:eastAsia="Tahoma" w:hAnsi="Tahoma"/>
          <w:sz w:val="26"/>
          <w:szCs w:val="26"/>
          <w:b w:val="1"/>
          <w:bCs w:val="1"/>
          <w:color w:val="333333"/>
        </w:rPr>
        <w:t>กรกฎาคม พ</w:t>
      </w:r>
      <w:r>
        <w:rPr>
          <w:rFonts w:ascii="Arial" w:cs="Arial" w:eastAsia="Arial" w:hAnsi="Arial"/>
          <w:sz w:val="26"/>
          <w:szCs w:val="26"/>
          <w:b w:val="1"/>
          <w:bCs w:val="1"/>
          <w:color w:val="333333"/>
        </w:rPr>
        <w:t>.</w:t>
      </w:r>
      <w:r>
        <w:rPr>
          <w:rFonts w:ascii="Tahoma" w:cs="Tahoma" w:eastAsia="Tahoma" w:hAnsi="Tahoma"/>
          <w:sz w:val="26"/>
          <w:szCs w:val="26"/>
          <w:b w:val="1"/>
          <w:bCs w:val="1"/>
          <w:color w:val="333333"/>
        </w:rPr>
        <w:t>ศ</w:t>
      </w:r>
      <w:r>
        <w:rPr>
          <w:rFonts w:ascii="Arial" w:cs="Arial" w:eastAsia="Arial" w:hAnsi="Arial"/>
          <w:sz w:val="26"/>
          <w:szCs w:val="26"/>
          <w:b w:val="1"/>
          <w:bCs w:val="1"/>
          <w:color w:val="333333"/>
        </w:rPr>
        <w:t>. 2559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rFonts w:ascii="Arial" w:cs="Arial" w:eastAsia="Arial" w:hAnsi="Arial"/>
          <w:sz w:val="36"/>
          <w:szCs w:val="36"/>
          <w:color w:val="992211"/>
        </w:rPr>
      </w:pPr>
      <w:hyperlink r:id="rId23">
        <w:r>
          <w:rPr>
            <w:rFonts w:ascii="Arial" w:cs="Arial" w:eastAsia="Arial" w:hAnsi="Arial"/>
            <w:sz w:val="36"/>
            <w:szCs w:val="36"/>
            <w:color w:val="992211"/>
          </w:rPr>
          <w:t>Main</w:t>
        </w:r>
      </w:hyperlink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420" w:right="360"/>
        <w:spacing w:after="0" w:line="28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2"/>
          <w:szCs w:val="42"/>
          <w:color w:val="38761D"/>
        </w:rPr>
        <w:t>"</w:t>
      </w:r>
      <w:r>
        <w:rPr>
          <w:rFonts w:ascii="Angsana New" w:cs="Angsana New" w:eastAsia="Angsana New" w:hAnsi="Angsana New"/>
          <w:sz w:val="42"/>
          <w:szCs w:val="42"/>
          <w:color w:val="38761D"/>
        </w:rPr>
        <w:t>คณิตศาสตร์มีบทบาทสำคัญยิ่งต่อการพัฒนาความคิดมนุษย์ ทำให้มนุษย์มีความคิดสร้างสรรค์ คิดอย่าง</w:t>
      </w:r>
      <w:r>
        <w:rPr>
          <w:rFonts w:ascii="Times New Roman" w:cs="Times New Roman" w:eastAsia="Times New Roman" w:hAnsi="Times New Roman"/>
          <w:sz w:val="42"/>
          <w:szCs w:val="42"/>
          <w:color w:val="38761D"/>
        </w:rPr>
        <w:t xml:space="preserve"> </w:t>
      </w:r>
      <w:r>
        <w:rPr>
          <w:rFonts w:ascii="Angsana New" w:cs="Angsana New" w:eastAsia="Angsana New" w:hAnsi="Angsana New"/>
          <w:sz w:val="42"/>
          <w:szCs w:val="42"/>
          <w:color w:val="38761D"/>
        </w:rPr>
        <w:t>มีเหตุผล เป็นระบบ มีแบบแผน สามารถวิเคราะห์ปัญหาหรือสถานการณ์ได้อย่างถี่ถ้วนรอบคอบ ช่วยให้ คาดการณ์ วางแผน ตัดสินใจ แก้ปัญหาได้ และนำไปใช้ในชีวิตประจำวันได้อย่างถูกต้องเหมาะสม นอกจากนี้คณิตศาสตร์ยังเป็นเครื่องมือในการศึกษาวิทยาศาสตร์ เทคโนโลยีและศาสตร์อื่นๆ</w:t>
      </w:r>
      <w:r>
        <w:rPr>
          <w:rFonts w:ascii="Times New Roman" w:cs="Times New Roman" w:eastAsia="Times New Roman" w:hAnsi="Times New Roman"/>
          <w:sz w:val="42"/>
          <w:szCs w:val="42"/>
          <w:color w:val="38761D"/>
        </w:rPr>
        <w:t>"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990000"/>
        </w:rPr>
        <w:t xml:space="preserve">เป้าหมายการเรียนรู้คณิตศาสตร์ </w:t>
      </w:r>
      <w:r>
        <w:rPr>
          <w:rFonts w:ascii="Angsana New" w:cs="Angsana New" w:eastAsia="Angsana New" w:hAnsi="Angsana New"/>
          <w:sz w:val="42"/>
          <w:szCs w:val="42"/>
          <w:color w:val="134F5C"/>
        </w:rPr>
        <w:t>ปีการศึกษา</w:t>
      </w: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990000"/>
        </w:rPr>
        <w:t xml:space="preserve"> </w:t>
      </w:r>
      <w:r>
        <w:rPr>
          <w:rFonts w:ascii="Times New Roman" w:cs="Times New Roman" w:eastAsia="Times New Roman" w:hAnsi="Times New Roman"/>
          <w:sz w:val="42"/>
          <w:szCs w:val="42"/>
          <w:color w:val="134F5C"/>
        </w:rPr>
        <w:t>2560</w:t>
      </w: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990000"/>
        </w:rPr>
        <w:t xml:space="preserve"> </w:t>
      </w:r>
      <w:r>
        <w:rPr>
          <w:rFonts w:ascii="Angsana New" w:cs="Angsana New" w:eastAsia="Angsana New" w:hAnsi="Angsana New"/>
          <w:sz w:val="42"/>
          <w:szCs w:val="42"/>
          <w:color w:val="134F5C"/>
        </w:rPr>
        <w:t>โรงเรียนลำปลายมาศพัฒนา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660" w:hanging="240"/>
        <w:spacing w:after="0"/>
        <w:tabs>
          <w:tab w:leader="none" w:pos="660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42"/>
          <w:szCs w:val="42"/>
          <w:color w:val="2B2B2B"/>
          <w:highlight w:val="white"/>
        </w:rPr>
      </w:pPr>
      <w:r>
        <w:rPr>
          <w:rFonts w:ascii="Angsana New" w:cs="Angsana New" w:eastAsia="Angsana New" w:hAnsi="Angsana New"/>
          <w:sz w:val="42"/>
          <w:szCs w:val="42"/>
          <w:color w:val="2B2B2B"/>
          <w:highlight w:val="white"/>
        </w:rPr>
        <w:t>เข้าใจเนื้อหาที่เป็นพื้นฐาน เพื่อเรียนรู้วิชาอื่น เช่น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>วิทยาศาสตร์ ดาราศาสตร์ พันธุกรรมศาสตร์ อย่างเช่น ความน่าจะเป็นมาใช้ในการวิเคราะห์ศึกษา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พันธุกรรมของเมล็ดถั่ว ในทางชีววิทยาใช้เลขยกกาลังในการกำหนดหน่วยความยาวของดีเอ็นเอ 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(DNA)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>อัตราส่วนและยกกาลังไปใช้ในการหาดัชนี มวลกายของคน เพื่อวิเคราะห์และศึกษาภาวการณ์สะสมไขมัน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>ตามส่วนต่างๆ ของร่างกาย การแปรเปลี่ยนของอุณหภูมิ แผนที่ทางอากาศบอกช่วงเวลา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>เศรษฐศาสตร์ อย่างเช่น วิธีการอ่านกราฟและฟังก์ชัน การหาดุลยภาพและการเปลี่ยนแปลงดุลยภาพของ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>ตลาด เรียนรู้วิธีการตัดสินใจที่เหมาะสมที่สุดของผู้บริโภคและผู้ผลิต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420" w:right="900"/>
        <w:spacing w:after="0" w:line="247" w:lineRule="auto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>การงานอาชีพ ศิลปะ อย่างเช่น อัตราส่วนการปรุงอาหาร การประกอบอาชีพ การออกแบบ การใช้ เทคโนโลยี การสื่อสาร การเขียนโปรแกรมฯ การประมาณขนาดรูปร่างในการวาดภาพ มองโครงสร้าง โมเดลจำลองในการสร้างประติมากรรม การเปรียบเทียบขนาดรูปร่างทางเรขาคณิต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(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พื้นที่ 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/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ปริมาตร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)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สังคม ประวัติศาสตร์ อย่างเช่น การบอกเวลา ระยะทาง บอกค่าเงิน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(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การแปลงค่าเงิน 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/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การซื้อขายแลก เปลี่ยน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)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การคำนวณปีจากอดีต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-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>ปัจจุบัน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(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>พ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.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>ศ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. /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ค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.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>ศ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.)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ลักษณะทางภูมิศาสตร์ การออกแบบ ภูมิปัญญา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(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>ปัญญาประดิษฐ์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)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การคำนวณความกว้างของแม่น้ำ การสร้างที่อยู่อาศัย ฤดูกาล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420" w:right="620"/>
        <w:spacing w:after="0" w:line="286" w:lineRule="auto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>สุขศึกษา พลศึกษา อย่างเช่น การคำนวณค่าดัชนีมวลร่างกาย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(BMI)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การบอกค่าพลังงานจากสารอาหาร การวัดขนาดร่างกาย 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(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น้ำหนัก 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/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ส่วนสูง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)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การนับการเต้นของหัวใจ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right="20"/>
        <w:spacing w:after="0" w:line="39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 xml:space="preserve">Problem Based Le 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>วิชาคณิตศาสตร์ หน่วย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"…………………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ชั้น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………………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…….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สอนโดย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: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1"/>
          <w:szCs w:val="41"/>
          <w:color w:val="333333"/>
        </w:rPr>
        <w:t>……………..........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 w:line="266" w:lineRule="auto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37"/>
          <w:szCs w:val="37"/>
          <w:color w:val="333333"/>
        </w:rPr>
        <w:t xml:space="preserve">สนับสนุนการเรียนรู้ </w:t>
      </w:r>
      <w:r>
        <w:rPr>
          <w:rFonts w:ascii="Times New Roman" w:cs="Times New Roman" w:eastAsia="Times New Roman" w:hAnsi="Times New Roman"/>
          <w:sz w:val="37"/>
          <w:szCs w:val="37"/>
          <w:color w:val="333333"/>
        </w:rPr>
        <w:t>CENTURY SKILLS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b w:val="1"/>
          <w:bCs w:val="1"/>
          <w:color w:val="auto"/>
        </w:rPr>
        <w:t>supaporn@lpmp.org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40"/>
        <w:spacing w:after="0"/>
        <w:tabs>
          <w:tab w:leader="none" w:pos="2020" w:val="left"/>
        </w:tabs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22"/>
          <w:szCs w:val="22"/>
          <w:color w:val="auto"/>
        </w:rPr>
        <w:t>วันนี้</w:t>
      </w:r>
      <w:r>
        <w:rPr>
          <w:sz w:val="20"/>
          <w:szCs w:val="20"/>
          <w:color w:val="auto"/>
        </w:rPr>
        <w:tab/>
      </w:r>
      <w:r>
        <w:rPr>
          <w:rFonts w:ascii="Angsana New" w:cs="Angsana New" w:eastAsia="Angsana New" w:hAnsi="Angsana New"/>
          <w:sz w:val="26"/>
          <w:szCs w:val="26"/>
          <w:b w:val="1"/>
          <w:bCs w:val="1"/>
          <w:color w:val="auto"/>
        </w:rPr>
        <w:t xml:space="preserve">ตุลาคม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20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22"/>
          <w:szCs w:val="22"/>
          <w:color w:val="auto"/>
        </w:rPr>
        <w:t>แสดงกิจกรรมในโซนเวลา</w:t>
      </w:r>
      <w:r>
        <w:rPr>
          <w:rFonts w:ascii="Arial" w:cs="Arial" w:eastAsia="Arial" w:hAnsi="Arial"/>
          <w:sz w:val="22"/>
          <w:szCs w:val="22"/>
          <w:color w:val="auto"/>
        </w:rPr>
        <w:t>: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22"/>
          <w:szCs w:val="22"/>
          <w:color w:val="auto"/>
        </w:rPr>
        <w:t xml:space="preserve">เวลาอินโดจีน </w:t>
      </w:r>
      <w:r>
        <w:rPr>
          <w:rFonts w:ascii="Arial" w:cs="Arial" w:eastAsia="Arial" w:hAnsi="Arial"/>
          <w:sz w:val="22"/>
          <w:szCs w:val="22"/>
          <w:color w:val="auto"/>
        </w:rPr>
        <w:t>-</w:t>
      </w:r>
      <w:r>
        <w:rPr>
          <w:rFonts w:ascii="Angsana New" w:cs="Angsana New" w:eastAsia="Angsana New" w:hAnsi="Angsana New"/>
          <w:sz w:val="22"/>
          <w:szCs w:val="22"/>
          <w:color w:val="auto"/>
        </w:rPr>
        <w:t xml:space="preserve"> กรุงเทพ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ahoma" w:cs="Tahoma" w:eastAsia="Tahoma" w:hAnsi="Tahoma"/>
          <w:sz w:val="26"/>
          <w:szCs w:val="26"/>
          <w:b w:val="1"/>
          <w:bCs w:val="1"/>
          <w:color w:val="666666"/>
        </w:rPr>
        <w:t>ผู้ร่วมเขียน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5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BOOKs_Nokkala</w:t>
        </w:r>
      </w:hyperlink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7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Jareerat Sumram</w:t>
        </w:r>
      </w:hyperlink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9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Kru..Kloy</w:t>
        </w:r>
      </w:hyperlink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7"/>
          <w:szCs w:val="27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1">
        <w:r>
          <w:rPr>
            <w:rFonts w:ascii="Arial" w:cs="Arial" w:eastAsia="Arial" w:hAnsi="Arial"/>
            <w:sz w:val="27"/>
            <w:szCs w:val="27"/>
            <w:color w:val="992211"/>
          </w:rPr>
          <w:t xml:space="preserve"> Mancheerarat Eksaks</w:t>
        </w:r>
      </w:hyperlink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Saranracth</w:t>
        </w:r>
      </w:hyperlink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5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Sujittra Konrat</w:t>
        </w:r>
      </w:hyperlink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7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Supaporn Chueaphra</w:t>
        </w:r>
      </w:hyperlink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9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Thunyarat Phesatcha</w:t>
        </w:r>
      </w:hyperlink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1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nadtaya</w:t>
        </w:r>
      </w:hyperlink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3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namfon</w:t>
        </w:r>
      </w:hyperlink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spacing w:after="0"/>
        <w:rPr>
          <w:rFonts w:ascii="Arial" w:cs="Arial" w:eastAsia="Arial" w:hAnsi="Arial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5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 patthama</w:t>
        </w:r>
      </w:hyperlink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spacing w:after="0"/>
        <w:rPr>
          <w:rFonts w:ascii="Tahoma" w:cs="Tahoma" w:eastAsia="Tahoma" w:hAnsi="Tahoma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7">
        <w:r>
          <w:rPr>
            <w:rFonts w:ascii="Tahoma" w:cs="Tahoma" w:eastAsia="Tahoma" w:hAnsi="Tahoma"/>
            <w:sz w:val="28"/>
            <w:szCs w:val="28"/>
            <w:color w:val="992211"/>
          </w:rPr>
          <w:t xml:space="preserve"> ครูณี</w:t>
        </w:r>
      </w:hyperlink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spacing w:after="0"/>
        <w:rPr>
          <w:rFonts w:ascii="Tahoma" w:cs="Tahoma" w:eastAsia="Tahoma" w:hAnsi="Tahoma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9">
        <w:r>
          <w:rPr>
            <w:rFonts w:ascii="Tahoma" w:cs="Tahoma" w:eastAsia="Tahoma" w:hAnsi="Tahoma"/>
            <w:sz w:val="28"/>
            <w:szCs w:val="28"/>
            <w:color w:val="992211"/>
          </w:rPr>
          <w:t xml:space="preserve"> ครูแป้</w:t>
        </w:r>
      </w:hyperlink>
      <w:r>
        <w:rPr>
          <w:rFonts w:ascii="Tahoma" w:cs="Tahoma" w:eastAsia="Tahoma" w:hAnsi="Tahoma"/>
          <w:sz w:val="28"/>
          <w:szCs w:val="28"/>
          <w:color w:val="992211"/>
        </w:rPr>
        <w:t>ง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spacing w:after="0"/>
        <w:rPr>
          <w:rFonts w:ascii="Tahoma" w:cs="Tahoma" w:eastAsia="Tahoma" w:hAnsi="Tahoma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1">
        <w:r>
          <w:rPr>
            <w:rFonts w:ascii="Tahoma" w:cs="Tahoma" w:eastAsia="Tahoma" w:hAnsi="Tahoma"/>
            <w:sz w:val="28"/>
            <w:szCs w:val="28"/>
            <w:color w:val="992211"/>
          </w:rPr>
          <w:t xml:space="preserve"> จารุณีแซซอ่ื </w:t>
        </w:r>
        <w:r>
          <w:rPr>
            <w:rFonts w:ascii="Arial" w:cs="Arial" w:eastAsia="Arial" w:hAnsi="Arial"/>
            <w:sz w:val="28"/>
            <w:szCs w:val="28"/>
            <w:color w:val="992211"/>
          </w:rPr>
          <w:t>(</w:t>
        </w:r>
        <w:r>
          <w:rPr>
            <w:rFonts w:ascii="Tahoma" w:cs="Tahoma" w:eastAsia="Tahoma" w:hAnsi="Tahoma"/>
            <w:sz w:val="28"/>
            <w:szCs w:val="28"/>
            <w:color w:val="992211"/>
          </w:rPr>
          <w:t>ครูแดง</w:t>
        </w:r>
        <w:r>
          <w:rPr>
            <w:rFonts w:ascii="Arial" w:cs="Arial" w:eastAsia="Arial" w:hAnsi="Arial"/>
            <w:sz w:val="28"/>
            <w:szCs w:val="28"/>
            <w:color w:val="992211"/>
          </w:rPr>
          <w:t>)</w:t>
        </w:r>
      </w:hyperlink>
    </w:p>
    <w:p>
      <w:pPr>
        <w:spacing w:after="0" w:line="154" w:lineRule="exact"/>
        <w:rPr>
          <w:sz w:val="20"/>
          <w:szCs w:val="20"/>
          <w:color w:val="auto"/>
        </w:rPr>
      </w:pPr>
    </w:p>
    <w:p>
      <w:pPr>
        <w:spacing w:after="0"/>
        <w:rPr>
          <w:rFonts w:ascii="Tahoma" w:cs="Tahoma" w:eastAsia="Tahoma" w:hAnsi="Tahoma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3">
        <w:r>
          <w:rPr>
            <w:rFonts w:ascii="Tahoma" w:cs="Tahoma" w:eastAsia="Tahoma" w:hAnsi="Tahoma"/>
            <w:sz w:val="28"/>
            <w:szCs w:val="28"/>
            <w:color w:val="992211"/>
          </w:rPr>
          <w:t xml:space="preserve"> ราชติ สุพร</w:t>
        </w:r>
      </w:hyperlink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spacing w:after="0"/>
        <w:rPr>
          <w:rFonts w:ascii="Tahoma" w:cs="Tahoma" w:eastAsia="Tahoma" w:hAnsi="Tahoma"/>
          <w:sz w:val="28"/>
          <w:szCs w:val="28"/>
          <w:color w:val="992211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5">
        <w:r>
          <w:rPr>
            <w:rFonts w:ascii="Tahoma" w:cs="Tahoma" w:eastAsia="Tahoma" w:hAnsi="Tahoma"/>
            <w:sz w:val="28"/>
            <w:szCs w:val="28"/>
            <w:color w:val="992211"/>
          </w:rPr>
          <w:t xml:space="preserve"> ลักคณาแสนพงค์</w:t>
        </w:r>
        <w:r>
          <w:rPr>
            <w:rFonts w:ascii="Arial" w:cs="Arial" w:eastAsia="Arial" w:hAnsi="Arial"/>
            <w:sz w:val="28"/>
            <w:szCs w:val="28"/>
            <w:color w:val="992211"/>
          </w:rPr>
          <w:t>(</w:t>
        </w:r>
        <w:r>
          <w:rPr>
            <w:rFonts w:ascii="Tahoma" w:cs="Tahoma" w:eastAsia="Tahoma" w:hAnsi="Tahoma"/>
            <w:sz w:val="28"/>
            <w:szCs w:val="28"/>
            <w:color w:val="992211"/>
          </w:rPr>
          <w:t>ครูนํ</w:t>
        </w:r>
      </w:hyperlink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spacing w:after="0"/>
        <w:rPr>
          <w:rFonts w:ascii="Tahoma" w:cs="Tahoma" w:eastAsia="Tahoma" w:hAnsi="Tahoma"/>
          <w:sz w:val="28"/>
          <w:szCs w:val="28"/>
          <w:color w:val="771100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03200" cy="20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7">
        <w:r>
          <w:rPr>
            <w:rFonts w:ascii="Tahoma" w:cs="Tahoma" w:eastAsia="Tahoma" w:hAnsi="Tahoma"/>
            <w:sz w:val="28"/>
            <w:szCs w:val="28"/>
            <w:color w:val="771100"/>
          </w:rPr>
          <w:t xml:space="preserve"> แผนออนไลน์</w:t>
        </w:r>
        <w:r>
          <w:rPr>
            <w:rFonts w:ascii="Arial" w:cs="Arial" w:eastAsia="Arial" w:hAnsi="Arial"/>
            <w:sz w:val="28"/>
            <w:szCs w:val="28"/>
            <w:color w:val="771100"/>
          </w:rPr>
          <w:t>lpmp</w:t>
        </w:r>
      </w:hyperlink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ahoma" w:cs="Tahoma" w:eastAsia="Tahoma" w:hAnsi="Tahoma"/>
          <w:sz w:val="26"/>
          <w:szCs w:val="26"/>
          <w:b w:val="1"/>
          <w:bCs w:val="1"/>
          <w:color w:val="666666"/>
        </w:rPr>
        <w:t>คล ังบทความของบล็อก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440" w:hanging="440"/>
        <w:spacing w:after="0"/>
        <w:tabs>
          <w:tab w:leader="none" w:pos="440" w:val="left"/>
        </w:tabs>
        <w:numPr>
          <w:ilvl w:val="0"/>
          <w:numId w:val="2"/>
        </w:numPr>
        <w:rPr>
          <w:rFonts w:ascii="Arial" w:cs="Arial" w:eastAsia="Arial" w:hAnsi="Arial"/>
          <w:sz w:val="28"/>
          <w:szCs w:val="28"/>
          <w:color w:val="992211"/>
        </w:rPr>
      </w:pPr>
      <w:hyperlink r:id="rId58">
        <w:r>
          <w:rPr>
            <w:rFonts w:ascii="Arial" w:cs="Arial" w:eastAsia="Arial" w:hAnsi="Arial"/>
            <w:sz w:val="28"/>
            <w:szCs w:val="28"/>
            <w:color w:val="992211"/>
          </w:rPr>
          <w:t xml:space="preserve">2016 </w:t>
        </w:r>
      </w:hyperlink>
      <w:r>
        <w:rPr>
          <w:rFonts w:ascii="Arial" w:cs="Arial" w:eastAsia="Arial" w:hAnsi="Arial"/>
          <w:sz w:val="28"/>
          <w:szCs w:val="28"/>
          <w:color w:val="333333"/>
        </w:rPr>
        <w:t>(1)</w:t>
      </w:r>
    </w:p>
    <w:p>
      <w:pPr>
        <w:spacing w:after="0" w:line="120" w:lineRule="exact"/>
        <w:rPr>
          <w:rFonts w:ascii="Arial" w:cs="Arial" w:eastAsia="Arial" w:hAnsi="Arial"/>
          <w:sz w:val="28"/>
          <w:szCs w:val="28"/>
          <w:color w:val="992211"/>
        </w:rPr>
      </w:pPr>
    </w:p>
    <w:p>
      <w:pPr>
        <w:ind w:left="680" w:right="840" w:hanging="356"/>
        <w:spacing w:after="0" w:line="345" w:lineRule="auto"/>
        <w:tabs>
          <w:tab w:leader="none" w:pos="762" w:val="left"/>
        </w:tabs>
        <w:numPr>
          <w:ilvl w:val="1"/>
          <w:numId w:val="2"/>
        </w:numPr>
        <w:rPr>
          <w:rFonts w:ascii="Arial" w:cs="Arial" w:eastAsia="Arial" w:hAnsi="Arial"/>
          <w:sz w:val="28"/>
          <w:szCs w:val="28"/>
          <w:color w:val="992211"/>
        </w:rPr>
      </w:pPr>
      <w:hyperlink r:id="rId59">
        <w:r>
          <w:rPr>
            <w:rFonts w:ascii="Tahoma" w:cs="Tahoma" w:eastAsia="Tahoma" w:hAnsi="Tahoma"/>
            <w:sz w:val="28"/>
            <w:szCs w:val="28"/>
            <w:color w:val="992211"/>
          </w:rPr>
          <w:t xml:space="preserve">กรกฎาคม </w:t>
        </w:r>
      </w:hyperlink>
      <w:r>
        <w:rPr>
          <w:rFonts w:ascii="Arial" w:cs="Arial" w:eastAsia="Arial" w:hAnsi="Arial"/>
          <w:sz w:val="28"/>
          <w:szCs w:val="28"/>
          <w:color w:val="333333"/>
        </w:rPr>
        <w:t>(1)</w:t>
      </w:r>
      <w:r>
        <w:rPr>
          <w:rFonts w:ascii="Tahoma" w:cs="Tahoma" w:eastAsia="Tahoma" w:hAnsi="Tahoma"/>
          <w:sz w:val="28"/>
          <w:szCs w:val="28"/>
          <w:color w:val="992211"/>
        </w:rPr>
        <w:t xml:space="preserve"> </w:t>
      </w:r>
      <w:hyperlink r:id="rId23">
        <w:r>
          <w:rPr>
            <w:rFonts w:ascii="Arial" w:cs="Arial" w:eastAsia="Arial" w:hAnsi="Arial"/>
            <w:sz w:val="28"/>
            <w:szCs w:val="28"/>
            <w:color w:val="992211"/>
          </w:rPr>
          <w:t>Main</w:t>
        </w:r>
      </w:hyperlink>
    </w:p>
    <w:p>
      <w:pPr>
        <w:sectPr>
          <w:pgSz w:w="22320" w:h="31308" w:orient="portrait"/>
          <w:cols w:equalWidth="0" w:num="2">
            <w:col w:w="18180" w:space="720"/>
            <w:col w:w="3120"/>
          </w:cols>
          <w:pgMar w:left="300" w:top="26" w:right="0" w:bottom="0" w:gutter="0" w:footer="0" w:header="0"/>
          <w:type w:val="continuous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173200" cy="198501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0" cy="198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both"/>
        <w:ind w:right="2620"/>
        <w:spacing w:after="0" w:line="283" w:lineRule="auto"/>
        <w:tabs>
          <w:tab w:leader="none" w:pos="245" w:val="left"/>
        </w:tabs>
        <w:numPr>
          <w:ilvl w:val="0"/>
          <w:numId w:val="3"/>
        </w:numPr>
        <w:rPr>
          <w:rFonts w:ascii="Times New Roman" w:cs="Times New Roman" w:eastAsia="Times New Roman" w:hAnsi="Times New Roman"/>
          <w:sz w:val="42"/>
          <w:szCs w:val="42"/>
          <w:color w:val="2B2B2B"/>
        </w:rPr>
      </w:pP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พัฒนาทักษะทางคณิตศาสตร์ การแก้ปัญหา การมองเห็นรูปแบบ </w:t>
      </w:r>
      <w:r>
        <w:rPr>
          <w:rFonts w:ascii="Times New Roman" w:cs="Times New Roman" w:eastAsia="Times New Roman" w:hAnsi="Times New Roman"/>
          <w:sz w:val="42"/>
          <w:szCs w:val="42"/>
          <w:color w:val="2B2B2B"/>
        </w:rPr>
        <w:t>(Pattern)</w:t>
      </w:r>
      <w:r>
        <w:rPr>
          <w:rFonts w:ascii="Angsana New" w:cs="Angsana New" w:eastAsia="Angsana New" w:hAnsi="Angsana New"/>
          <w:sz w:val="42"/>
          <w:szCs w:val="42"/>
          <w:color w:val="2B2B2B"/>
        </w:rPr>
        <w:t xml:space="preserve"> การสร้างภาพในสมอง การให้ เหตุผล การสื่อสาร เชื่อมโยงคณิตศาสตร์กับศาสตร์อื่นๆ และมีความคิดสร้างสรรค์ในการแก้ปัญหาด้วยวิธี ที่หลากหลาย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7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2"/>
          <w:szCs w:val="42"/>
          <w:b w:val="1"/>
          <w:bCs w:val="1"/>
          <w:color w:val="333333"/>
        </w:rPr>
        <w:t>Mind Mapping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98"/>
        </w:trPr>
        <w:tc>
          <w:tcPr>
            <w:tcW w:w="3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20" w:type="dxa"/>
            <w:vAlign w:val="bottom"/>
            <w:gridSpan w:val="3"/>
          </w:tcPr>
          <w:p>
            <w:pPr>
              <w:jc w:val="center"/>
              <w:ind w:left="12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ตารางวิเคราะห์มาตรฐานการเรียนรู้</w:t>
            </w: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0"/>
        </w:trPr>
        <w:tc>
          <w:tcPr>
            <w:tcW w:w="3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4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jc w:val="center"/>
              <w:ind w:right="1556"/>
              <w:spacing w:after="0" w:line="51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ชั้นประถมศึกษาปีที่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1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ประจำ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Quarter 1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ปีการศึกษา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1/2560</w:t>
            </w:r>
          </w:p>
        </w:tc>
        <w:tc>
          <w:tcPr>
            <w:tcW w:w="3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สาระที่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1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จำนวน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สาระที่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5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สาระที่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6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ทักษะ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สาระที่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3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สาระที่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4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วิเคราะห์ข้อมูล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และการดำเนิน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สาระที่ </w:t>
            </w: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2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การวัด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และกระบวนการ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เรขาคณิต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พีชคณิต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และความน่าจะ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ทางคณิตศาสตร์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0"/>
        </w:trPr>
        <w:tc>
          <w:tcPr>
            <w:tcW w:w="32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เป็น</w:t>
            </w:r>
          </w:p>
        </w:tc>
        <w:tc>
          <w:tcPr>
            <w:tcW w:w="320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Wingdings" w:cs="Wingdings" w:eastAsia="Wingdings" w:hAnsi="Wingdings"/>
                <w:sz w:val="42"/>
                <w:szCs w:val="42"/>
                <w:b w:val="1"/>
                <w:bCs w:val="1"/>
                <w:color w:val="333333"/>
              </w:rPr>
              <w:t xml:space="preserve">! 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มาตรฐาน ค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Gothic" w:cs="MS PGothic" w:eastAsia="MS PGothic" w:hAnsi="MS PGothic"/>
                <w:sz w:val="42"/>
                <w:szCs w:val="42"/>
                <w:color w:val="333333"/>
              </w:rPr>
              <w:t>∀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มาตรฐาน ค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Gothic" w:cs="MS PGothic" w:eastAsia="MS PGothic" w:hAnsi="MS PGothic"/>
                <w:sz w:val="42"/>
                <w:szCs w:val="42"/>
                <w:color w:val="333333"/>
              </w:rPr>
              <w:t>∀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มาตรฐาน ค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Gothic" w:cs="MS PGothic" w:eastAsia="MS PGothic" w:hAnsi="MS PGothic"/>
                <w:sz w:val="42"/>
                <w:szCs w:val="42"/>
                <w:color w:val="333333"/>
              </w:rPr>
              <w:t>∀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มาตรฐาน ค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Gothic" w:cs="MS PGothic" w:eastAsia="MS PGothic" w:hAnsi="MS PGothic"/>
                <w:sz w:val="42"/>
                <w:szCs w:val="42"/>
                <w:color w:val="333333"/>
              </w:rPr>
              <w:t>∀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มาตรฐาน ค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Wingdings" w:cs="Wingdings" w:eastAsia="Wingdings" w:hAnsi="Wingdings"/>
                <w:sz w:val="42"/>
                <w:szCs w:val="42"/>
                <w:b w:val="1"/>
                <w:bCs w:val="1"/>
                <w:color w:val="333333"/>
              </w:rPr>
              <w:t xml:space="preserve">! 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มาตรฐาน ค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1.1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2.1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3.1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4.1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5.1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6.1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24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เข้าใจถึง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5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เข้าใจพื้น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ind w:left="49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อธิบายและ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ind w:left="49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เข้าใจและ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ind w:left="496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เข้าใจและ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ind w:left="134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ความหลาก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ฐานเกี่ยวกับการ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วิเคราะห์รูป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วิเคราะห์แบบรูป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ใช้วิธีการทาง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สามารถในการ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หลายของการ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วัด วัดและคาด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เรขาคณิตสองมิติ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(pattern)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สถิติในการ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แก้ปัญหา การให้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แสดงจำนวนและ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คะเนขนาดของ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และสามมิติ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สัมพันธ์และ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วิเคราะห์ข้อมูล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เหตุผล การ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4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การใช้จำนวนใน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สิ่งที่ต้องการวัด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58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Gothic" w:cs="MS PGothic" w:eastAsia="MS PGothic" w:hAnsi="MS PGothic"/>
                <w:sz w:val="42"/>
                <w:szCs w:val="42"/>
                <w:color w:val="333333"/>
              </w:rPr>
              <w:t>∀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มาตรฐาน ค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ฟังก์ชัน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58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Gothic" w:cs="MS PGothic" w:eastAsia="MS PGothic" w:hAnsi="MS PGothic"/>
                <w:sz w:val="42"/>
                <w:szCs w:val="42"/>
                <w:color w:val="333333"/>
              </w:rPr>
              <w:t>∀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มาตรฐาน ค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การสื่อ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6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426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ชีวิตจริง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Gothic" w:cs="MS PGothic" w:eastAsia="MS PGothic" w:hAnsi="MS PGothic"/>
                <w:sz w:val="42"/>
                <w:szCs w:val="42"/>
                <w:color w:val="333333"/>
              </w:rPr>
              <w:t>∀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มาตรฐาน ค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3.2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Wingdings" w:cs="Wingdings" w:eastAsia="Wingdings" w:hAnsi="Wingdings"/>
                <w:sz w:val="42"/>
                <w:szCs w:val="42"/>
                <w:b w:val="1"/>
                <w:bCs w:val="1"/>
                <w:color w:val="333333"/>
              </w:rPr>
              <w:t xml:space="preserve">! 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มาตรฐาน ค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5.2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26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ความหมายทาง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คณิตศาสตร์ และ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Wingdings" w:cs="Wingdings" w:eastAsia="Wingdings" w:hAnsi="Wingdings"/>
                <w:sz w:val="42"/>
                <w:szCs w:val="42"/>
                <w:b w:val="1"/>
                <w:bCs w:val="1"/>
                <w:color w:val="333333"/>
              </w:rPr>
              <w:t xml:space="preserve">! 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มาตรฐาน ค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2.2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ind w:lef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ใช้การนึก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4.2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ind w:left="4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ใช้วิธีการ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การนำเสนอ การ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1.2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21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แก้ไขเกี่ยว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ภาพ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ind w:left="49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ใช้นิพจน์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ทางสถิติและ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เชื่อมโยงความรู้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ind w:left="4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เข้าใจถึงผลที่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กับการวัด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w w:val="99"/>
              </w:rPr>
              <w:t>(visualization)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สมการ อสมการ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ความรู้เกี่ยวกับ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 ทาง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เกิดขึ้นจากการ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ใช้เหตุผลเกี่ยว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กราฟ และตัว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ความนาจะเป็น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ดำเนินการของ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กับปริภูมิ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(spatial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แบบเชิง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ในการคาด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คณิตศาสตร์กับ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จำนวนและความ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reasoning)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และ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คณิตศาสตร์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การณ์ได้อย่างสม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ศาสตร์อื่นๆ และ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สัมพันธ์ระหว่าง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ใช้แบบจำลอง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w w:val="99"/>
              </w:rPr>
              <w:t>(mathematical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เหตุสมผล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มีความคิดริเริ่ม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การดำเนินการ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ทางเรขาคณิต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model)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อื่นๆ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58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Gothic" w:cs="MS PGothic" w:eastAsia="MS PGothic" w:hAnsi="MS PGothic"/>
                <w:sz w:val="42"/>
                <w:szCs w:val="42"/>
                <w:color w:val="333333"/>
              </w:rPr>
              <w:t>∀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 xml:space="preserve"> มาตรฐาน ค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สร้างสรรค์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 และใช้การ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(geometric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แทนสถานการณ์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ดำเนินการใน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model)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ในการ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 ตลอดจน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b w:val="1"/>
                <w:bCs w:val="1"/>
                <w:color w:val="333333"/>
              </w:rPr>
              <w:t>5.3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ind w:left="4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ใช้ความรู้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แก้ปัญหา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แปลความหมาย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และนำไปใช้แก้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24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23"/>
                <w:szCs w:val="23"/>
                <w:color w:val="333333"/>
              </w:rPr>
              <w:t>เกี่ยวกับสถิติและ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Wingdings" w:cs="Wingdings" w:eastAsia="Wingdings" w:hAnsi="Wingdings"/>
                <w:sz w:val="42"/>
                <w:szCs w:val="42"/>
                <w:b w:val="1"/>
                <w:bCs w:val="1"/>
                <w:color w:val="333333"/>
              </w:rPr>
              <w:t xml:space="preserve">! </w:t>
            </w: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มาตรฐาน ค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ความนาจะเป็น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94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9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</w:t>
            </w: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6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44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88"/>
              </w:rPr>
              <w:t>1.3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44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ช่วยในการ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ind w:left="41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ใช้การ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ตัดสินใจและแก้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ประมาณค่าใน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6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การคำนวณและ</w:t>
            </w: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32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</w:p>
    <w:p>
      <w:pPr>
        <w:sectPr>
          <w:pgSz w:w="22320" w:h="31460" w:orient="portrait"/>
          <w:cols w:equalWidth="0" w:num="1">
            <w:col w:w="20160"/>
          </w:cols>
          <w:pgMar w:left="720" w:top="0" w:right="1440" w:bottom="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173200" cy="198501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0" cy="198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แก้ปัญหา</w:t>
      </w: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920" w:hanging="612"/>
        <w:spacing w:after="0"/>
        <w:tabs>
          <w:tab w:leader="none" w:pos="920" w:val="left"/>
        </w:tabs>
        <w:numPr>
          <w:ilvl w:val="0"/>
          <w:numId w:val="4"/>
        </w:numPr>
        <w:rPr>
          <w:rFonts w:ascii="Wingdings" w:cs="Wingdings" w:eastAsia="Wingdings" w:hAnsi="Wingdings"/>
          <w:sz w:val="42"/>
          <w:szCs w:val="42"/>
          <w:b w:val="1"/>
          <w:bCs w:val="1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333333"/>
        </w:rPr>
        <w:t>มาตรฐาน ค</w:t>
      </w:r>
    </w:p>
    <w:p>
      <w:pPr>
        <w:spacing w:after="0" w:line="167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2"/>
          <w:szCs w:val="42"/>
          <w:b w:val="1"/>
          <w:bCs w:val="1"/>
          <w:color w:val="333333"/>
        </w:rPr>
        <w:t>1.4</w:t>
      </w: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เข้าใจระบบ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center"/>
        <w:ind w:right="169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จำนวนและนำ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center"/>
        <w:ind w:right="169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สมบัติเกี่ยวกับ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center"/>
        <w:ind w:right="1692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จำนวนไปใช้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jc w:val="center"/>
        <w:ind w:right="260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333333"/>
        </w:rPr>
        <w:t>ปฏิทินการจัดกิจกรรมการเรียนรู้วิชาคณิตสาสตร์</w:t>
      </w:r>
    </w:p>
    <w:p>
      <w:pPr>
        <w:spacing w:after="0" w:line="135" w:lineRule="exact"/>
        <w:rPr>
          <w:sz w:val="20"/>
          <w:szCs w:val="20"/>
          <w:color w:val="auto"/>
        </w:rPr>
      </w:pPr>
    </w:p>
    <w:p>
      <w:pPr>
        <w:jc w:val="center"/>
        <w:ind w:right="260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333333"/>
        </w:rPr>
        <w:t xml:space="preserve">ระดับชั้นประถมศึกษาปีที่ </w:t>
      </w:r>
      <w:r>
        <w:rPr>
          <w:rFonts w:ascii="Arial" w:cs="Arial" w:eastAsia="Arial" w:hAnsi="Arial"/>
          <w:sz w:val="42"/>
          <w:szCs w:val="42"/>
          <w:b w:val="1"/>
          <w:bCs w:val="1"/>
          <w:color w:val="333333"/>
        </w:rPr>
        <w:t>1</w:t>
      </w: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333333"/>
        </w:rPr>
        <w:t xml:space="preserve"> ประจำ </w:t>
      </w:r>
      <w:r>
        <w:rPr>
          <w:rFonts w:ascii="Arial" w:cs="Arial" w:eastAsia="Arial" w:hAnsi="Arial"/>
          <w:sz w:val="42"/>
          <w:szCs w:val="42"/>
          <w:b w:val="1"/>
          <w:bCs w:val="1"/>
          <w:color w:val="333333"/>
        </w:rPr>
        <w:t>Quarter 1</w:t>
      </w: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333333"/>
        </w:rPr>
        <w:t xml:space="preserve"> ภาคเรียนที่ </w:t>
      </w:r>
      <w:r>
        <w:rPr>
          <w:rFonts w:ascii="Arial" w:cs="Arial" w:eastAsia="Arial" w:hAnsi="Arial"/>
          <w:sz w:val="42"/>
          <w:szCs w:val="42"/>
          <w:b w:val="1"/>
          <w:bCs w:val="1"/>
          <w:color w:val="333333"/>
        </w:rPr>
        <w:t>1</w:t>
      </w: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333333"/>
        </w:rPr>
        <w:t xml:space="preserve"> ปีการศึกษา </w:t>
      </w:r>
      <w:r>
        <w:rPr>
          <w:rFonts w:ascii="Arial" w:cs="Arial" w:eastAsia="Arial" w:hAnsi="Arial"/>
          <w:sz w:val="42"/>
          <w:szCs w:val="42"/>
          <w:b w:val="1"/>
          <w:bCs w:val="1"/>
          <w:color w:val="333333"/>
        </w:rPr>
        <w:t>2560</w:t>
      </w: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80"/>
        </w:trPr>
        <w:tc>
          <w:tcPr>
            <w:tcW w:w="222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  <w:shd w:val="clear" w:color="auto" w:fill="D9D9D9"/>
          </w:tcPr>
          <w:p>
            <w:pPr>
              <w:jc w:val="center"/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91"/>
              </w:rPr>
              <w:t>Week</w:t>
            </w: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auto"/>
              <w:right w:val="single" w:sz="8" w:color="D9D9D9"/>
            </w:tcBorders>
            <w:shd w:val="clear" w:color="auto" w:fill="D9D9D9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8"/>
            <w:shd w:val="clear" w:color="auto" w:fill="D9D9D9"/>
          </w:tcPr>
          <w:p>
            <w:pPr>
              <w:jc w:val="center"/>
              <w:ind w:right="200"/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  <w:w w:val="97"/>
              </w:rPr>
              <w:t>Input</w:t>
            </w:r>
          </w:p>
        </w:tc>
        <w:tc>
          <w:tcPr>
            <w:tcW w:w="49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D9D9D9"/>
          </w:tcPr>
          <w:p>
            <w:pPr>
              <w:ind w:left="1780"/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Process</w:t>
            </w:r>
          </w:p>
        </w:tc>
        <w:tc>
          <w:tcPr>
            <w:tcW w:w="14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3"/>
            <w:shd w:val="clear" w:color="auto" w:fill="D9D9D9"/>
          </w:tcPr>
          <w:p>
            <w:pPr>
              <w:ind w:left="1160"/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Output</w:t>
            </w:r>
          </w:p>
        </w:tc>
        <w:tc>
          <w:tcPr>
            <w:tcW w:w="14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8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4"/>
            <w:shd w:val="clear" w:color="auto" w:fill="D9D9D9"/>
          </w:tcPr>
          <w:p>
            <w:pPr>
              <w:ind w:left="320"/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Outcome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right"/>
              <w:ind w:right="790"/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1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โจทย์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ภาระงาน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ความรู้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สนทนาพูดคุยเกี่ยวกับช่วง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DDDDDD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ที่มาของ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DDDDDD"/>
            </w:tcBorders>
            <w:gridSpan w:val="4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สามารถปรับตัวในการ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จำนวนเต็ม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1 -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ปิดเรียน การบ้าน และข้อ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คิดเห็นเกี่ยวกับค่า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เรียนรู้ในระดับชั้นประถม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ตกลงร่วมกันในห้อง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ของจำนวนตัวเลขและ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ศึกษาปีที่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และเข้าใจ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การบวก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นักเรียนสำรวจสิ่งต่างๆ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ที่มา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เกี่ยวกับค่าของจำนวน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รอบตัว พร้อมบอกจำนวน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การสร้างข้อตกลง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และสัญลักษณ์แทน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gridSpan w:val="4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คำถาม</w:t>
            </w:r>
          </w:p>
        </w:tc>
        <w:tc>
          <w:tcPr>
            <w:tcW w:w="156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และเขียนสัญลักษณ์แทน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ร่วมกันของห้องเรียน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จำนวน อีกทั้งมีเจตคติที่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1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333333"/>
            </w:tcBorders>
            <w:gridSpan w:val="4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จำนวน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ในการเรียนรู้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ดีต่อวิชาคณิตศาสตร์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restart"/>
          </w:tcPr>
          <w:p>
            <w:pPr>
              <w:jc w:val="center"/>
              <w:ind w:right="20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นักเรียนจะรู้ได้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ครูและนักเรียนทบทวนสิ่ง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DDDDDD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อย่างไรว่า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ทักษะชีวิต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ที่ได้เรียนรู้ที่ผ่านมา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restart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จำนวนแต่ละ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DDDDDD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การทำงานร่วมกับผู้อื่น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กิจกรรมที่ได้ทำ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จำนวนมาจาก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การวางแผน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สนทนาเกี่ยวกับที่มาของ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ร่วมเล่นเกมกับ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อะไรบ้าง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?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DDDDDD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6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จำนวน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 – 10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แต่ละจำนวน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เพื่อนๆ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ทักษะทางคณิตศาสตร์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60" w:type="dxa"/>
            <w:vAlign w:val="bottom"/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เครื่องมือคิด</w:t>
            </w:r>
          </w:p>
        </w:tc>
        <w:tc>
          <w:tcPr>
            <w:tcW w:w="70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5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bottom w:val="single" w:sz="8" w:color="333333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45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มาจากอะไรได้บ้าง เช่น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ชิ้นงาน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20" w:type="dxa"/>
            <w:vAlign w:val="bottom"/>
            <w:tcBorders>
              <w:top w:val="single" w:sz="8" w:color="333333"/>
            </w:tcBorders>
            <w:gridSpan w:val="4"/>
          </w:tcPr>
          <w:p>
            <w:pPr>
              <w:spacing w:after="0" w:line="4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80" w:type="dxa"/>
            <w:vAlign w:val="bottom"/>
            <w:tcBorders>
              <w:right w:val="single" w:sz="8" w:color="DDDDDD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gridSpan w:val="7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w w:val="98"/>
              </w:rPr>
              <w:t>- Barnstorms</w:t>
            </w: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5= 1+1+1+1+1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การใช้เหตุผล การ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60" w:type="dxa"/>
            <w:vAlign w:val="bottom"/>
            <w:gridSpan w:val="7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160" w:type="dxa"/>
            <w:vAlign w:val="bottom"/>
            <w:gridSpan w:val="7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ใบงานการคงค่า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1</w:t>
            </w: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160" w:type="dxa"/>
            <w:vAlign w:val="bottom"/>
            <w:gridSpan w:val="7"/>
            <w:vMerge w:val="restart"/>
          </w:tcPr>
          <w:p>
            <w:pPr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8"/>
              </w:rPr>
              <w:t>- Blackboard</w:t>
            </w: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gridSpan w:val="7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5=1+1+1+2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สื่อความหมาย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gridSpan w:val="3"/>
          </w:tcPr>
          <w:p>
            <w:pPr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6"/>
              </w:rPr>
              <w:t>Share</w:t>
            </w:r>
          </w:p>
        </w:tc>
        <w:tc>
          <w:tcPr>
            <w:tcW w:w="1160" w:type="dxa"/>
            <w:vAlign w:val="bottom"/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5=1+1+3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 10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60" w:type="dxa"/>
            <w:vAlign w:val="bottom"/>
            <w:gridSpan w:val="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5=1+4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restart"/>
          </w:tcPr>
          <w:p>
            <w:pPr>
              <w:ind w:left="140"/>
              <w:spacing w:after="0" w:line="5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ดำเนินการการลบ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 w:line="51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ทางคณิตศาสตร์และนำ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 w:line="4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Share and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Learn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5=1+2+2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ไม่เกิน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ลงในสมุด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เสนอ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Wall Thinking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5=2+3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ดำเนินการการบวก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การคิด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สื่อและแหล่ง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นักเรียนเล่นเกม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นับต่อ</w:t>
            </w:r>
          </w:p>
        </w:tc>
        <w:tc>
          <w:tcPr>
            <w:tcW w:w="3940" w:type="dxa"/>
            <w:vAlign w:val="bottom"/>
            <w:tcBorders>
              <w:right w:val="single" w:sz="8" w:color="auto"/>
            </w:tcBorders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ไม่เกิน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ลงในสมุด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สร้างสรรค์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5"/>
                <w:szCs w:val="35"/>
                <w:color w:val="333333"/>
              </w:rPr>
              <w:t xml:space="preserve">ให้ถึง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color w:val="333333"/>
              </w:rPr>
              <w:t>....”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35"/>
                <w:szCs w:val="35"/>
                <w:color w:val="333333"/>
              </w:rPr>
              <w:t>การเชื่อมโยง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restart"/>
          </w:tcPr>
          <w:p>
            <w:pPr>
              <w:spacing w:after="0" w:line="553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เรียนรู้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การมองเห็นแบบรูป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restart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บรรยากาศ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สนทนาเกี่ยวกับเกมที่เล่น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การเกิดภาพในสมอง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ภายในชั้นเรียน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และการได้มาของจำนวน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คุณลักษณะ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บัตรภาพ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/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นักเรียนทำใบงานการคง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94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 w:line="49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บัตรจำนวน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 w:line="49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ค่า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1–10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 w:line="49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มีเจตคติที่ดีต่อการ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6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ตัวเลข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นักเรียนดำเนินการการ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เรียนคณิตศาสตร์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60" w:type="dxa"/>
            <w:vAlign w:val="bottom"/>
            <w:tcBorders>
              <w:right w:val="single" w:sz="8" w:color="auto"/>
            </w:tcBorders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เกม</w:t>
            </w: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บวกไม่เกิน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ลงในสมุด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DDDDDD"/>
            </w:tcBorders>
            <w:gridSpan w:val="4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มีวินัยและความรับผิด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นักเรียนดำเนินการการลบ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ชอบต่อสิ่งที่ได้รับมอบ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ไม่เกิน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ลงในสมุด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หมาย ร่วมเรียนรู้กับผู้อื่น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 w:line="42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1"/>
                <w:szCs w:val="41"/>
                <w:color w:val="333333"/>
              </w:rPr>
              <w:t>อย่างมีความสุข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มีความกระตือรือร้น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มุ่งมั่นในการทำงาน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อย่างมีเป้าหมาย และ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ความอดทน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มีจิตอาสาในการทำ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กิจกรรมหรือเก็บอุปกรณ์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การเคารพ และรับฟัง</w:t>
            </w: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0"/>
        </w:trPr>
        <w:tc>
          <w:tcPr>
            <w:tcW w:w="22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  <w:right w:val="single" w:sz="8" w:color="DDDDDD"/>
            </w:tcBorders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ความคิดเห็นของผู้อื่น</w:t>
            </w:r>
          </w:p>
        </w:tc>
        <w:tc>
          <w:tcPr>
            <w:tcW w:w="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0"/>
        </w:trPr>
        <w:tc>
          <w:tcPr>
            <w:tcW w:w="22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DDDDDD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</w:p>
    <w:p>
      <w:pPr>
        <w:sectPr>
          <w:pgSz w:w="22320" w:h="31460" w:orient="portrait"/>
          <w:cols w:equalWidth="0" w:num="1">
            <w:col w:w="20160"/>
          </w:cols>
          <w:pgMar w:left="720" w:top="0" w:right="1440" w:bottom="0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874500" cy="198501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0" cy="198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jc w:val="right"/>
              <w:ind w:right="780"/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2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โจทย์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ครูและนักเรียนทบทวน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ภาระงาน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ความรู้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10" w:type="dxa"/>
            <w:vAlign w:val="bottom"/>
            <w:gridSpan w:val="3"/>
            <w:vMerge w:val="restart"/>
            <w:shd w:val="clear" w:color="auto" w:fill="000000"/>
          </w:tcPr>
          <w:p>
            <w:pPr>
              <w:ind w:left="24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รูป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เกี่ยวกับสิ่งที่ได้เรียนมาใน</w:t>
            </w:r>
          </w:p>
        </w:tc>
        <w:tc>
          <w:tcPr>
            <w:tcW w:w="15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auto"/>
            </w:tcBorders>
            <w:gridSpan w:val="2"/>
            <w:vMerge w:val="restart"/>
            <w:shd w:val="clear" w:color="auto" w:fill="000000"/>
          </w:tcPr>
          <w:p>
            <w:pPr>
              <w:jc w:val="right"/>
              <w:ind w:right="2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นักเรียนเข้าใจเกี่ยวกับคู่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  <w:gridSpan w:val="2"/>
            <w:shd w:val="clear" w:color="auto" w:fill="000000"/>
          </w:tcPr>
          <w:p>
            <w:pPr>
              <w:ind w:left="18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คู่สิบ</w:t>
            </w:r>
          </w:p>
        </w:tc>
        <w:tc>
          <w:tcPr>
            <w:tcW w:w="181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90" w:type="dxa"/>
            <w:vAlign w:val="bottom"/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auto"/>
            </w:tcBorders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ธรรม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กึ่งรูป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สัปดาห์ที่ผ่านมา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สิบ สามารถหาคู่สิบได้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ธรรม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นักเรียนสังเกตตาราง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10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กิจกรรมที่ได้ทำ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อีกทั้งเกิดความรู้สึกเชิง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คำถาม</w:t>
            </w:r>
          </w:p>
        </w:tc>
        <w:tc>
          <w:tcPr>
            <w:tcW w:w="155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ช่อง และชุดแผ่นร้อย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วางหน่วยจิ๋วลงบน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จำนวนเต็มสิบ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333333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50" w:type="dxa"/>
            <w:vAlign w:val="bottom"/>
            <w:tcBorders>
              <w:bottom w:val="single" w:sz="8" w:color="auto"/>
            </w:tcBorders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หน่วยจิ๋ว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ตาราง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ช่อง พร้อม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  <w:tcBorders>
              <w:bottom w:val="single" w:sz="8" w:color="auto"/>
            </w:tcBorders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ทักษะชีวิต</w:t>
            </w: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นักเรียนคิดว่าคู่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ครูและนักเรียนสนทนา</w:t>
            </w: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อธิบายวิธีการคิดให้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  <w:tcBorders>
              <w:bottom w:val="single" w:sz="8" w:color="333333"/>
            </w:tcBorders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การทำงานร่วมกับผู้อื่น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34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3"/>
                <w:szCs w:val="33"/>
                <w:color w:val="333333"/>
              </w:rPr>
              <w:t>สิบคืออะไร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333333"/>
              </w:rPr>
              <w:t>?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ร่วมกันเกี่ยวกับสิ่งที่สังเกต</w:t>
            </w: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เพื่อนๆ ฟัง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การวางแผน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เครื่องมือคิด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เห็นเชื่อมโยงสู่ค่าจำนวน</w:t>
            </w: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ชิ้นงาน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333333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333333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ครูเล่านิทานเรื่อง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เพื่อน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Brainstorms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53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ทักษะทางคณิตศาสตร์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วาดภาพระบายสีคู่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60" w:type="dxa"/>
            <w:vAlign w:val="bottom"/>
            <w:gridSpan w:val="4"/>
            <w:vMerge w:val="restart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7"/>
              </w:rPr>
              <w:t>- Blackboard</w:t>
            </w: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กันคู่สิบ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”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6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9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10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ลงในสมุด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restart"/>
          </w:tcPr>
          <w:p>
            <w:pPr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4"/>
              </w:rPr>
              <w:t>Share</w:t>
            </w: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  <w:gridSpan w:val="2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  <w:gridSpan w:val="2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การใช้เหตุผล 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ทำใบงานโยงเส้น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 w:line="4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Share and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สนทนาเกี่ยวกับนิทานเชื่อม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สื่อความหมาย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3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Learn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 w:line="39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8"/>
                <w:szCs w:val="38"/>
                <w:color w:val="333333"/>
              </w:rPr>
              <w:t xml:space="preserve">จับคู่ </w:t>
            </w:r>
            <w:r>
              <w:rPr>
                <w:rFonts w:ascii="Times New Roman" w:cs="Times New Roman" w:eastAsia="Times New Roman" w:hAnsi="Times New Roman"/>
                <w:sz w:val="38"/>
                <w:szCs w:val="38"/>
                <w:color w:val="333333"/>
              </w:rPr>
              <w:t>10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Wall Thinking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52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โยงสู่คู่สิบ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2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ทางคณิตศาสตร์และนำ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สื่อและแหล่ง</w:t>
            </w: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ครูสร้างโจทย์ปัญหาเกี่ยว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เสนอ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bottom w:val="single" w:sz="8" w:color="333333"/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กับคู่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การคิด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20" w:type="dxa"/>
            <w:vAlign w:val="bottom"/>
            <w:vMerge w:val="restart"/>
            <w:shd w:val="clear" w:color="auto" w:fill="000000"/>
          </w:tcPr>
          <w:p>
            <w:pPr>
              <w:spacing w:after="0" w:line="53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เรียน</w:t>
            </w:r>
          </w:p>
        </w:tc>
        <w:tc>
          <w:tcPr>
            <w:tcW w:w="1930" w:type="dxa"/>
            <w:vAlign w:val="bottom"/>
            <w:gridSpan w:val="4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รู้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bottom w:val="single" w:sz="8" w:color="333333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30" w:type="dxa"/>
            <w:vAlign w:val="bottom"/>
            <w:tcBorders>
              <w:bottom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นักเรียนวางหน่วยจิ๋วลงบน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สร้างสรรค์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93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บรรยากาศ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ตาราง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ช่อง พร้อม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การเชื่อมโยง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ภายในชั้นเรียน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อธิบายวิธีการคิดให้เพื่อนๆ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การมองเห็นแบบรูป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นิทาน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ฟัง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การเกิดภาพในสมอง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ชุดแผ่นร้อย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ครูและนักเรียนสนทนา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คุณลักษณะ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ตาราง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10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ช่อง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เกี่ยวกับการได้มาของคู่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นักเรียนวาดภาพระบายสี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มีเจตคติที่ดีต่อการ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คู่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ลงในสมุด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เรียนคณิตศาสตร์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นักเรียนทำใบงานโยงเส้น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มีวินัยและความรับผิด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จับคู่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10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ชอบต่อสิ่งที่ได้รับมอบ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426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หมาย ร่วมเรียนรู้กับผู้อื่น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อย่างมีความสุข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มีความกระตือรือร้น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มุ่งมั่นในการทำงาน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อย่างมีเป้าหมาย และ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ความอดทน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มีจิตอาสาในการทำ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กิจกรรมหรือเก็บอุปกรณ์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การเคารพ และรับฟัง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jc w:val="right"/>
              <w:ind w:right="7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>3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ความคิดเห็นของผู้อื่น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โจทย์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ครูและนักเรียนทบทวนสิ่ง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ภาระงาน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ความรู้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  <w:gridSpan w:val="2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1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ที่ได้เรียนมาในสัปดาห์ที่</w:t>
            </w:r>
          </w:p>
        </w:tc>
        <w:tc>
          <w:tcPr>
            <w:tcW w:w="15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40" w:type="dxa"/>
            <w:vAlign w:val="bottom"/>
            <w:gridSpan w:val="2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auto"/>
            </w:tcBorders>
            <w:gridSpan w:val="2"/>
            <w:vMerge w:val="restart"/>
            <w:shd w:val="clear" w:color="auto" w:fill="000000"/>
          </w:tcPr>
          <w:p>
            <w:pPr>
              <w:jc w:val="right"/>
              <w:ind w:right="2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นักเรียนเข้าใจเกี่ยวกับคู่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  <w:gridSpan w:val="2"/>
            <w:shd w:val="clear" w:color="auto" w:fill="000000"/>
          </w:tcPr>
          <w:p>
            <w:pPr>
              <w:ind w:left="18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คู่สิบ</w:t>
            </w:r>
          </w:p>
        </w:tc>
        <w:tc>
          <w:tcPr>
            <w:tcW w:w="181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90" w:type="dxa"/>
            <w:vAlign w:val="bottom"/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auto"/>
            </w:tcBorders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นามธรรม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ผ่านมา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สิบ มากขึ้น สามารถหาคู่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คำถาม</w:t>
            </w:r>
          </w:p>
        </w:tc>
        <w:tc>
          <w:tcPr>
            <w:tcW w:w="155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ครูและนักเรียนเล่นเกม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กิจกรรมที่ได้ทำ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สิบได้ อีกทั้งเกิดความ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333333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50" w:type="dxa"/>
            <w:vAlign w:val="bottom"/>
            <w:tcBorders>
              <w:bottom w:val="single" w:sz="8" w:color="auto"/>
            </w:tcBorders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เพื่อนรัก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”</w:t>
            </w: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ประดิษฐ์โมบายคู่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รู้สึกเชิงจำนวนเต็มสิบ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นักเรียนคิดว่ามี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ครูและนักเรียนสนทนา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สิบ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ทักษะชีวิต</w:t>
            </w: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ตัวเลขอะไรบ้าง</w:t>
            </w: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เกี่ยวกับเกมที่เล่น เชื่อมโยง</w:t>
            </w: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ชิ้นงาน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  <w:tcBorders>
              <w:bottom w:val="single" w:sz="8" w:color="333333"/>
            </w:tcBorders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การทำงานร่วมกับผู้อื่น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5"/>
                <w:szCs w:val="35"/>
                <w:color w:val="333333"/>
              </w:rPr>
              <w:t>ที่คล้ายกับการ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สู่การได้มาของคู่สิบ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หาคู่สิบ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?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ทำใบงานคู่สิบ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การวางแผน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ครูเล่านิทานเรื่อง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แบ่ง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หาคู่สิบ พร้อมวาด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เครื่องมือคิด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ของหน่อย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”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ทักษะทางคณิตศาสตร์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ภาพระบายสี ลงใน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333333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333333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Brainstorms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สมุด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160" w:type="dxa"/>
            <w:vAlign w:val="bottom"/>
            <w:gridSpan w:val="4"/>
            <w:vMerge w:val="restart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7"/>
              </w:rPr>
              <w:t>- Blackboard</w:t>
            </w: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เกี่ยวกับนิทาน เชื่อมโยงสู่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การใช้เหตุผล 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9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ประดิษฐ์โมบายคู่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restart"/>
          </w:tcPr>
          <w:p>
            <w:pPr>
              <w:spacing w:after="0" w:line="32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color w:val="333333"/>
                <w:highlight w:val="white"/>
              </w:rPr>
              <w:t>Share</w:t>
            </w: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  <w:gridSpan w:val="2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1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การได้มาของคู่สิบ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สื่อความหมาย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สิบ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Share and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ครูสร้างโจทย์ปัญหาเกี่ยว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ทางคณิตศาสตร์และนำ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4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Learn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Wall Thinking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52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กับคู่สิบ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2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เสนอ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สื่อและแหล่ง</w:t>
            </w: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การคิด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bottom w:val="single" w:sz="8" w:color="333333"/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สนทนาเกี่ยวกับโจทย์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</w:p>
    <w:p>
      <w:pPr>
        <w:sectPr>
          <w:pgSz w:w="22320" w:h="31460" w:orient="portrait"/>
          <w:cols w:equalWidth="0" w:num="1">
            <w:col w:w="22320"/>
          </w:cols>
          <w:pgMar w:left="0" w:top="0" w:right="0" w:bottom="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874500" cy="198501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0" cy="198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เรียนรู้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 และแสดงวิธีการคิด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สร้างสรรค์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พร้อมอธิบายให้เหตุผล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การเชื่อมโยง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บรรยากาศ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ภายในชั้นเรียน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นักเรียนทำใบงานคู่สิบ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การมองเห็นแบบรูป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บัตรตัวเลข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นักเรียนหาคู่สิบ พร้อม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การเกิดภาพในสมอง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ชุดแผ่นร้อย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วาดภาพระบายสี ลงใน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คุณลักษณะ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หน่วยจิ๋ว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สมุด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มีเจตคติที่ดีต่อการ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นักเรียนประดิษฐ์โมบายคู่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เรียนคณิตศาสตร์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สิบ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มีวินัยและความรับผิด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ชอบต่อสิ่งที่ได้รับมอบ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หมาย ร่วมเรียนรู้กับผู้อื่น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อย่างมีความสุข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มีความกระตือรือร้น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มุ่งมั่นในการทำงาน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อย่างมีเป้าหมาย และ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ความอดทน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มีจิตอาสาในการทำ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กิจกรรมหรือเก็บอุปกรณ์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การเคารพ และรับฟัง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b w:val="1"/>
                <w:bCs w:val="1"/>
                <w:color w:val="333333"/>
              </w:rPr>
              <w:t xml:space="preserve">4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 5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bottom w:val="single" w:sz="8" w:color="auto"/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ความคิดเห็นของผู้อื่น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โจทย์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ครูและนักเรียนทบทวนสิ่ง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ภาระงาน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ความรู้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  <w:gridSpan w:val="2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ที่ได้เรียนมาในสัปดาห์ที่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การคงค่า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5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นักเรียนเข้าใจเกี่ยวกับ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ค่าประจำหลัก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ผ่านมา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การคงค่า และค่าประจำ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คำถาม</w:t>
            </w:r>
          </w:p>
        </w:tc>
        <w:tc>
          <w:tcPr>
            <w:tcW w:w="1550" w:type="dxa"/>
            <w:vAlign w:val="bottom"/>
            <w:gridSpan w:val="4"/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นักเรียนสังเกตชุดแผ่น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กิจกรรมที่ได้ทำ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หลัก สามารถกระจาย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333333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50" w:type="dxa"/>
            <w:vAlign w:val="bottom"/>
            <w:tcBorders>
              <w:bottom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ร้อย และตาราง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3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ช่อง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ชิ้นงาน</w:t>
            </w: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bottom w:val="single" w:sz="8" w:color="auto"/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จำนวนในรูปแบบต่างๆ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restart"/>
            <w:shd w:val="clear" w:color="auto" w:fill="000000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นักเรียนจะรู้ได้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1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7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หน่วยจิ๋ว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–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แท่งสิบ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–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แผ่น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333333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10" w:type="dxa"/>
            <w:vAlign w:val="bottom"/>
            <w:tcBorders>
              <w:bottom w:val="single" w:sz="8" w:color="auto"/>
            </w:tcBorders>
            <w:gridSpan w:val="2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bottom w:val="single" w:sz="8" w:color="auto"/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ได้ อีกทั้งเกิดความรู้สึก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กระจายจำนวนตาม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34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3"/>
                <w:szCs w:val="33"/>
                <w:color w:val="333333"/>
              </w:rPr>
              <w:t>อย่างไรว่า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ร้อย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เชิงจำนวนมากขึ้น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ตัวเลขแต่ละตัว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ที่กำหนดให้ ลงใน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ทักษะชีวิต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5"/>
                <w:szCs w:val="35"/>
                <w:color w:val="333333"/>
              </w:rPr>
              <w:t>มีค่ามากหรือ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สนทนาเกี่ยวกับสิ่งที่สังเกต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shd w:val="clear" w:color="auto" w:fill="000000"/>
          </w:tcPr>
          <w:p>
            <w:pPr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5"/>
                <w:szCs w:val="35"/>
                <w:color w:val="333333"/>
              </w:rPr>
              <w:t>สมุด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น้อย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?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เขียนสัญลักษณ์แทน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การทำงานร่วมกับผู้อื่น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เห็น เชื่อมโยงสู่ค่าของ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จำนวนจากรูปที่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การวางแผน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เครื่องมือคิด</w:t>
            </w: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หน่วยจิ๋ว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แท่งสิบ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แผ่น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กำหนดให้ ลงในสมุด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0"/>
        </w:trPr>
        <w:tc>
          <w:tcPr>
            <w:tcW w:w="320" w:type="dxa"/>
            <w:vAlign w:val="bottom"/>
            <w:tcBorders>
              <w:top w:val="single" w:sz="8" w:color="auto"/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top w:val="single" w:sz="8" w:color="333333"/>
              <w:bottom w:val="single" w:sz="8" w:color="auto"/>
            </w:tcBorders>
            <w:gridSpan w:val="4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w w:val="93"/>
              </w:rPr>
              <w:t>- Barnstorms</w:t>
            </w:r>
          </w:p>
        </w:tc>
        <w:tc>
          <w:tcPr>
            <w:tcW w:w="4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000000"/>
          </w:tcPr>
          <w:p>
            <w:pPr>
              <w:ind w:left="13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ร้อย</w:t>
            </w:r>
          </w:p>
        </w:tc>
        <w:tc>
          <w:tcPr>
            <w:tcW w:w="17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tcBorders>
              <w:top w:val="single" w:sz="8" w:color="auto"/>
              <w:bottom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 w:line="53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ทักษะทางคณิตศาสตร์</w:t>
            </w:r>
          </w:p>
        </w:tc>
        <w:tc>
          <w:tcPr>
            <w:tcW w:w="362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60" w:type="dxa"/>
            <w:vAlign w:val="bottom"/>
            <w:gridSpan w:val="6"/>
            <w:vMerge w:val="restart"/>
          </w:tcPr>
          <w:p>
            <w:pPr>
              <w:spacing w:after="0" w:line="4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8"/>
              </w:rPr>
              <w:t>- Blackboard</w:t>
            </w: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ครูสร้างโจทย์เกี่ยวกับค่า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shd w:val="clear" w:color="auto" w:fill="000000"/>
          </w:tcPr>
          <w:p>
            <w:pPr>
              <w:spacing w:after="0" w:line="1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19"/>
                <w:szCs w:val="19"/>
                <w:color w:val="333333"/>
              </w:rPr>
              <w:t>ทำใบงานใส่ตัวเลข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9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ที่หายไปในตาราง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restart"/>
          </w:tcPr>
          <w:p>
            <w:pPr>
              <w:spacing w:after="0" w:line="32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color w:val="333333"/>
                <w:highlight w:val="white"/>
              </w:rPr>
              <w:t>Share</w:t>
            </w:r>
          </w:p>
        </w:tc>
        <w:tc>
          <w:tcPr>
            <w:tcW w:w="116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5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ของจำนวน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การใช้เหตุผล 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ร้อย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restart"/>
            <w:shd w:val="clear" w:color="auto" w:fill="000000"/>
          </w:tcPr>
          <w:p>
            <w:pPr>
              <w:spacing w:after="0" w:line="4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Share and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960" w:type="dxa"/>
            <w:vAlign w:val="bottom"/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นักเรียนฝึกแลกหน่วยจิ๋ว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–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สื่อความหมาย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3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Learn</w:t>
            </w: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shd w:val="clear" w:color="auto" w:fill="000000"/>
          </w:tcPr>
          <w:p>
            <w:pPr>
              <w:spacing w:after="0" w:line="3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8"/>
                <w:szCs w:val="38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38"/>
                <w:szCs w:val="38"/>
                <w:color w:val="333333"/>
              </w:rPr>
              <w:t>เขียน</w:t>
            </w:r>
            <w:r>
              <w:rPr>
                <w:rFonts w:ascii="Times New Roman" w:cs="Times New Roman" w:eastAsia="Times New Roman" w:hAnsi="Times New Roman"/>
                <w:sz w:val="38"/>
                <w:szCs w:val="38"/>
                <w:color w:val="333333"/>
              </w:rPr>
              <w:t xml:space="preserve"> 1 – 100 </w:t>
            </w:r>
            <w:r>
              <w:rPr>
                <w:rFonts w:ascii="Angsana New" w:cs="Angsana New" w:eastAsia="Angsana New" w:hAnsi="Angsana New"/>
                <w:sz w:val="38"/>
                <w:szCs w:val="38"/>
                <w:color w:val="333333"/>
              </w:rPr>
              <w:t>ลงใน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Wall Thinking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52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แท่งสิบ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แผ่นร้อย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ตาราง</w:t>
            </w: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 w:line="52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ทางคณิตศาสตร์และนำ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สื่อและแหล่ง</w:t>
            </w: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7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เสนอ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333333"/>
            </w:tcBorders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50" w:type="dxa"/>
            <w:vAlign w:val="bottom"/>
            <w:tcBorders>
              <w:bottom w:val="single" w:sz="8" w:color="auto"/>
            </w:tcBorders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สนทนาเกี่ยวกับการแลก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bottom w:val="single" w:sz="8" w:color="auto"/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การคิด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0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5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bottom w:val="single" w:sz="8" w:color="333333"/>
            </w:tcBorders>
            <w:shd w:val="clear" w:color="auto" w:fill="000000"/>
          </w:tcPr>
          <w:p>
            <w:pPr>
              <w:spacing w:after="0" w:line="41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0"/>
                <w:szCs w:val="40"/>
                <w:b w:val="1"/>
                <w:bCs w:val="1"/>
                <w:color w:val="333333"/>
              </w:rPr>
              <w:t>เรียน</w:t>
            </w:r>
          </w:p>
        </w:tc>
        <w:tc>
          <w:tcPr>
            <w:tcW w:w="1930" w:type="dxa"/>
            <w:vAlign w:val="bottom"/>
            <w:tcBorders>
              <w:bottom w:val="single" w:sz="8" w:color="auto"/>
            </w:tcBorders>
            <w:gridSpan w:val="6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รู้</w:t>
            </w: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หน่วยจิ๋ว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แท่งสิบ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แผ่น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bottom w:val="single" w:sz="8" w:color="auto"/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สร้างสรรค์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93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96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บรรยากาศ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ร้อย เชื่อมโยงสู่ค่าจำนวน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การเชื่อมโยง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ภายในชั้นเรียน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ครูสร้างโจทย์เกี่ยวกับค่า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การมองเห็นแบบรูป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ตารางร้อย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ของจำนวนอีกครั้ง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การเกิดภาพในสมอง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ตาราง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3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ช่อง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นักเรียนวางหน่วยจิ๋ว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–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คุณลักษณะ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หน่วยจิ๋ว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แท่ง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แท่งสิบ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แผ่นร้อย ใน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สิบ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แผ่น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ตาราง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3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ช่อง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หน่วยจิ๋ว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มีเจตคติที่ดีต่อการ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ร้อย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หลัก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แท่งสิบ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แผ่นร้อย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เรียนคณิตศาสตร์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หน่วย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หลักสิบ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มีวินัยและความรับผิด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หลักร้อย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สนทนาเกี่ยวกับการวางค่า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ชอบต่อสิ่งที่ได้รับมอบ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7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ชุดแผ่นร้อย</w:t>
            </w: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ของจำนวน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หมาย ร่วมเรียนรู้กับผู้อื่น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ครูสร้างโจทย์เกี่ยวกับค่า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อย่างมีความสุข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ของจำนวนอีกครั้ง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มีความกระตือรือร้น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นักเรียนวางหน่วยจิ๋ว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–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มุ่งมั่นในการทำงาน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ind w:lef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แท่งสิบ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แผ่นร้อย ใน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อย่างมีเป้าหมาย และ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9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</w:p>
    <w:p>
      <w:pPr>
        <w:sectPr>
          <w:pgSz w:w="22320" w:h="31460" w:orient="portrait"/>
          <w:cols w:equalWidth="0" w:num="1">
            <w:col w:w="22320"/>
          </w:cols>
          <w:pgMar w:left="0" w:top="0" w:right="0" w:bottom="0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173200" cy="198501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0" cy="198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45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0"/>
        </w:trPr>
        <w:tc>
          <w:tcPr>
            <w:tcW w:w="1160" w:type="dxa"/>
            <w:vAlign w:val="bottom"/>
            <w:vMerge w:val="restart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ตาราง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 w:line="4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3</w:t>
            </w:r>
          </w:p>
        </w:tc>
        <w:tc>
          <w:tcPr>
            <w:tcW w:w="2700" w:type="dxa"/>
            <w:vAlign w:val="bottom"/>
          </w:tcPr>
          <w:p>
            <w:pPr>
              <w:jc w:val="right"/>
              <w:ind w:right="1708"/>
              <w:spacing w:after="0" w:line="4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</w:p>
        </w:tc>
        <w:tc>
          <w:tcPr>
            <w:tcW w:w="2560" w:type="dxa"/>
            <w:vAlign w:val="bottom"/>
          </w:tcPr>
          <w:p>
            <w:pPr>
              <w:ind w:left="60"/>
              <w:spacing w:after="0" w:line="4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</w:p>
        </w:tc>
        <w:tc>
          <w:tcPr>
            <w:tcW w:w="6260" w:type="dxa"/>
            <w:vAlign w:val="bottom"/>
          </w:tcPr>
          <w:p>
            <w:pPr>
              <w:ind w:left="2200"/>
              <w:spacing w:after="0" w:line="42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1"/>
                <w:szCs w:val="41"/>
                <w:color w:val="333333"/>
              </w:rPr>
              <w:t>ความอดทน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"/>
        </w:trPr>
        <w:tc>
          <w:tcPr>
            <w:tcW w:w="116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7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"/>
                <w:szCs w:val="3"/>
                <w:color w:val="333333"/>
              </w:rPr>
              <w:t>ช่อง หลักหน่วย</w:t>
            </w: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260" w:type="dxa"/>
            <w:vAlign w:val="bottom"/>
            <w:vMerge w:val="restart"/>
          </w:tcPr>
          <w:p>
            <w:pPr>
              <w:ind w:lef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มีจิตอาสาในการทำ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41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หลักสิบ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หลักร้อย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41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60" w:type="dxa"/>
            <w:vAlign w:val="bottom"/>
          </w:tcPr>
          <w:p>
            <w:pPr>
              <w:ind w:lef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กิจกรรมหรือเก็บอุปกรณ์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67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สนทนาเกี่ยวกับการวางค่า</w:t>
            </w:r>
          </w:p>
        </w:tc>
        <w:tc>
          <w:tcPr>
            <w:tcW w:w="6260" w:type="dxa"/>
            <w:vAlign w:val="bottom"/>
          </w:tcPr>
          <w:p>
            <w:pPr>
              <w:ind w:lef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41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ของจำนวน</w:t>
            </w: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60" w:type="dxa"/>
            <w:vAlign w:val="bottom"/>
          </w:tcPr>
          <w:p>
            <w:pPr>
              <w:ind w:lef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การเคารพ และรับฟัง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67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นักเรียนสังเกตตารางร้อย</w:t>
            </w:r>
          </w:p>
        </w:tc>
        <w:tc>
          <w:tcPr>
            <w:tcW w:w="6260" w:type="dxa"/>
            <w:vAlign w:val="bottom"/>
          </w:tcPr>
          <w:p>
            <w:pPr>
              <w:ind w:lef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ความคิดเห็นของผู้อื่น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4"/>
        </w:trPr>
        <w:tc>
          <w:tcPr>
            <w:tcW w:w="41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(1–100)</w:t>
            </w: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4800" w:hanging="251"/>
        <w:spacing w:after="0"/>
        <w:tabs>
          <w:tab w:leader="none" w:pos="4800" w:val="left"/>
        </w:tabs>
        <w:numPr>
          <w:ilvl w:val="0"/>
          <w:numId w:val="5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ครูและนักเรียนร่วมกัน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jc w:val="both"/>
        <w:ind w:left="4540" w:right="10440"/>
        <w:spacing w:after="0" w:line="250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สนทนาเกี่ยวกับสิ่งที่สังเกต เห็น เชื่อมโยงสู่การบวก 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–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 ลบ 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10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 และ 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1</w:t>
      </w:r>
    </w:p>
    <w:p>
      <w:pPr>
        <w:spacing w:after="0" w:line="200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spacing w:after="0" w:line="358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4540" w:right="10300" w:firstLine="9"/>
        <w:spacing w:after="0" w:line="245" w:lineRule="auto"/>
        <w:tabs>
          <w:tab w:leader="none" w:pos="4785" w:val="left"/>
        </w:tabs>
        <w:numPr>
          <w:ilvl w:val="0"/>
          <w:numId w:val="5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นักเรียนกระจายจำนวน ตามที่กำหนดให้ ลงในสมุด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4800" w:hanging="251"/>
        <w:spacing w:after="0"/>
        <w:tabs>
          <w:tab w:leader="none" w:pos="4800" w:val="left"/>
        </w:tabs>
        <w:numPr>
          <w:ilvl w:val="0"/>
          <w:numId w:val="5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นักเรียนเขียนสัญลักษณ์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4540" w:right="10260"/>
        <w:spacing w:after="0" w:line="245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แทนจำนวนจากรูปที่กำหนด ให้ ลงในสมุด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4800" w:hanging="251"/>
        <w:spacing w:after="0"/>
        <w:tabs>
          <w:tab w:leader="none" w:pos="4800" w:val="left"/>
        </w:tabs>
        <w:numPr>
          <w:ilvl w:val="0"/>
          <w:numId w:val="5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นักเรียนทำใบงานใส่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4540"/>
        <w:spacing w:after="0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ตัวเลขที่หายไปในตาราง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4540"/>
        <w:spacing w:after="0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ร้อย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4540" w:right="10480" w:firstLine="9"/>
        <w:spacing w:after="0" w:line="286" w:lineRule="auto"/>
        <w:tabs>
          <w:tab w:leader="none" w:pos="4785" w:val="left"/>
        </w:tabs>
        <w:numPr>
          <w:ilvl w:val="0"/>
          <w:numId w:val="5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นักเรียนเขียน 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1 – 100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 ลง ในตาราง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tbl>
      <w:tblPr>
        <w:tblLayout w:type="fixed"/>
        <w:tblInd w:w="2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33"/>
        </w:trPr>
        <w:tc>
          <w:tcPr>
            <w:tcW w:w="1360" w:type="dxa"/>
            <w:vAlign w:val="bottom"/>
          </w:tcPr>
          <w:p>
            <w:pPr>
              <w:jc w:val="right"/>
              <w:ind w:right="9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w w:val="95"/>
              </w:rPr>
              <w:t>6</w:t>
            </w: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โจทย์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ครูและนักเรียนทบทวนสิ่ง</w:t>
            </w:r>
          </w:p>
        </w:tc>
        <w:tc>
          <w:tcPr>
            <w:tcW w:w="4020" w:type="dxa"/>
            <w:vAlign w:val="bottom"/>
            <w:gridSpan w:val="4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ภาระงาน</w:t>
            </w: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ความรู้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ที่ได้เรียนมาในสัปดาห์ที่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การบวก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gridSpan w:val="3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40" w:type="dxa"/>
            <w:vAlign w:val="bottom"/>
            <w:gridSpan w:val="4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นักเรียนเกิดความรู้สึก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ผ่านมา</w:t>
            </w:r>
          </w:p>
        </w:tc>
        <w:tc>
          <w:tcPr>
            <w:tcW w:w="4020" w:type="dxa"/>
            <w:vAlign w:val="bottom"/>
            <w:gridSpan w:val="4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</w:t>
            </w: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เชิงจำนวนเต็มสิบ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เลข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1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หลัก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ครูและนักเรียนร่วมร้อง</w:t>
            </w:r>
          </w:p>
        </w:tc>
        <w:tc>
          <w:tcPr>
            <w:tcW w:w="4020" w:type="dxa"/>
            <w:vAlign w:val="bottom"/>
            <w:gridSpan w:val="4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กิจกรรมที่ได้ทำ</w:t>
            </w: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สามารถนำตัวเลขที่ได้มา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gridSpan w:val="4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คำถาม</w:t>
            </w:r>
          </w:p>
        </w:tc>
        <w:tc>
          <w:tcPr>
            <w:tcW w:w="1680" w:type="dxa"/>
            <w:vAlign w:val="bottom"/>
            <w:gridSpan w:val="4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เล่นเพลง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รวมเงิน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”</w:t>
            </w:r>
          </w:p>
        </w:tc>
        <w:tc>
          <w:tcPr>
            <w:tcW w:w="4020" w:type="dxa"/>
            <w:vAlign w:val="bottom"/>
            <w:gridSpan w:val="4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ร่วมร้อง เล่นเพลง</w:t>
            </w: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มาดำเนินการบวกและ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1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333333"/>
            </w:tcBorders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ครูสร้างโจทย์ปัญหาการ</w:t>
            </w:r>
          </w:p>
        </w:tc>
        <w:tc>
          <w:tcPr>
            <w:tcW w:w="4020" w:type="dxa"/>
            <w:vAlign w:val="bottom"/>
            <w:gridSpan w:val="4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รวมเงิน</w:t>
            </w: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การลบได้ในวิธีที่หลาก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restart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นักเรียนคิด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บวก</w:t>
            </w:r>
          </w:p>
        </w:tc>
        <w:tc>
          <w:tcPr>
            <w:tcW w:w="4020" w:type="dxa"/>
            <w:vAlign w:val="bottom"/>
            <w:gridSpan w:val="4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ชิ้นงาน</w:t>
            </w: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ว่าการบวกกับ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4020" w:type="dxa"/>
            <w:vAlign w:val="bottom"/>
            <w:gridSpan w:val="4"/>
            <w:vMerge w:val="restart"/>
          </w:tcPr>
          <w:p>
            <w:pPr>
              <w:ind w:left="24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ดำเนินการบวก ลง</w:t>
            </w: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ทักษะชีวิต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สนทนาเกี่ยวกับโจทย์</w:t>
            </w:r>
          </w:p>
        </w:tc>
        <w:tc>
          <w:tcPr>
            <w:tcW w:w="4020" w:type="dxa"/>
            <w:vAlign w:val="bottom"/>
            <w:gridSpan w:val="4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ในสมุด</w:t>
            </w: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เกี่ยวข้องกับ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การทำงานร่วมกับผู้อื่น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 โจทย์บอก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โจทย์</w:t>
            </w:r>
          </w:p>
        </w:tc>
        <w:tc>
          <w:tcPr>
            <w:tcW w:w="4020" w:type="dxa"/>
            <w:vAlign w:val="bottom"/>
            <w:gridSpan w:val="4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ดำเนินการลบ ลงใน</w:t>
            </w: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 w:line="34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3"/>
                <w:szCs w:val="33"/>
                <w:color w:val="333333"/>
              </w:rPr>
              <w:t>ชีวิตประจำวัน</w:t>
            </w: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ถาม คิดอย่างไร พร้อม</w:t>
            </w:r>
          </w:p>
        </w:tc>
        <w:tc>
          <w:tcPr>
            <w:tcW w:w="4020" w:type="dxa"/>
            <w:vAlign w:val="bottom"/>
            <w:gridSpan w:val="4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สมุด</w:t>
            </w: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 w:line="34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3"/>
                <w:szCs w:val="33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33"/>
                <w:szCs w:val="33"/>
                <w:color w:val="333333"/>
              </w:rPr>
              <w:t>การวางแผน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หรือไม่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แสดงวิธีการคิดที่หลาก</w:t>
            </w:r>
          </w:p>
        </w:tc>
        <w:tc>
          <w:tcPr>
            <w:tcW w:w="4020" w:type="dxa"/>
            <w:vAlign w:val="bottom"/>
            <w:gridSpan w:val="4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ทำใบงานการบวก</w:t>
            </w: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ทักษะทางคณิตศาสตร์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อย่างไร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?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4020" w:type="dxa"/>
            <w:vAlign w:val="bottom"/>
            <w:gridSpan w:val="4"/>
            <w:vMerge w:val="restart"/>
          </w:tcPr>
          <w:p>
            <w:pPr>
              <w:ind w:left="24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และการลบ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เครื่องมือคิด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0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ครูเล่านิทานเรื่อง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ยัง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การใช้เหตุผล การ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top w:val="single" w:sz="8" w:color="333333"/>
            </w:tcBorders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w w:val="94"/>
              </w:rPr>
              <w:t>- Brainstorms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เหลือ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”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สื่อความหมาย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80" w:type="dxa"/>
            <w:vAlign w:val="bottom"/>
            <w:gridSpan w:val="6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9"/>
              </w:rPr>
              <w:t>- Blackboard</w:t>
            </w:r>
          </w:p>
        </w:tc>
        <w:tc>
          <w:tcPr>
            <w:tcW w:w="72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ทางคณิตศาสตร์และนำ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60" w:type="dxa"/>
            <w:vAlign w:val="bottom"/>
            <w:gridSpan w:val="3"/>
            <w:vMerge w:val="restart"/>
          </w:tcPr>
          <w:p>
            <w:pPr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8"/>
              </w:rPr>
              <w:t>Share</w:t>
            </w:r>
          </w:p>
        </w:tc>
        <w:tc>
          <w:tcPr>
            <w:tcW w:w="1160" w:type="dxa"/>
            <w:vAlign w:val="bottom"/>
            <w:gridSpan w:val="2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สนทนาเกี่ยวกับนิทาน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เสนอ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Share and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 w:line="4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Learn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 w:line="4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ครูสร้างโจทย์ปัญหาการ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 w:line="4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การคิด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Wall Thinking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 w:line="52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ลบ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 w:line="525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สร้างสรรค์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20" w:type="dxa"/>
            <w:vAlign w:val="bottom"/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สื่อและแหล่ง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การเชื่อมโยง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1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20" w:type="dxa"/>
            <w:vAlign w:val="bottom"/>
            <w:tcBorders>
              <w:bottom w:val="single" w:sz="8" w:color="333333"/>
            </w:tcBorders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สนทนาเกี่ยวกับโจทย์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การมองเห็นแบบรูป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40" w:type="dxa"/>
            <w:vAlign w:val="bottom"/>
            <w:vMerge w:val="restart"/>
          </w:tcPr>
          <w:p>
            <w:pPr>
              <w:spacing w:after="0" w:line="53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เรียน</w:t>
            </w:r>
          </w:p>
        </w:tc>
        <w:tc>
          <w:tcPr>
            <w:tcW w:w="2060" w:type="dxa"/>
            <w:vAlign w:val="bottom"/>
            <w:gridSpan w:val="7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รู้</w:t>
            </w: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1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333333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gridSpan w:val="7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 โจทย์บอก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โจทย์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การเกิดภาพในสมอง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60" w:type="dxa"/>
            <w:vAlign w:val="bottom"/>
            <w:gridSpan w:val="7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บรรยากาศ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ถาม คิดอย่างไร พร้อม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ภายในชั้นเรียน</w:t>
            </w:r>
          </w:p>
        </w:tc>
        <w:tc>
          <w:tcPr>
            <w:tcW w:w="2660" w:type="dxa"/>
            <w:vAlign w:val="bottom"/>
            <w:tcBorders>
              <w:bottom w:val="single" w:sz="8" w:color="333333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restart"/>
          </w:tcPr>
          <w:p>
            <w:pPr>
              <w:ind w:left="160"/>
              <w:spacing w:after="0" w:line="5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คุณลักษณะ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แสดงวิธีการคิดที่หลาก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ชุดแผ่นร้อย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มีเจตคติที่ดีต่อการ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ตารางร้อย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นักเรียนดำเนินการบวก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เรียนคณิตศาสตร์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เพลง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ลงในสมุด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4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มีวินัยและความรับผิด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นิทาน</w:t>
            </w: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นักเรียนดำเนินการลบ ลง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ชอบต่อสิ่งที่ได้รับมอบ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ในสมุด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หมาย ร่วมเรียนรู้กับผู้อื่น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นักเรียนทำใบงานการ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อย่างมีความสุข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บวกและการลบ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มีความกระตือรือร้น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0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0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มุ่งมั่นในการทำงาน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</w:p>
    <w:p>
      <w:pPr>
        <w:sectPr>
          <w:pgSz w:w="22320" w:h="31460" w:orient="portrait"/>
          <w:cols w:equalWidth="0" w:num="1">
            <w:col w:w="19440"/>
          </w:cols>
          <w:pgMar w:left="1440" w:top="0" w:right="1440" w:bottom="0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874500" cy="198501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0" cy="198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 w:line="42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1"/>
                <w:szCs w:val="41"/>
                <w:color w:val="333333"/>
              </w:rPr>
              <w:t>อย่างมีเป้าหมาย และ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ความอดทน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มีจิตอาสาในการทำ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กิจกรรมหรือเก็บอุปกรณ์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การเคารพ และรับฟัง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vMerge w:val="restart"/>
            <w:shd w:val="clear" w:color="auto" w:fill="000000"/>
          </w:tcPr>
          <w:p>
            <w:pPr>
              <w:jc w:val="right"/>
              <w:ind w:righ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7 - 8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ความคิดเห็นของผู้อื่น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 w:line="50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โจทย์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 w:line="4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ครูและนักเรียนทบทวนสิ่ง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 w:line="50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ภาระงาน</w:t>
            </w: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 w:line="50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ความรู้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ที่ได้เรียนมาในสัปดาห์ที่</w:t>
            </w:r>
          </w:p>
        </w:tc>
        <w:tc>
          <w:tcPr>
            <w:tcW w:w="15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การบวกซ้ำ</w:t>
            </w:r>
          </w:p>
        </w:tc>
        <w:tc>
          <w:tcPr>
            <w:tcW w:w="13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90" w:type="dxa"/>
            <w:vAlign w:val="bottom"/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5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90" w:type="dxa"/>
            <w:vAlign w:val="bottom"/>
            <w:gridSpan w:val="4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นักเรียนเกิดความรู้สึก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การลบซ้ำ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ผ่านมา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</w:t>
            </w: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เชิงจำนวนเต็มสิบ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เลข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1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หลัก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ครูเล่นนิทานเรื่อง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กิจกรรมที่ได้ทำ</w:t>
            </w: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สามารถนำตัวเลขที่ได้มา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โจทย์การบวก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เดินทาง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”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ร่วมเล่นเกม</w:t>
            </w: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มาดำเนินการบวกและ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ลบระคน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ครูสร้างโจทย์ปัญหาการ</w:t>
            </w: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ชิ้นงาน</w:t>
            </w: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การลบได้ในวิธีที่หลาก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คำถาม</w:t>
            </w:r>
          </w:p>
        </w:tc>
        <w:tc>
          <w:tcPr>
            <w:tcW w:w="155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บวกซ้ำ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5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0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55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ทำใบงานการบวก</w:t>
            </w: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333333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50" w:type="dxa"/>
            <w:vAlign w:val="bottom"/>
            <w:tcBorders>
              <w:bottom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5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ทักษะชีวิต</w:t>
            </w: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นักเรียนคิด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ซ้ำ</w:t>
            </w: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สนทนาเกี่ยวกับโจทย์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ว่าการบวกกับ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ทำการลบซ้ำ ลงใน</w:t>
            </w: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การทำงานร่วมกับผู้อื่น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 โจทย์บอก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โจทย์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สมุด</w:t>
            </w: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การวางแผน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ถาม คิดอย่างไร พร้อม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เกี่ยวข้องกับ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ทำการบวก ลบ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2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แสดงวิธีการคิดที่หลาก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ทักษะทางคณิตศาสตร์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ชีวิตประจำวัน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ระคน ลงในสมุด</w:t>
            </w: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หรือไม่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ครูและนักเรียนทบทวนสิ่ง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การใช้เหตุผล การ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อย่างไร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?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ที่ได้เรียนมาเมื่อวาน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สื่อความหมาย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เครื่องมือคิด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ครูสร้างโจทย์ปัญหาการ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ทางคณิตศาสตร์และนำ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top w:val="single" w:sz="8" w:color="auto"/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top w:val="single" w:sz="8" w:color="333333"/>
            </w:tcBorders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w w:val="93"/>
              </w:rPr>
              <w:t>- Brainstorms</w:t>
            </w:r>
          </w:p>
        </w:tc>
        <w:tc>
          <w:tcPr>
            <w:tcW w:w="59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top w:val="single" w:sz="8" w:color="auto"/>
            </w:tcBorders>
            <w:gridSpan w:val="2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ลบซ้ำ</w:t>
            </w:r>
          </w:p>
        </w:tc>
        <w:tc>
          <w:tcPr>
            <w:tcW w:w="15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top w:val="single" w:sz="8" w:color="auto"/>
            </w:tcBorders>
            <w:gridSpan w:val="5"/>
            <w:shd w:val="clear" w:color="auto" w:fill="000000"/>
          </w:tcPr>
          <w:p>
            <w:pPr>
              <w:ind w:left="15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เสนอ</w:t>
            </w:r>
          </w:p>
        </w:tc>
        <w:tc>
          <w:tcPr>
            <w:tcW w:w="54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gridSpan w:val="5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8"/>
              </w:rPr>
              <w:t>- Blackboard</w:t>
            </w:r>
          </w:p>
        </w:tc>
        <w:tc>
          <w:tcPr>
            <w:tcW w:w="59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 w:line="5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 w:line="5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การคิด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restart"/>
          </w:tcPr>
          <w:p>
            <w:pPr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4"/>
              </w:rPr>
              <w:t>Share</w:t>
            </w:r>
          </w:p>
        </w:tc>
        <w:tc>
          <w:tcPr>
            <w:tcW w:w="116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5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5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สนทนาเกี่ยวกับโจทย์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สร้างสรรค์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 w:line="2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7"/>
                <w:szCs w:val="27"/>
                <w:color w:val="333333"/>
              </w:rPr>
              <w:t>- Share and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Learn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 โจทย์บอก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โจทย์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การเชื่อมโยง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6"/>
            <w:vMerge w:val="restart"/>
            <w:shd w:val="clear" w:color="auto" w:fill="000000"/>
          </w:tcPr>
          <w:p>
            <w:pPr>
              <w:spacing w:after="0" w:line="4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Wall Thinking</w:t>
            </w: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bottom w:val="single" w:sz="8" w:color="333333"/>
              <w:right w:val="single" w:sz="8" w:color="auto"/>
            </w:tcBorders>
            <w:shd w:val="clear" w:color="auto" w:fill="000000"/>
          </w:tcPr>
          <w:p>
            <w:pPr>
              <w:spacing w:after="0" w:line="3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7"/>
                <w:szCs w:val="37"/>
                <w:color w:val="333333"/>
              </w:rPr>
              <w:t>ถาม คิดอย่างไร</w:t>
            </w:r>
          </w:p>
        </w:tc>
        <w:tc>
          <w:tcPr>
            <w:tcW w:w="215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0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พร้อม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5"/>
            <w:vMerge w:val="restart"/>
            <w:shd w:val="clear" w:color="auto" w:fill="000000"/>
          </w:tcPr>
          <w:p>
            <w:pPr>
              <w:ind w:left="15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การมองเห็นแบบรูป</w:t>
            </w: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15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gridSpan w:val="4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สื่อและแหล่ง</w:t>
            </w: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แสดงวิธีการคิดที่หลาก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การเกิดภาพในสมอง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333333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50" w:type="dxa"/>
            <w:vAlign w:val="bottom"/>
            <w:tcBorders>
              <w:bottom w:val="single" w:sz="8" w:color="auto"/>
            </w:tcBorders>
            <w:gridSpan w:val="2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2"/>
            <w:vMerge w:val="restart"/>
            <w:shd w:val="clear" w:color="auto" w:fill="000000"/>
          </w:tcPr>
          <w:p>
            <w:pPr>
              <w:spacing w:after="0" w:line="473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7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20" w:type="dxa"/>
            <w:vAlign w:val="bottom"/>
            <w:vMerge w:val="restart"/>
            <w:shd w:val="clear" w:color="auto" w:fill="000000"/>
          </w:tcPr>
          <w:p>
            <w:pPr>
              <w:spacing w:after="0" w:line="53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เรียน</w:t>
            </w:r>
          </w:p>
        </w:tc>
        <w:tc>
          <w:tcPr>
            <w:tcW w:w="193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รู้</w:t>
            </w:r>
          </w:p>
        </w:tc>
        <w:tc>
          <w:tcPr>
            <w:tcW w:w="13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คุณลักษณะ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3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bottom w:val="single" w:sz="8" w:color="333333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30" w:type="dxa"/>
            <w:vAlign w:val="bottom"/>
            <w:tcBorders>
              <w:bottom w:val="single" w:sz="8" w:color="auto"/>
            </w:tcBorders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ครูและนักเรียนเล่นเกม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93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บรรยากาศ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ได้ไหมเอ่ย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”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มีเจตคติที่ดีต่อการ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ภายในชั้นเรียน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ครูสร้างโจทย์ปัญหาระคน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เรียนคณิตศาสตร์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ชุดแผ่นร้อย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90" w:type="dxa"/>
            <w:vAlign w:val="bottom"/>
            <w:gridSpan w:val="4"/>
            <w:shd w:val="clear" w:color="auto" w:fill="000000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มีวินัยและความรับผิด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ตารางร้อย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สนทนาเกี่ยวกับโจทย์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ชอบต่อสิ่งที่ได้รับมอบ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นิทาน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 โจทย์บอก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โจทย์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หมาย ร่วมเรียนรู้กับผู้อื่น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เกม</w:t>
            </w: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ถาม คิดอย่างไร พร้อม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อย่างมีความสุข</w:t>
            </w: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333333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15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มีความกระตือรือร้น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แสดงวิธีการคิดที่หลาก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มุ่งมั่นในการทำงาน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นักเรียนทำใบงานการ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อย่างมีเป้าหมาย และ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บวกซ้ำ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ความอดทน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นักเรียนทำการลบซ้ำ ลง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มีจิตอาสาในการทำ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ในสมุด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กิจกรรมหรือเก็บอุปกรณ์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นักเรียนทำการบวก ลบ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ระคน ลงในสมุด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การเคารพ และรับฟัง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vMerge w:val="restart"/>
            <w:shd w:val="clear" w:color="auto" w:fill="000000"/>
          </w:tcPr>
          <w:p>
            <w:pPr>
              <w:jc w:val="right"/>
              <w:ind w:righ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9-10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ความคิดเห็นของผู้อื่น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 w:line="50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โจทย์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 w:line="4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ครูและนักเรียนทบทวนสิ่ง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 w:line="50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ภาระงาน</w:t>
            </w:r>
          </w:p>
        </w:tc>
        <w:tc>
          <w:tcPr>
            <w:tcW w:w="3940" w:type="dxa"/>
            <w:vAlign w:val="bottom"/>
            <w:gridSpan w:val="5"/>
            <w:shd w:val="clear" w:color="auto" w:fill="000000"/>
          </w:tcPr>
          <w:p>
            <w:pPr>
              <w:ind w:left="150"/>
              <w:spacing w:after="0" w:line="50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ความรู้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  <w:gridSpan w:val="2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10" w:type="dxa"/>
            <w:vAlign w:val="bottom"/>
            <w:gridSpan w:val="4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ที่ได้เรียนมาในสัปดาห์ที่</w:t>
            </w:r>
          </w:p>
        </w:tc>
        <w:tc>
          <w:tcPr>
            <w:tcW w:w="15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40" w:type="dxa"/>
            <w:vAlign w:val="bottom"/>
            <w:gridSpan w:val="2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การบวก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90" w:type="dxa"/>
            <w:vAlign w:val="bottom"/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5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90" w:type="dxa"/>
            <w:vAlign w:val="bottom"/>
            <w:gridSpan w:val="4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นักเรียนเกิดความรู้สึก</w:t>
            </w: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ผ่านมา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</w:t>
            </w:r>
          </w:p>
        </w:tc>
        <w:tc>
          <w:tcPr>
            <w:tcW w:w="4480" w:type="dxa"/>
            <w:vAlign w:val="bottom"/>
            <w:gridSpan w:val="6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เชิงจำนวนมากขึ้น เข้าใจ</w:t>
            </w: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เลข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2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หลัก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นักเรียนสังเกตตัวเลขบน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กิจกรรมที่ได้ทำ</w:t>
            </w:r>
          </w:p>
        </w:tc>
        <w:tc>
          <w:tcPr>
            <w:tcW w:w="4480" w:type="dxa"/>
            <w:vAlign w:val="bottom"/>
            <w:gridSpan w:val="6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การบวกและการลบ</w:t>
            </w: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คำถาม</w:t>
            </w:r>
          </w:p>
        </w:tc>
        <w:tc>
          <w:tcPr>
            <w:tcW w:w="155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กระดาน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ร่วมจัดกลุ่มให้</w:t>
            </w:r>
          </w:p>
        </w:tc>
        <w:tc>
          <w:tcPr>
            <w:tcW w:w="4480" w:type="dxa"/>
            <w:vAlign w:val="bottom"/>
            <w:gridSpan w:val="6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สามารถสร้าง</w:t>
            </w: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333333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50" w:type="dxa"/>
            <w:vAlign w:val="bottom"/>
            <w:tcBorders>
              <w:bottom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ตัวเลข</w:t>
            </w:r>
          </w:p>
        </w:tc>
        <w:tc>
          <w:tcPr>
            <w:tcW w:w="4480" w:type="dxa"/>
            <w:vAlign w:val="bottom"/>
            <w:tcBorders>
              <w:bottom w:val="single" w:sz="8" w:color="auto"/>
            </w:tcBorders>
            <w:gridSpan w:val="6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กระบวนการคิดที่เหมาะ</w:t>
            </w:r>
          </w:p>
        </w:tc>
        <w:tc>
          <w:tcPr>
            <w:tcW w:w="30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นักเรียนคิด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48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สนทนาเกี่ยวกับสิ่งที่สังเกต</w:t>
            </w: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ชิ้นงาน</w:t>
            </w:r>
          </w:p>
        </w:tc>
        <w:tc>
          <w:tcPr>
            <w:tcW w:w="4480" w:type="dxa"/>
            <w:vAlign w:val="bottom"/>
            <w:gridSpan w:val="6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สมสำหรับตนเองได้อีทั้ง</w:t>
            </w: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ว่าการบวกกับ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2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8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9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750" w:type="dxa"/>
            <w:vAlign w:val="bottom"/>
            <w:gridSpan w:val="6"/>
            <w:vMerge w:val="continue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2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9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320" w:type="dxa"/>
            <w:vAlign w:val="bottom"/>
            <w:tcBorders>
              <w:top w:val="single" w:sz="8" w:color="auto"/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9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8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top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90" w:type="dxa"/>
            <w:vAlign w:val="bottom"/>
            <w:tcBorders>
              <w:top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</w:p>
    <w:p>
      <w:pPr>
        <w:sectPr>
          <w:pgSz w:w="22320" w:h="31460" w:orient="portrait"/>
          <w:cols w:equalWidth="0" w:num="1">
            <w:col w:w="22320"/>
          </w:cols>
          <w:pgMar w:left="0" w:top="0" w:right="0" w:bottom="0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874500" cy="198501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0" cy="198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การลบ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เห็น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สามารถอธิบายให้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เกี่ยวข้องกับ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นักเรียนจัดกลุ่มตัวเลขที่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เหตุผลเกี่ยวกับวิธีการ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ชีวิตประจำวัน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สังเกตบนกระดาน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คิดของตนเองให้ผู้อื่น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หรือไม่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ฟังได้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อย่างไร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?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สนทนาเกี่ยวกับการจัดกลุ่ม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ทักษะชีวิต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เครื่องมือคิด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ของตัวเลข เชื่อมโยงสู่การ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การทำงานร่วมกับผู้อื่น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บวก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333333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333333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Brainstorms</w:t>
            </w:r>
          </w:p>
        </w:tc>
        <w:tc>
          <w:tcPr>
            <w:tcW w:w="13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การวางแผน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ครูสร้างโจทย์ปัญหาการ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gridSpan w:val="4"/>
          </w:tcPr>
          <w:p>
            <w:pPr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7"/>
              </w:rPr>
              <w:t>- Blackboard</w:t>
            </w: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  <w:highlight w:val="white"/>
                <w:w w:val="94"/>
              </w:rPr>
              <w:t>Share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9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0" w:type="dxa"/>
            <w:vAlign w:val="bottom"/>
            <w:vMerge w:val="restart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53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บวก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3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ทักษะทางคณิตศาสตร์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40" w:type="dxa"/>
            <w:vAlign w:val="bottom"/>
            <w:tcBorders>
              <w:right w:val="single" w:sz="8" w:color="auto"/>
            </w:tcBorders>
            <w:gridSpan w:val="2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Show and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Share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สนทนาเกี่ยวกับโจทย์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การใช้เหตุผล 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 Wall Thinking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 โจทย์บอก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โจทย์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สื่อความหมาย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bottom w:val="single" w:sz="8" w:color="auto"/>
              <w:right w:val="single" w:sz="8" w:color="auto"/>
            </w:tcBorders>
            <w:gridSpan w:val="4"/>
            <w:vMerge w:val="restart"/>
            <w:shd w:val="clear" w:color="auto" w:fill="000000"/>
          </w:tcPr>
          <w:p>
            <w:pPr>
              <w:spacing w:after="0" w:line="56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สื่อและแหล่ง</w:t>
            </w: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60" w:type="dxa"/>
            <w:vAlign w:val="bottom"/>
            <w:tcBorders>
              <w:bottom w:val="single" w:sz="8" w:color="333333"/>
            </w:tcBorders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ถาม คิดอย่างไร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5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พร้อม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ทางคณิตศาสตร์และนำ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bottom w:val="single" w:sz="8" w:color="333333"/>
              <w:right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150" w:type="dxa"/>
            <w:vAlign w:val="bottom"/>
            <w:tcBorders>
              <w:bottom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bottom w:val="single" w:sz="8" w:color="333333"/>
            </w:tcBorders>
            <w:shd w:val="clear" w:color="auto" w:fill="000000"/>
          </w:tcPr>
          <w:p>
            <w:pPr>
              <w:spacing w:after="0" w:line="53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เรียน</w:t>
            </w:r>
          </w:p>
        </w:tc>
        <w:tc>
          <w:tcPr>
            <w:tcW w:w="134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6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รู้</w:t>
            </w: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3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แสดงวิธีการคิดที่หลาก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เสนอ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-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บรรยากาศ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การคิด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(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วิเคราะห์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ภายในชั้นเรียน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ครูและนักเรียนเล่นเกม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50" w:type="dxa"/>
            <w:vAlign w:val="bottom"/>
            <w:tcBorders>
              <w:right w:val="single" w:sz="8" w:color="auto"/>
            </w:tcBorders>
            <w:gridSpan w:val="4"/>
            <w:shd w:val="clear" w:color="auto" w:fill="000000"/>
          </w:tcPr>
          <w:p>
            <w:pPr>
              <w:jc w:val="right"/>
              <w:ind w:right="1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)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ใครมากกว่า มากกว่า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1"/>
                <w:szCs w:val="1"/>
                <w:color w:val="333333"/>
              </w:rPr>
              <w:t>สร้างสรรค์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การเชื่อมโยง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เท่าไร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”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การมองเห็นแบบรูป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การเกิดภาพในสมอง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สนทนาเกี่ยวกับเกมที่เล่น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คุณลักษณะ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เชื่อมโยงสู่การลบ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ครูสร้างโจทย์ปัญหาการ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มีเจตคติที่ดีต่อการ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ลบ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เรียนคณิตศาสตร์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มีวินัยและความรับผิด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สนทนาเกี่ยวกับโจทย์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ชอบต่อสิ่งที่ได้รับมอบ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ปัญหา โจทย์บอก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,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โจทย์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หมาย ร่วมเรียนรู้กับผู้อื่น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ถาม คิดอย่างไร พร้อม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อย่างมีความสุข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80" w:type="dxa"/>
            <w:vAlign w:val="bottom"/>
            <w:gridSpan w:val="2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มีความกระตือรือร้น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แสดงวิธีการคิดที่หลาก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หลาย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มุ่งมั่นในการทำงาน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นักเรียนดำเนินการบวก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อย่างมีเป้าหมาย และ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ลงในสมุด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ความอดทน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นักเรียนดำเนินการลบ ลง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มีจิตอาสาในการทำ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ในสมุด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54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กิจกรรมหรือเก็บอุปกรณ์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นักเรียนทำใบงานการ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ต่างๆ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บวกและการลบ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การเคารพ และรับฟัง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vMerge w:val="restart"/>
            <w:shd w:val="clear" w:color="auto" w:fill="000000"/>
          </w:tcPr>
          <w:p>
            <w:pPr>
              <w:jc w:val="right"/>
              <w:ind w:right="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11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ครูเล่านิทานเรื่อง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 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ความคิดเห็นของผู้อื่น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5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โจทย์</w:t>
            </w: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4"/>
            <w:shd w:val="clear" w:color="auto" w:fill="000000"/>
          </w:tcPr>
          <w:p>
            <w:pPr>
              <w:ind w:left="150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ภาระงาน</w:t>
            </w: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ความรู้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34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3"/>
                <w:szCs w:val="33"/>
                <w:color w:val="333333"/>
              </w:rPr>
              <w:t>เรียนรู้ของปลาดาว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333333"/>
              </w:rPr>
              <w:t>”</w:t>
            </w:r>
            <w:r>
              <w:rPr>
                <w:rFonts w:ascii="Angsana New" w:cs="Angsana New" w:eastAsia="Angsana New" w:hAnsi="Angsana New"/>
                <w:sz w:val="33"/>
                <w:szCs w:val="33"/>
                <w:color w:val="333333"/>
              </w:rPr>
              <w:t xml:space="preserve"> เพื่อ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ทบทวนสิ่งที่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พูดคุยแสดงความ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นักเรียนเกิดความรู้สึก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เชื่อมโยงเข้าสู่การทบทวน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ได้เรียนมา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คิดเห็นเกี่ยวกับ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เชิงจำนวนมากขึ้น มี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สิ่งที่ได้เรียนรู้ตลอดทั้ง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สรุปองค์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Quarter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นี้</w:t>
            </w:r>
          </w:p>
        </w:tc>
        <w:tc>
          <w:tcPr>
            <w:tcW w:w="3940" w:type="dxa"/>
            <w:vAlign w:val="bottom"/>
            <w:gridSpan w:val="4"/>
            <w:shd w:val="clear" w:color="auto" w:fill="000000"/>
          </w:tcPr>
          <w:p>
            <w:pPr>
              <w:ind w:left="150"/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กิจกรรมที่ได้ทำ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ความเข้าใจเกี่ยวกับการ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ความรู้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ครูตั้งคำถามกระตุ้นการ</w:t>
            </w: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ชิ้นงาน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ดำเนินการบวก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–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 ลบ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5"/>
                <w:szCs w:val="35"/>
                <w:color w:val="333333"/>
              </w:rPr>
              <w:t>คิดเกี่ยวกับนิทานที่ฟัง เชื่อม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รวมทั้งสามารถอธิบาย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 w:line="56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คำถาม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 xml:space="preserve">โยงเข้าสู่นักเรียน 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“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พี่ๆ ได้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นักเรียนสรุปความรู้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tcBorders>
              <w:bottom w:val="single" w:sz="8" w:color="auto"/>
            </w:tcBorders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ถ่ายทอดความเข้าใจของ</w:t>
            </w: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333333"/>
            </w:tcBorders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32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31"/>
                <w:szCs w:val="31"/>
                <w:color w:val="333333"/>
              </w:rPr>
              <w:t>เรียนรู้อะไรบ้าง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333333"/>
              </w:rPr>
              <w:t>”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restart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นักเรียนจะ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940" w:type="dxa"/>
            <w:vAlign w:val="bottom"/>
            <w:gridSpan w:val="4"/>
            <w:vMerge w:val="restart"/>
            <w:shd w:val="clear" w:color="auto" w:fill="000000"/>
          </w:tcPr>
          <w:p>
            <w:pPr>
              <w:ind w:left="150"/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หลังเรียน</w:t>
            </w: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3940" w:type="dxa"/>
            <w:vAlign w:val="bottom"/>
            <w:gridSpan w:val="4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ตนเองให้ผู้อื่นฟังได้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สรุปสิ่งที่ได้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4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สนทนาระดมความคิดเห็น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ทักษะชีวิต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5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เรียนมาตลอด</w:t>
            </w: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3"/>
            <w:shd w:val="clear" w:color="auto" w:fill="000000"/>
          </w:tcPr>
          <w:p>
            <w:pPr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เกี่ยวกับสิ่งที่ได้เรียนรู้ใน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Quarter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นี้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restart"/>
            <w:shd w:val="clear" w:color="auto" w:fill="000000"/>
          </w:tcPr>
          <w:p>
            <w:pPr>
              <w:spacing w:after="0" w:line="5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Quarter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นี้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333333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33333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5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การทำงานร่วมกับผู้อื่น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อย่างไรให้ผู้อื่น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32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1"/>
                <w:szCs w:val="31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31"/>
                <w:szCs w:val="31"/>
                <w:color w:val="333333"/>
              </w:rPr>
              <w:t>ครูสร้างโจทย์ปัญหาการ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การวางแผน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บวกเพื่อเป็นการทบทวนอีก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เข้าใจ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?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ครั้ง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b w:val="1"/>
                <w:bCs w:val="1"/>
                <w:color w:val="333333"/>
              </w:rPr>
              <w:t>ทักษะทางคณิตศาสตร์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320" w:type="dxa"/>
            <w:vAlign w:val="bottom"/>
            <w:tcBorders>
              <w:left w:val="single" w:sz="8" w:color="DDDDDD"/>
              <w:bottom w:val="single" w:sz="8" w:color="auto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tcBorders>
              <w:bottom w:val="single" w:sz="8" w:color="auto"/>
            </w:tcBorders>
            <w:gridSpan w:val="5"/>
            <w:vMerge w:val="restart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นักเรียนจะนำ</w:t>
            </w:r>
          </w:p>
        </w:tc>
        <w:tc>
          <w:tcPr>
            <w:tcW w:w="13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tcBorders>
              <w:bottom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ครูและนักเรียนร่วมกัน</w:t>
            </w:r>
          </w:p>
        </w:tc>
        <w:tc>
          <w:tcPr>
            <w:tcW w:w="1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bottom w:val="single" w:sz="8" w:color="333333"/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tcBorders>
              <w:bottom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การแก้ปัญหา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ความรู้ที่ได้รับ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5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สนทนาระดมความคิดเห็น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ไปปรับใช้กับ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499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เกี่ยวกับโจทย์ปัญหา พร้อม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 w:line="4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การใช้เหตุผล การ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แสดงวิธีการคิดที่หลาก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สื่อสาร สื่อความหมาย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 w:line="24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23"/>
                <w:szCs w:val="23"/>
                <w:color w:val="333333"/>
              </w:rPr>
              <w:t>ชีวิตประจำวัน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 w:line="240" w:lineRule="exact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23"/>
                <w:szCs w:val="23"/>
                <w:color w:val="333333"/>
              </w:rPr>
              <w:t>หลาย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restart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ทางคณิตศาสตร์และนำ</w:t>
            </w: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6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50" w:type="dxa"/>
            <w:vAlign w:val="bottom"/>
            <w:gridSpan w:val="5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ได้อย่างไรบ้าง</w:t>
            </w: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>?</w:t>
            </w: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30" w:type="dxa"/>
            <w:vAlign w:val="bottom"/>
            <w:gridSpan w:val="3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color w:val="333333"/>
              </w:rPr>
              <w:t xml:space="preserve">- </w:t>
            </w:r>
            <w:r>
              <w:rPr>
                <w:rFonts w:ascii="Angsana New" w:cs="Angsana New" w:eastAsia="Angsana New" w:hAnsi="Angsana New"/>
                <w:sz w:val="42"/>
                <w:szCs w:val="42"/>
                <w:color w:val="333333"/>
              </w:rPr>
              <w:t>นักเรียนดำเนินการบวก</w:t>
            </w: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tcBorders>
              <w:right w:val="single" w:sz="8" w:color="auto"/>
            </w:tcBorders>
            <w:gridSpan w:val="3"/>
            <w:vMerge w:val="continue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4"/>
        </w:trPr>
        <w:tc>
          <w:tcPr>
            <w:tcW w:w="320" w:type="dxa"/>
            <w:vAlign w:val="bottom"/>
            <w:tcBorders>
              <w:left w:val="single" w:sz="8" w:color="DDDDDD"/>
              <w:right w:val="single" w:sz="8" w:color="DDDDDD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1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20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9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6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15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5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25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4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620" w:type="dxa"/>
            <w:vAlign w:val="bottom"/>
            <w:shd w:val="clear" w:color="auto" w:fill="00000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</w:p>
    <w:p>
      <w:pPr>
        <w:sectPr>
          <w:pgSz w:w="22320" w:h="31460" w:orient="portrait"/>
          <w:cols w:equalWidth="0" w:num="1">
            <w:col w:w="22320"/>
          </w:cols>
          <w:pgMar w:left="0" w:top="0" w:right="0" w:bottom="0" w:gutter="0" w:footer="0" w:header="0"/>
        </w:sectPr>
      </w:pPr>
    </w:p>
    <w:bookmarkStart w:id="8" w:name="page9"/>
    <w:bookmarkEnd w:id="8"/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b w:val="1"/>
          <w:bCs w:val="1"/>
          <w:u w:val="single" w:color="auto"/>
          <w:color w:val="333333"/>
        </w:rPr>
        <w:t>เครื่องมือคิด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2600" w:hanging="245"/>
        <w:spacing w:after="0"/>
        <w:tabs>
          <w:tab w:leader="none" w:pos="260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Brainstorms</w:t>
      </w:r>
    </w:p>
    <w:p>
      <w:pPr>
        <w:ind w:left="2360" w:right="480" w:hanging="5"/>
        <w:spacing w:after="0" w:line="244" w:lineRule="auto"/>
        <w:tabs>
          <w:tab w:leader="none" w:pos="2605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41"/>
          <w:szCs w:val="41"/>
          <w:color w:val="333333"/>
          <w:highlight w:val="white"/>
        </w:rPr>
      </w:pPr>
      <w:r>
        <w:rPr>
          <w:rFonts w:ascii="Times New Roman" w:cs="Times New Roman" w:eastAsia="Times New Roman" w:hAnsi="Times New Roman"/>
          <w:sz w:val="41"/>
          <w:szCs w:val="41"/>
          <w:color w:val="333333"/>
          <w:highlight w:val="white"/>
        </w:rPr>
        <w:t>Blackboard Share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1"/>
          <w:szCs w:val="41"/>
          <w:color w:val="333333"/>
          <w:highlight w:val="white"/>
        </w:rPr>
      </w:pPr>
    </w:p>
    <w:p>
      <w:pPr>
        <w:ind w:left="2360" w:right="560" w:hanging="5"/>
        <w:spacing w:after="0" w:line="238" w:lineRule="auto"/>
        <w:tabs>
          <w:tab w:leader="none" w:pos="2605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Think Pare Share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600" w:hanging="245"/>
        <w:spacing w:after="0" w:line="238" w:lineRule="auto"/>
        <w:tabs>
          <w:tab w:leader="none" w:pos="260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Round Rubin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360" w:right="760" w:hanging="5"/>
        <w:spacing w:after="0" w:line="238" w:lineRule="auto"/>
        <w:tabs>
          <w:tab w:leader="none" w:pos="2605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Share and Learn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600" w:hanging="245"/>
        <w:spacing w:after="0"/>
        <w:tabs>
          <w:tab w:leader="none" w:pos="260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41"/>
          <w:szCs w:val="41"/>
          <w:color w:val="333333"/>
        </w:rPr>
      </w:pPr>
      <w:r>
        <w:rPr>
          <w:rFonts w:ascii="Times New Roman" w:cs="Times New Roman" w:eastAsia="Times New Roman" w:hAnsi="Times New Roman"/>
          <w:sz w:val="41"/>
          <w:szCs w:val="41"/>
          <w:color w:val="333333"/>
        </w:rPr>
        <w:t>Wall Thinking</w:t>
      </w:r>
    </w:p>
    <w:p>
      <w:pPr>
        <w:spacing w:after="0" w:line="145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b w:val="1"/>
          <w:bCs w:val="1"/>
          <w:u w:val="single" w:color="auto"/>
          <w:color w:val="333333"/>
        </w:rPr>
        <w:t>สื่อและแหล่ง</w:t>
      </w:r>
    </w:p>
    <w:p>
      <w:pPr>
        <w:spacing w:after="0" w:line="16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b w:val="1"/>
          <w:bCs w:val="1"/>
          <w:u w:val="single" w:color="auto"/>
          <w:color w:val="333333"/>
        </w:rPr>
        <w:t>เรียน</w:t>
      </w: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333333"/>
        </w:rPr>
        <w:t>รู้</w:t>
      </w: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-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>บรรยากาศ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ภายในชั้นเรียน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right="3598"/>
        <w:spacing w:after="0" w:line="184" w:lineRule="auto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พร้อมแสดงวิธีการคิดพร้อม อธิบายให้ครูฟัง ลงในสมุด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-3796665</wp:posOffset>
            </wp:positionH>
            <wp:positionV relativeFrom="paragraph">
              <wp:posOffset>-551815</wp:posOffset>
            </wp:positionV>
            <wp:extent cx="14173200" cy="1280160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0" cy="128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60" w:hanging="251"/>
        <w:spacing w:after="0" w:line="196" w:lineRule="auto"/>
        <w:tabs>
          <w:tab w:leader="none" w:pos="260" w:val="left"/>
        </w:tabs>
        <w:numPr>
          <w:ilvl w:val="0"/>
          <w:numId w:val="7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ครูและนักเรียนทบทวน</w:t>
      </w:r>
    </w:p>
    <w:p>
      <w:pPr>
        <w:spacing w:after="0" w:line="194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เกี่ยวกับสิ่งที่ได้เรียนมาเมื่อ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spacing w:after="0" w:line="194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วาน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right="3578" w:firstLine="114"/>
        <w:spacing w:after="0" w:line="194" w:lineRule="auto"/>
        <w:tabs>
          <w:tab w:leader="none" w:pos="350" w:val="left"/>
        </w:tabs>
        <w:numPr>
          <w:ilvl w:val="1"/>
          <w:numId w:val="7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ครูสร้างโจทย์ปัญหาการ ลบ เพื่อเป็นการทบทวนสิ่งที่ ได้เรียนมาอีกครั้ง</w:t>
      </w:r>
    </w:p>
    <w:p>
      <w:pPr>
        <w:spacing w:after="0" w:line="4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60" w:hanging="251"/>
        <w:spacing w:after="0" w:line="194" w:lineRule="auto"/>
        <w:tabs>
          <w:tab w:leader="none" w:pos="260" w:val="left"/>
        </w:tabs>
        <w:numPr>
          <w:ilvl w:val="0"/>
          <w:numId w:val="7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ครูและนักเรียนร่วมกัน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right="3658"/>
        <w:spacing w:after="0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สนทนาระดมความคิดเห็น เกี่ยวกับโจทย์ปัญหา พร้อม แสดงวิธีการคิดที่หลาก หลาย</w:t>
      </w:r>
    </w:p>
    <w:p>
      <w:pPr>
        <w:spacing w:after="0" w:line="137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60" w:hanging="251"/>
        <w:spacing w:after="0" w:line="194" w:lineRule="auto"/>
        <w:tabs>
          <w:tab w:leader="none" w:pos="260" w:val="left"/>
        </w:tabs>
        <w:numPr>
          <w:ilvl w:val="0"/>
          <w:numId w:val="7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นักเรียนดำเนินการบวก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jc w:val="both"/>
        <w:ind w:right="3598"/>
        <w:spacing w:after="0" w:line="194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พร้อมแสดงวิธีการคิดพร้อม อธิบายให้ครูฟัง ลงในสมุด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right="3678" w:firstLine="114"/>
        <w:spacing w:after="0" w:line="233" w:lineRule="auto"/>
        <w:tabs>
          <w:tab w:leader="none" w:pos="350" w:val="left"/>
        </w:tabs>
        <w:numPr>
          <w:ilvl w:val="1"/>
          <w:numId w:val="7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ครูตั้งคำถามกระตุ้นการ คิด 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“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นักเรียนได้เรียนรู้อะไร บ้างใน 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Quarter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 นี้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,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 นักเรียน จะถ่ายทอดหรือสรุปความ เข้าใจให้ผู้อื่นฟังได้อย่างไร บ้าง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”</w:t>
      </w:r>
    </w:p>
    <w:p>
      <w:pPr>
        <w:spacing w:after="0" w:line="6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60" w:hanging="251"/>
        <w:spacing w:after="0" w:line="194" w:lineRule="auto"/>
        <w:tabs>
          <w:tab w:leader="none" w:pos="260" w:val="left"/>
        </w:tabs>
        <w:numPr>
          <w:ilvl w:val="0"/>
          <w:numId w:val="7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ครูและนักเรียนร่วมกัน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spacing w:after="0" w:line="194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สนทนาระดมความคิดเห็น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right="3658"/>
        <w:spacing w:after="0" w:line="194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เกี่ยวกับสิ่งที่ได้เรียนรู้ใจ 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 xml:space="preserve">Quarter 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>นี้ พร้อมวิธีการและ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 xml:space="preserve"> 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>รูปแบบการสรุปความรู้</w:t>
      </w:r>
    </w:p>
    <w:p>
      <w:pPr>
        <w:spacing w:after="0" w:line="4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60" w:hanging="251"/>
        <w:spacing w:after="0" w:line="194" w:lineRule="auto"/>
        <w:tabs>
          <w:tab w:leader="none" w:pos="260" w:val="left"/>
        </w:tabs>
        <w:numPr>
          <w:ilvl w:val="0"/>
          <w:numId w:val="7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นักเรียนสรุปความรู้หลัง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spacing w:after="0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เรียน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2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เสนอ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2" w:right="2720" w:hanging="2"/>
        <w:spacing w:after="0" w:line="245" w:lineRule="auto"/>
        <w:tabs>
          <w:tab w:leader="none" w:pos="247" w:val="left"/>
        </w:tabs>
        <w:numPr>
          <w:ilvl w:val="0"/>
          <w:numId w:val="8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การคิด 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(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>วิเคราะห์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,</w:t>
      </w:r>
      <w:r>
        <w:rPr>
          <w:rFonts w:ascii="Angsana New" w:cs="Angsana New" w:eastAsia="Angsana New" w:hAnsi="Angsana New"/>
          <w:sz w:val="42"/>
          <w:szCs w:val="42"/>
          <w:color w:val="333333"/>
        </w:rPr>
        <w:t xml:space="preserve"> สร้างสรรค์</w:t>
      </w:r>
      <w:r>
        <w:rPr>
          <w:rFonts w:ascii="Times New Roman" w:cs="Times New Roman" w:eastAsia="Times New Roman" w:hAnsi="Times New Roman"/>
          <w:sz w:val="42"/>
          <w:szCs w:val="42"/>
          <w:color w:val="333333"/>
        </w:rPr>
        <w:t>)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42" w:hanging="242"/>
        <w:spacing w:after="0"/>
        <w:tabs>
          <w:tab w:leader="none" w:pos="242" w:val="left"/>
        </w:tabs>
        <w:numPr>
          <w:ilvl w:val="0"/>
          <w:numId w:val="8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การเชื่อมโยง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42" w:hanging="242"/>
        <w:spacing w:after="0"/>
        <w:tabs>
          <w:tab w:leader="none" w:pos="242" w:val="left"/>
        </w:tabs>
        <w:numPr>
          <w:ilvl w:val="0"/>
          <w:numId w:val="8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การมองเห็นแบบรูป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42" w:hanging="242"/>
        <w:spacing w:after="0"/>
        <w:tabs>
          <w:tab w:leader="none" w:pos="242" w:val="left"/>
        </w:tabs>
        <w:numPr>
          <w:ilvl w:val="0"/>
          <w:numId w:val="8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การเกิดภาพในสมอง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jc w:val="center"/>
        <w:ind w:right="4078"/>
        <w:spacing w:after="0"/>
        <w:rPr>
          <w:sz w:val="20"/>
          <w:szCs w:val="20"/>
          <w:color w:val="auto"/>
        </w:rPr>
      </w:pPr>
      <w:r>
        <w:rPr>
          <w:rFonts w:ascii="Angsana New" w:cs="Angsana New" w:eastAsia="Angsana New" w:hAnsi="Angsana New"/>
          <w:sz w:val="42"/>
          <w:szCs w:val="42"/>
          <w:b w:val="1"/>
          <w:bCs w:val="1"/>
          <w:color w:val="333333"/>
        </w:rPr>
        <w:t>คุณลักษณะ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ind w:left="342" w:hanging="342"/>
        <w:spacing w:after="0"/>
        <w:tabs>
          <w:tab w:leader="none" w:pos="342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มีเจตคติที่ดีต่อการ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"/>
        <w:spacing w:after="0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เรียนคณิตศาสตร์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342" w:hanging="237"/>
        <w:spacing w:after="0"/>
        <w:tabs>
          <w:tab w:leader="none" w:pos="342" w:val="left"/>
        </w:tabs>
        <w:numPr>
          <w:ilvl w:val="1"/>
          <w:numId w:val="9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มีวินัยและความรับผิด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" w:right="1860"/>
        <w:spacing w:after="0" w:line="250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ชอบต่อสิ่งที่ได้รับมอบ หมาย ร่วมเรียนรู้กับผู้อื่น อย่างมีความสุข</w:t>
      </w:r>
    </w:p>
    <w:p>
      <w:pPr>
        <w:spacing w:after="0" w:line="200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spacing w:after="0" w:line="358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342" w:hanging="342"/>
        <w:spacing w:after="0"/>
        <w:tabs>
          <w:tab w:leader="none" w:pos="342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มีความกระตือรือร้น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" w:right="2420"/>
        <w:spacing w:after="0" w:line="245" w:lineRule="auto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มุ่งมั่นในการทำงาน อย่างมีเป้าหมาย และ ความอดทน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42" w:hanging="242"/>
        <w:spacing w:after="0"/>
        <w:tabs>
          <w:tab w:leader="none" w:pos="242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มีจิตอาสาในการทำ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"/>
        <w:spacing w:after="0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กิจกรรมหรือเก็บอุปกรณ์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"/>
        <w:spacing w:after="0"/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ต่างๆ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42"/>
          <w:szCs w:val="42"/>
          <w:color w:val="333333"/>
        </w:rPr>
      </w:pPr>
    </w:p>
    <w:p>
      <w:pPr>
        <w:ind w:left="2" w:right="2140" w:hanging="2"/>
        <w:spacing w:after="0" w:line="286" w:lineRule="auto"/>
        <w:tabs>
          <w:tab w:leader="none" w:pos="352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42"/>
          <w:szCs w:val="42"/>
          <w:color w:val="333333"/>
        </w:rPr>
      </w:pPr>
      <w:r>
        <w:rPr>
          <w:rFonts w:ascii="Angsana New" w:cs="Angsana New" w:eastAsia="Angsana New" w:hAnsi="Angsana New"/>
          <w:sz w:val="42"/>
          <w:szCs w:val="42"/>
          <w:color w:val="333333"/>
        </w:rPr>
        <w:t>การเคารพ และรับฟัง ความคิดเห็นของผู้อื่น</w:t>
      </w: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sectPr>
          <w:pgSz w:w="22320" w:h="31260" w:orient="portrait"/>
          <w:cols w:equalWidth="0" w:num="3">
            <w:col w:w="5020" w:space="240"/>
            <w:col w:w="8198" w:space="720"/>
            <w:col w:w="5982"/>
          </w:cols>
          <w:pgMar w:left="720" w:top="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920" w:val="left"/>
        </w:tabs>
        <w:rPr>
          <w:rFonts w:ascii="Tahoma" w:cs="Tahoma" w:eastAsia="Tahoma" w:hAnsi="Tahoma"/>
          <w:sz w:val="28"/>
          <w:szCs w:val="28"/>
          <w:color w:val="992211"/>
        </w:rPr>
      </w:pPr>
      <w:r>
        <w:rPr>
          <w:rFonts w:ascii="Tahoma" w:cs="Tahoma" w:eastAsia="Tahoma" w:hAnsi="Tahoma"/>
          <w:sz w:val="28"/>
          <w:szCs w:val="28"/>
          <w:color w:val="999999"/>
        </w:rPr>
        <w:t>เขียนโดย</w:t>
      </w:r>
      <w:hyperlink r:id="rId25">
        <w:r>
          <w:rPr>
            <w:rFonts w:ascii="Arial" w:cs="Arial" w:eastAsia="Arial" w:hAnsi="Arial"/>
            <w:sz w:val="28"/>
            <w:szCs w:val="28"/>
            <w:color w:val="992211"/>
          </w:rPr>
          <w:t>BOOKs_Nokkala</w:t>
        </w:r>
        <w:r>
          <w:rPr>
            <w:rFonts w:ascii="Tahoma" w:cs="Tahoma" w:eastAsia="Tahoma" w:hAnsi="Tahoma"/>
            <w:sz w:val="28"/>
            <w:szCs w:val="28"/>
            <w:color w:val="999999"/>
          </w:rPr>
          <w:t xml:space="preserve"> </w:t>
        </w:r>
      </w:hyperlink>
      <w:r>
        <w:rPr>
          <w:rFonts w:ascii="Tahoma" w:cs="Tahoma" w:eastAsia="Tahoma" w:hAnsi="Tahoma"/>
          <w:sz w:val="28"/>
          <w:szCs w:val="28"/>
          <w:color w:val="999999"/>
        </w:rPr>
        <w:t>ทีE</w:t>
      </w:r>
      <w:hyperlink r:id="rId23">
        <w:r>
          <w:rPr>
            <w:rFonts w:ascii="Arial" w:cs="Arial" w:eastAsia="Arial" w:hAnsi="Arial"/>
            <w:sz w:val="28"/>
            <w:szCs w:val="28"/>
            <w:color w:val="992211"/>
          </w:rPr>
          <w:t>10:34</w:t>
        </w:r>
      </w:hyperlink>
      <w:r>
        <w:rPr>
          <w:rFonts w:ascii="Tahoma" w:cs="Tahoma" w:eastAsia="Tahoma" w:hAnsi="Tahoma"/>
          <w:sz w:val="28"/>
          <w:szCs w:val="28"/>
          <w:color w:val="999999"/>
        </w:rPr>
        <w:tab/>
      </w:r>
      <w:hyperlink r:id="rId68">
        <w:r>
          <w:rPr>
            <w:rFonts w:ascii="Tahoma" w:cs="Tahoma" w:eastAsia="Tahoma" w:hAnsi="Tahoma"/>
            <w:sz w:val="28"/>
            <w:szCs w:val="28"/>
            <w:color w:val="992211"/>
          </w:rPr>
          <w:t>ไม่มีความคิดเห็น</w:t>
        </w:r>
        <w:r>
          <w:rPr>
            <w:rFonts w:ascii="Arial" w:cs="Arial" w:eastAsia="Arial" w:hAnsi="Arial"/>
            <w:sz w:val="28"/>
            <w:szCs w:val="28"/>
            <w:color w:val="992211"/>
          </w:rPr>
          <w:t>:</w:t>
        </w:r>
      </w:hyperlink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377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ind w:left="8140"/>
        <w:spacing w:after="0"/>
        <w:rPr>
          <w:rFonts w:ascii="Tahoma" w:cs="Tahoma" w:eastAsia="Tahoma" w:hAnsi="Tahoma"/>
          <w:sz w:val="38"/>
          <w:szCs w:val="38"/>
          <w:color w:val="992211"/>
        </w:rPr>
      </w:pPr>
      <w:hyperlink r:id="rId10">
        <w:r>
          <w:rPr>
            <w:rFonts w:ascii="Tahoma" w:cs="Tahoma" w:eastAsia="Tahoma" w:hAnsi="Tahoma"/>
            <w:sz w:val="38"/>
            <w:szCs w:val="38"/>
            <w:color w:val="992211"/>
          </w:rPr>
          <w:t>หน ้าแรก</w:t>
        </w:r>
      </w:hyperlink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200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spacing w:after="0" w:line="235" w:lineRule="exact"/>
        <w:rPr>
          <w:rFonts w:ascii="Tahoma" w:cs="Tahoma" w:eastAsia="Tahoma" w:hAnsi="Tahoma"/>
          <w:sz w:val="28"/>
          <w:szCs w:val="28"/>
          <w:color w:val="999999"/>
        </w:rPr>
      </w:pPr>
    </w:p>
    <w:p>
      <w:pPr>
        <w:jc w:val="right"/>
        <w:ind w:right="3900"/>
        <w:spacing w:after="0"/>
        <w:rPr>
          <w:rFonts w:ascii="Arial" w:cs="Arial" w:eastAsia="Arial" w:hAnsi="Arial"/>
          <w:sz w:val="28"/>
          <w:szCs w:val="28"/>
          <w:color w:val="EEEEEE"/>
        </w:rPr>
      </w:pPr>
      <w:r>
        <w:rPr>
          <w:rFonts w:ascii="Arial" w:cs="Arial" w:eastAsia="Arial" w:hAnsi="Arial"/>
          <w:sz w:val="28"/>
          <w:szCs w:val="28"/>
          <w:color w:val="EEEEEE"/>
        </w:rPr>
        <w:t xml:space="preserve">© 2017 Lamplaimat Pattana School. </w:t>
      </w:r>
      <w:r>
        <w:rPr>
          <w:rFonts w:ascii="Tahoma" w:cs="Tahoma" w:eastAsia="Tahoma" w:hAnsi="Tahoma"/>
          <w:sz w:val="28"/>
          <w:szCs w:val="28"/>
          <w:color w:val="EEEEEE"/>
        </w:rPr>
        <w:t>หน ้าต่างรูปภาพธีม</w:t>
      </w:r>
      <w:r>
        <w:rPr>
          <w:rFonts w:ascii="Arial" w:cs="Arial" w:eastAsia="Arial" w:hAnsi="Arial"/>
          <w:sz w:val="28"/>
          <w:szCs w:val="28"/>
          <w:color w:val="EEEEEE"/>
        </w:rPr>
        <w:t xml:space="preserve">. </w:t>
      </w:r>
      <w:r>
        <w:rPr>
          <w:rFonts w:ascii="Tahoma" w:cs="Tahoma" w:eastAsia="Tahoma" w:hAnsi="Tahoma"/>
          <w:sz w:val="28"/>
          <w:szCs w:val="28"/>
          <w:color w:val="EEEEEE"/>
        </w:rPr>
        <w:t>ขับเคลืEอนโดย</w:t>
      </w:r>
      <w:hyperlink r:id="rId69">
        <w:r>
          <w:rPr>
            <w:rFonts w:ascii="Arial" w:cs="Arial" w:eastAsia="Arial" w:hAnsi="Arial"/>
            <w:sz w:val="28"/>
            <w:szCs w:val="28"/>
            <w:color w:val="CCCC99"/>
          </w:rPr>
          <w:t>Blogger</w:t>
        </w:r>
      </w:hyperlink>
      <w:r>
        <w:rPr>
          <w:rFonts w:ascii="Arial" w:cs="Arial" w:eastAsia="Arial" w:hAnsi="Arial"/>
          <w:sz w:val="28"/>
          <w:szCs w:val="28"/>
          <w:color w:val="EEEEEE"/>
        </w:rPr>
        <w:t>.</w:t>
      </w:r>
    </w:p>
    <w:p>
      <w:pPr>
        <w:spacing w:after="0" w:line="20" w:lineRule="exact"/>
        <w:rPr>
          <w:rFonts w:ascii="Tahoma" w:cs="Tahoma" w:eastAsia="Tahoma" w:hAnsi="Tahoma"/>
          <w:sz w:val="28"/>
          <w:szCs w:val="28"/>
          <w:color w:val="999999"/>
        </w:rPr>
      </w:pPr>
    </w:p>
    <w:sectPr>
      <w:pgSz w:w="22320" w:h="31260" w:orient="portrait"/>
      <w:cols w:equalWidth="0" w:num="1">
        <w:col w:w="20160"/>
      </w:cols>
      <w:pgMar w:left="720" w:top="0" w:right="1440" w:bottom="144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pitch w:val="variable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0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4002009F" w:csb1="DFD70000"/>
  </w:font>
</w:fonts>
</file>

<file path=word/numbering.xml><?xml version="1.0" encoding="utf-8"?>
<w:numbering xmlns:w="http://schemas.openxmlformats.org/wordprocessingml/2006/main">
  <w:abstractNum w:abstractNumId="0">
    <w:nsid w:val="46E87CCD"/>
    <w:multiLevelType w:val="hybridMultilevel"/>
    <w:lvl w:ilvl="0">
      <w:lvlJc w:val="left"/>
      <w:lvlText w:val="-"/>
      <w:numFmt w:val="bullet"/>
      <w:start w:val="1"/>
    </w:lvl>
  </w:abstractNum>
  <w:abstractNum w:abstractNumId="1">
    <w:nsid w:val="3D1B58BA"/>
    <w:multiLevelType w:val="hybridMultilevel"/>
    <w:lvl w:ilvl="0">
      <w:lvlJc w:val="left"/>
      <w:lvlText w:val="▼"/>
      <w:numFmt w:val="bullet"/>
      <w:start w:val="1"/>
    </w:lvl>
    <w:lvl w:ilvl="1">
      <w:lvlJc w:val="left"/>
      <w:lvlText w:val="▼"/>
      <w:numFmt w:val="bullet"/>
      <w:start w:val="1"/>
    </w:lvl>
  </w:abstractNum>
  <w:abstractNum w:abstractNumId="2">
    <w:nsid w:val="507ED7AB"/>
    <w:multiLevelType w:val="hybridMultilevel"/>
    <w:lvl w:ilvl="0">
      <w:lvlJc w:val="left"/>
      <w:lvlText w:val="-"/>
      <w:numFmt w:val="bullet"/>
      <w:start w:val="1"/>
    </w:lvl>
  </w:abstractNum>
  <w:abstractNum w:abstractNumId="3">
    <w:nsid w:val="2EB141F2"/>
    <w:multiLevelType w:val="hybridMultilevel"/>
    <w:lvl w:ilvl="0">
      <w:lvlJc w:val="left"/>
      <w:lvlText w:val="!"/>
      <w:numFmt w:val="bullet"/>
      <w:start w:val="1"/>
    </w:lvl>
  </w:abstractNum>
  <w:abstractNum w:abstractNumId="4">
    <w:nsid w:val="41B71EFB"/>
    <w:multiLevelType w:val="hybridMultilevel"/>
    <w:lvl w:ilvl="0">
      <w:lvlJc w:val="left"/>
      <w:lvlText w:val="-"/>
      <w:numFmt w:val="bullet"/>
      <w:start w:val="1"/>
    </w:lvl>
  </w:abstractNum>
  <w:abstractNum w:abstractNumId="5">
    <w:nsid w:val="79E2A9E3"/>
    <w:multiLevelType w:val="hybridMultilevel"/>
    <w:lvl w:ilvl="0">
      <w:lvlJc w:val="left"/>
      <w:lvlText w:val="-"/>
      <w:numFmt w:val="bullet"/>
      <w:start w:val="1"/>
    </w:lvl>
  </w:abstractNum>
  <w:abstractNum w:abstractNumId="6">
    <w:nsid w:val="7545E146"/>
    <w:multiLevelType w:val="hybridMultilevel"/>
    <w:lvl w:ilvl="0">
      <w:lvlJc w:val="left"/>
      <w:lvlText w:val="-"/>
      <w:numFmt w:val="bullet"/>
      <w:start w:val="1"/>
    </w:lvl>
    <w:lvl w:ilvl="1">
      <w:lvlJc w:val="left"/>
      <w:lvlText w:val="-"/>
      <w:numFmt w:val="bullet"/>
      <w:start w:val="1"/>
    </w:lvl>
  </w:abstractNum>
  <w:abstractNum w:abstractNumId="7">
    <w:nsid w:val="515F007C"/>
    <w:multiLevelType w:val="hybridMultilevel"/>
    <w:lvl w:ilvl="0">
      <w:lvlJc w:val="left"/>
      <w:lvlText w:val="-"/>
      <w:numFmt w:val="bullet"/>
      <w:start w:val="1"/>
    </w:lvl>
  </w:abstractNum>
  <w:abstractNum w:abstractNumId="8">
    <w:nsid w:val="5BD062C2"/>
    <w:multiLevelType w:val="hybridMultilevel"/>
    <w:lvl w:ilvl="0">
      <w:lvlJc w:val="left"/>
      <w:lvlText w:val="-"/>
      <w:numFmt w:val="bullet"/>
      <w:start w:val="1"/>
    </w:lvl>
    <w:lvl w:ilvl="1">
      <w:lvlJc w:val="left"/>
      <w:lvlText w:val="-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24" Type="http://schemas.openxmlformats.org/officeDocument/2006/relationships/image" Target="media/image2.jpeg"/><Relationship Id="rId26" Type="http://schemas.openxmlformats.org/officeDocument/2006/relationships/image" Target="media/image3.jpeg"/><Relationship Id="rId28" Type="http://schemas.openxmlformats.org/officeDocument/2006/relationships/image" Target="media/image4.jpeg"/><Relationship Id="rId30" Type="http://schemas.openxmlformats.org/officeDocument/2006/relationships/image" Target="media/image5.jpeg"/><Relationship Id="rId32" Type="http://schemas.openxmlformats.org/officeDocument/2006/relationships/image" Target="media/image6.jpeg"/><Relationship Id="rId34" Type="http://schemas.openxmlformats.org/officeDocument/2006/relationships/image" Target="media/image7.jpeg"/><Relationship Id="rId36" Type="http://schemas.openxmlformats.org/officeDocument/2006/relationships/image" Target="media/image8.jpeg"/><Relationship Id="rId38" Type="http://schemas.openxmlformats.org/officeDocument/2006/relationships/image" Target="media/image9.jpeg"/><Relationship Id="rId40" Type="http://schemas.openxmlformats.org/officeDocument/2006/relationships/image" Target="media/image10.jpeg"/><Relationship Id="rId42" Type="http://schemas.openxmlformats.org/officeDocument/2006/relationships/image" Target="media/image11.jpeg"/><Relationship Id="rId44" Type="http://schemas.openxmlformats.org/officeDocument/2006/relationships/image" Target="media/image12.jpeg"/><Relationship Id="rId46" Type="http://schemas.openxmlformats.org/officeDocument/2006/relationships/image" Target="media/image13.jpeg"/><Relationship Id="rId48" Type="http://schemas.openxmlformats.org/officeDocument/2006/relationships/image" Target="media/image14.jpeg"/><Relationship Id="rId50" Type="http://schemas.openxmlformats.org/officeDocument/2006/relationships/image" Target="media/image15.jpeg"/><Relationship Id="rId52" Type="http://schemas.openxmlformats.org/officeDocument/2006/relationships/image" Target="media/image16.jpeg"/><Relationship Id="rId54" Type="http://schemas.openxmlformats.org/officeDocument/2006/relationships/image" Target="media/image17.jpeg"/><Relationship Id="rId56" Type="http://schemas.openxmlformats.org/officeDocument/2006/relationships/image" Target="media/image18.jpeg"/><Relationship Id="rId60" Type="http://schemas.openxmlformats.org/officeDocument/2006/relationships/image" Target="media/image19.png"/><Relationship Id="rId61" Type="http://schemas.openxmlformats.org/officeDocument/2006/relationships/image" Target="media/image20.png"/><Relationship Id="rId62" Type="http://schemas.openxmlformats.org/officeDocument/2006/relationships/image" Target="media/image21.png"/><Relationship Id="rId63" Type="http://schemas.openxmlformats.org/officeDocument/2006/relationships/image" Target="media/image22.png"/><Relationship Id="rId64" Type="http://schemas.openxmlformats.org/officeDocument/2006/relationships/image" Target="media/image23.png"/><Relationship Id="rId65" Type="http://schemas.openxmlformats.org/officeDocument/2006/relationships/image" Target="media/image24.png"/><Relationship Id="rId66" Type="http://schemas.openxmlformats.org/officeDocument/2006/relationships/image" Target="media/image25.png"/><Relationship Id="rId67" Type="http://schemas.openxmlformats.org/officeDocument/2006/relationships/image" Target="media/image26.png"/><Relationship Id="rId9" Type="http://schemas.openxmlformats.org/officeDocument/2006/relationships/hyperlink" Target="https://www.blogger.com/home#create" TargetMode="External"/><Relationship Id="rId10" Type="http://schemas.openxmlformats.org/officeDocument/2006/relationships/hyperlink" Target="https://math-lpmp-q1-60-p1.blogspot.com/" TargetMode="External"/><Relationship Id="rId11" Type="http://schemas.openxmlformats.org/officeDocument/2006/relationships/hyperlink" Target="https://math-lpmp-q1-60-p1.blogspot.com/p/week-1.html" TargetMode="External"/><Relationship Id="rId12" Type="http://schemas.openxmlformats.org/officeDocument/2006/relationships/hyperlink" Target="https://math-lpmp-q1-60-p1.blogspot.com/p/week-2.html" TargetMode="External"/><Relationship Id="rId13" Type="http://schemas.openxmlformats.org/officeDocument/2006/relationships/hyperlink" Target="https://math-lpmp-q1-60-p1.blogspot.com/p/week-3.html" TargetMode="External"/><Relationship Id="rId14" Type="http://schemas.openxmlformats.org/officeDocument/2006/relationships/hyperlink" Target="https://math-lpmp-q1-60-p1.blogspot.com/p/week-4.html" TargetMode="External"/><Relationship Id="rId15" Type="http://schemas.openxmlformats.org/officeDocument/2006/relationships/hyperlink" Target="https://math-lpmp-q1-60-p1.blogspot.com/p/week-5.html" TargetMode="External"/><Relationship Id="rId16" Type="http://schemas.openxmlformats.org/officeDocument/2006/relationships/hyperlink" Target="https://math-lpmp-q1-60-p1.blogspot.com/p/week-6.html" TargetMode="External"/><Relationship Id="rId17" Type="http://schemas.openxmlformats.org/officeDocument/2006/relationships/hyperlink" Target="https://math-lpmp-q1-60-p1.blogspot.com/p/week-7.html" TargetMode="External"/><Relationship Id="rId18" Type="http://schemas.openxmlformats.org/officeDocument/2006/relationships/hyperlink" Target="https://math-lpmp-q1-60-p1.blogspot.com/p/week-8.html" TargetMode="External"/><Relationship Id="rId19" Type="http://schemas.openxmlformats.org/officeDocument/2006/relationships/hyperlink" Target="https://math-lpmp-q1-60-p1.blogspot.com/p/week-9.html" TargetMode="External"/><Relationship Id="rId20" Type="http://schemas.openxmlformats.org/officeDocument/2006/relationships/hyperlink" Target="https://math-lpmp-q1-60-p1.blogspot.com/p/week-10.html" TargetMode="External"/><Relationship Id="rId21" Type="http://schemas.openxmlformats.org/officeDocument/2006/relationships/hyperlink" Target="https://math-lpmp-q1-60-p1.blogspot.com/p/week-11.html" TargetMode="External"/><Relationship Id="rId22" Type="http://schemas.openxmlformats.org/officeDocument/2006/relationships/hyperlink" Target="https://math-lpmp-q1-60-p1.blogspot.com/p/assesment.html" TargetMode="External"/><Relationship Id="rId23" Type="http://schemas.openxmlformats.org/officeDocument/2006/relationships/hyperlink" Target="https://math-lpmp-q1-60-p1.blogspot.com/2016/07/main.html" TargetMode="External"/><Relationship Id="rId25" Type="http://schemas.openxmlformats.org/officeDocument/2006/relationships/hyperlink" Target="https://www.blogger.com/profile/16092780218884080417" TargetMode="External"/><Relationship Id="rId27" Type="http://schemas.openxmlformats.org/officeDocument/2006/relationships/hyperlink" Target="https://plus.google.com/115994870388778802174" TargetMode="External"/><Relationship Id="rId29" Type="http://schemas.openxmlformats.org/officeDocument/2006/relationships/hyperlink" Target="https://www.blogger.com/profile/05717419223427547371" TargetMode="External"/><Relationship Id="rId31" Type="http://schemas.openxmlformats.org/officeDocument/2006/relationships/hyperlink" Target="https://plus.google.com/116637165256182110074" TargetMode="External"/><Relationship Id="rId33" Type="http://schemas.openxmlformats.org/officeDocument/2006/relationships/hyperlink" Target="https://www.blogger.com/profile/15074979442097026324" TargetMode="External"/><Relationship Id="rId35" Type="http://schemas.openxmlformats.org/officeDocument/2006/relationships/hyperlink" Target="https://plus.google.com/116012365108303816483" TargetMode="External"/><Relationship Id="rId37" Type="http://schemas.openxmlformats.org/officeDocument/2006/relationships/hyperlink" Target="https://plus.google.com/108544621251520864218" TargetMode="External"/><Relationship Id="rId39" Type="http://schemas.openxmlformats.org/officeDocument/2006/relationships/hyperlink" Target="https://plus.google.com/100164291331440346009" TargetMode="External"/><Relationship Id="rId41" Type="http://schemas.openxmlformats.org/officeDocument/2006/relationships/hyperlink" Target="https://www.blogger.com/profile/09137716794580036729" TargetMode="External"/><Relationship Id="rId43" Type="http://schemas.openxmlformats.org/officeDocument/2006/relationships/hyperlink" Target="https://www.blogger.com/profile/00164085155752072352" TargetMode="External"/><Relationship Id="rId45" Type="http://schemas.openxmlformats.org/officeDocument/2006/relationships/hyperlink" Target="https://www.blogger.com/profile/01309442616125365542" TargetMode="External"/><Relationship Id="rId47" Type="http://schemas.openxmlformats.org/officeDocument/2006/relationships/hyperlink" Target="https://www.blogger.com/profile/03095012940375015301" TargetMode="External"/><Relationship Id="rId49" Type="http://schemas.openxmlformats.org/officeDocument/2006/relationships/hyperlink" Target="https://www.blogger.com/profile/09784930116545481568" TargetMode="External"/><Relationship Id="rId51" Type="http://schemas.openxmlformats.org/officeDocument/2006/relationships/hyperlink" Target="https://www.blogger.com/profile/07288134669142493823" TargetMode="External"/><Relationship Id="rId53" Type="http://schemas.openxmlformats.org/officeDocument/2006/relationships/hyperlink" Target="https://www.blogger.com/profile/04175184903922923028" TargetMode="External"/><Relationship Id="rId55" Type="http://schemas.openxmlformats.org/officeDocument/2006/relationships/hyperlink" Target="https://www.blogger.com/profile/01405382187143655642" TargetMode="External"/><Relationship Id="rId57" Type="http://schemas.openxmlformats.org/officeDocument/2006/relationships/hyperlink" Target="https://www.blogger.com/profile/02376267832614926506" TargetMode="External"/><Relationship Id="rId58" Type="http://schemas.openxmlformats.org/officeDocument/2006/relationships/hyperlink" Target="https://math-lpmp-q1-60-p1.blogspot.com/2016/" TargetMode="External"/><Relationship Id="rId59" Type="http://schemas.openxmlformats.org/officeDocument/2006/relationships/hyperlink" Target="https://math-lpmp-q1-60-p1.blogspot.com/2016/07/" TargetMode="External"/><Relationship Id="rId68" Type="http://schemas.openxmlformats.org/officeDocument/2006/relationships/hyperlink" Target="https://math-lpmp-q1-60-p1.blogspot.com/2016/07/main.html#comment-form" TargetMode="External"/><Relationship Id="rId69" Type="http://schemas.openxmlformats.org/officeDocument/2006/relationships/hyperlink" Target="https://www.blogger.com/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2019-07-19T08:46:04Z</dcterms:created>
  <dcterms:modified xsi:type="dcterms:W3CDTF">2019-07-19T08:46:04Z</dcterms:modified>
</cp:coreProperties>
</file>