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17365D"/>
          <w:sz w:val="60"/>
        </w:rPr>
        <w:t>ADMIN PRODUCT</w:t>
        <w:br/>
        <w:t>MANAGEMENT FLOW</w:t>
      </w:r>
    </w:p>
    <w:p>
      <w:pPr>
        <w:jc w:val="center"/>
      </w:pPr>
      <w:r>
        <w:rPr>
          <w:color w:val="5A697D"/>
          <w:sz w:val="24"/>
        </w:rPr>
        <w:t>A practical walkthrough of product setup, configuration,</w:t>
        <w:br/>
        <w:t>media management, checkout, and order administration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 basis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Supplied SQL schema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Admin product workflow and related customer/order lifecycle</w:t>
            </w:r>
          </w:p>
        </w:tc>
      </w:tr>
    </w:tbl>
    <w:p>
      <w:pPr>
        <w:spacing w:after="20"/>
      </w:pPr>
    </w:p>
    <w:p>
      <w:pPr>
        <w:spacing w:before="600"/>
        <w:jc w:val="center"/>
      </w:pPr>
      <w:r>
        <w:rPr>
          <w:i/>
          <w:color w:val="64748B"/>
          <w:sz w:val="18"/>
        </w:rPr>
        <w:t>Note: This guide reconstructs the workflow supported by the supplied database schema. It does not claim to reproduce every original UI decision.</w:t>
      </w:r>
    </w:p>
    <w:p>
      <w:r>
        <w:br w:type="page"/>
      </w:r>
    </w:p>
    <w:p>
      <w:pPr>
        <w:pStyle w:val="Heading1"/>
      </w:pPr>
      <w:r>
        <w:t>1. At a glance: the admin product flow</w:t>
      </w:r>
    </w:p>
    <w:p>
      <w:r>
        <w:t>The product module is more than basic product CRUD. It separates the product itself, its purchasable variants, customer-provided personalizations, and supporting content/media.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86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633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Category management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 parent categories and subcategories.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 product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Enter product identity, descriptions, delivery settings, SEO, and visibility flags.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Configure options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Define choices such as size, color, or material and their values.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 variants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Define purchasable combinations with SKU, price, stock, weight, and status.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Configure personalizations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Define customer inputs such as a name, message, or date.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Add supporting details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Add features, care instructions, and included gifts.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Upload media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Associate ImageKit files with products or variants.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Publish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Set the product status to active or inactive.</w:t>
            </w:r>
          </w:p>
        </w:tc>
      </w:tr>
    </w:tbl>
    <w:p>
      <w:pPr>
        <w:spacing w:after="20"/>
      </w:pPr>
    </w:p>
    <w:p>
      <w:pPr>
        <w:pStyle w:val="Heading1"/>
      </w:pPr>
      <w:r>
        <w:t>2. Category management</w:t>
      </w:r>
    </w:p>
    <w:p>
      <w:r>
        <w:t>Categories are hierarchical. The categories table uses parent_id to connect a child category to its parent. A NULL parent_id represents a top-level category.</w:t>
      </w:r>
    </w:p>
    <w:p>
      <w:pPr>
        <w:pStyle w:val="ListBullet"/>
        <w:spacing w:after="40"/>
      </w:pPr>
      <w:r>
        <w:t>Create and edit category names and slugs.</w:t>
      </w:r>
    </w:p>
    <w:p>
      <w:pPr>
        <w:pStyle w:val="ListBullet"/>
        <w:spacing w:after="40"/>
      </w:pPr>
      <w:r>
        <w:t>Create subcategories by setting parent_id.</w:t>
      </w:r>
    </w:p>
    <w:p>
      <w:pPr>
        <w:pStyle w:val="ListBullet"/>
        <w:spacing w:after="40"/>
      </w:pPr>
      <w:r>
        <w:t>Control display order with sort_order.</w:t>
      </w:r>
    </w:p>
    <w:p>
      <w:pPr>
        <w:pStyle w:val="ListBullet"/>
        <w:spacing w:after="40"/>
      </w:pPr>
      <w:r>
        <w:t>Track the creator and updater through created_by and updated_by.</w:t>
      </w:r>
    </w:p>
    <w:p>
      <w:r>
        <w:t>Products can belong to multiple categories. The product_categories junction table implements the many-to-many relationship between products and categories.</w:t>
      </w:r>
    </w:p>
    <w:p>
      <w:pPr>
        <w:pStyle w:val="Heading1"/>
      </w:pPr>
      <w:r>
        <w:t>3. Create the product: core information</w:t>
      </w:r>
    </w:p>
    <w:p>
      <w:r>
        <w:t>The products table stores the main product record. Typical admin fields include: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 / example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name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Customer-facing product name, e.g. Personalized Photo Frame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code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Unique internal product code, e.g. PRD-001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slug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Unique URL-friendly identifier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brief_description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Short summary for product cards or listings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description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Full product description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delivery_charges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Product-level delivery charge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processing_time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Estimated preparation time, e.g. 3–5 business days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is_featured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Whether the product is marked as featured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main_showcase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Whether the product is marked for the main showcase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Active or inactive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meta_title / meta_description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SEO metadata</w:t>
            </w:r>
          </w:p>
        </w:tc>
      </w:tr>
    </w:tbl>
    <w:p>
      <w:pPr>
        <w:spacing w:after="20"/>
      </w:pPr>
    </w:p>
    <w:p>
      <w:r>
        <w:t>The schema keeps is_featured and main_showcase as separate flags. Their exact placement on the storefront is an application/UI decision.</w:t>
      </w:r>
    </w:p>
    <w:p>
      <w:pPr>
        <w:pStyle w:val="Heading1"/>
      </w:pPr>
      <w:r>
        <w:t>4. Product options</w:t>
      </w:r>
    </w:p>
    <w:p>
      <w:r>
        <w:t>Options describe the choices available to a customer. They are stored separately from the actual purchasable variants.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Possible values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Size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Small, Medium, Large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Frame Color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Black, White, Golden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Material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Wood, Acrylic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product_options stores each option and its product_id.</w:t>
      </w:r>
    </w:p>
    <w:p>
      <w:pPr>
        <w:pStyle w:val="ListBullet"/>
        <w:spacing w:after="40"/>
      </w:pPr>
      <w:r>
        <w:t>product_option_values stores the values belonging to an option.</w:t>
      </w:r>
    </w:p>
    <w:p>
      <w:pPr>
        <w:pStyle w:val="ListBullet"/>
        <w:spacing w:after="40"/>
      </w:pPr>
      <w:r>
        <w:t>sort_order allows the admin to control display order.</w:t>
      </w:r>
    </w:p>
    <w:p>
      <w:r>
        <w:t>Example: a product may have the options Size and Frame Color. Their values are configured before the admin associates values with individual variants.</w:t>
      </w:r>
    </w:p>
    <w:p>
      <w:pPr>
        <w:pStyle w:val="Heading1"/>
      </w:pPr>
      <w:r>
        <w:t>5. Product variants</w:t>
      </w:r>
    </w:p>
    <w:p>
      <w:r>
        <w:t>A variant represents a specific purchasable configuration. Each variant has its own SKU, price, stock quantity, optional weight, and active/inactive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316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SKU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Small / Black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PF-S-B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₹499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Small / White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PF-S-W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₹499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Large / Black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PF-L-B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₹899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Large / White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PF-L-W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₹899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product_variants stores the variant records.</w:t>
      </w:r>
    </w:p>
    <w:p>
      <w:pPr>
        <w:pStyle w:val="ListBullet"/>
        <w:spacing w:after="40"/>
      </w:pPr>
      <w:r>
        <w:t>variant_option_values maps a variant to its selected option values.</w:t>
      </w:r>
    </w:p>
    <w:p>
      <w:pPr>
        <w:pStyle w:val="ListBullet"/>
        <w:spacing w:after="40"/>
      </w:pPr>
      <w:r>
        <w:t>The schema supports the mapping, but does not itself define automatic combination generation.</w:t>
      </w:r>
    </w:p>
    <w:p>
      <w:r>
        <w:t>If the intended admin experience is to generate every possible combination automatically, that generation logic must be implemented in the application/backend.</w:t>
      </w:r>
    </w:p>
    <w:p>
      <w:pPr>
        <w:pStyle w:val="Heading1"/>
      </w:pPr>
      <w:r>
        <w:t>6. Product personalizations</w:t>
      </w:r>
    </w:p>
    <w:p>
      <w:r>
        <w:t>Personalizations are customer-provided inputs. They are not product variants: a variant defines what is being purchased, while a personalization captures information supplied by the customer.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Admin field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title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Customer Name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input_type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text, textarea, or date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placeholder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Enter the name to print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is_required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Yes / No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max_length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Maximum allowed characters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sort_order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Position in the product form</w:t>
            </w:r>
          </w:p>
        </w:tc>
      </w:tr>
    </w:tbl>
    <w:p>
      <w:pPr>
        <w:spacing w:after="20"/>
      </w:pPr>
    </w:p>
    <w:p>
      <w:r>
        <w:t>These definitions are stored in product_personalizations. At checkout, the customer's entered values are captured in JSON fields on cart_items and order_items.</w:t>
      </w:r>
    </w:p>
    <w:p>
      <w:pPr>
        <w:pStyle w:val="Heading1"/>
      </w:pPr>
      <w:r>
        <w:t>7. Additional product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Features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product_features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Premium quality; handcrafted finish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Care instructions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product_care_instructions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Keep away from water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Gift included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product_gift_included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Gift packaging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Media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imagekit_files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Thumbnail, gallery, banner</w:t>
            </w:r>
          </w:p>
        </w:tc>
      </w:tr>
    </w:tbl>
    <w:p>
      <w:pPr>
        <w:spacing w:after="20"/>
      </w:pPr>
    </w:p>
    <w:p>
      <w:r>
        <w:t>The first three sections are repeatable records linked to product_id. Each supports sort_order and creator/updater tracking.</w:t>
      </w:r>
    </w:p>
    <w:p>
      <w:pPr>
        <w:pStyle w:val="Heading1"/>
      </w:pPr>
      <w:r>
        <w:t>8. Product media: ImageKit</w:t>
      </w:r>
    </w:p>
    <w:p>
      <w:r>
        <w:t>The imagekit_files table centralizes uploaded-file metadata and uses a polymorphic association. The entity_type and entity_id fields identify which record owns or uses a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entity_type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Entity family, e.g. products or variants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entity_id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ID of the related product or variant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file_purpose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Usage context, e.g. thumbnail, gallery, banner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ImageKit file identifier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url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Stored file URL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sort_order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Ordering for multiple files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alt_text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Alternative text for accessibility/context</w:t>
            </w:r>
          </w:p>
        </w:tc>
      </w:tr>
    </w:tbl>
    <w:p>
      <w:pPr>
        <w:spacing w:after="20"/>
      </w:pPr>
    </w:p>
    <w:p>
      <w:r>
        <w:t>This design avoids requiring a separate media table for every entity type. The schema comment also identifies users, categories, products, and variants as possible entity types.</w:t>
      </w:r>
    </w:p>
    <w:p>
      <w:pPr>
        <w:pStyle w:val="Heading1"/>
      </w:pPr>
      <w:r>
        <w:t>9. Customer journey that uses the product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Customer step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Database / behavior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Browse product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customer views product details and media.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Select variant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customer selects a configured combination, such as Large / Black.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Enter personalization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customer supplies any configured name, message, or date.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Add to cart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carts and cart_items store the cart, variant, quantity, and personalization_data.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Checkout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Shipping details and order amounts are collected.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 order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orders and order_items store order data and purchase-time snapshots.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Pay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payments stores gateway/payment identifiers, amount, status, and response data.</w:t>
            </w:r>
          </w:p>
        </w:tc>
      </w:tr>
    </w:tbl>
    <w:p>
      <w:pPr>
        <w:spacing w:after="20"/>
      </w:pPr>
    </w:p>
    <w:p>
      <w:pPr>
        <w:pStyle w:val="Heading1"/>
      </w:pPr>
      <w:r>
        <w:t>10. Admin order management</w:t>
      </w:r>
    </w:p>
    <w:p>
      <w:r>
        <w:t>The orders table separates order_status from payment_status. These represent different concerns and should not be treated as one combined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Order status</w:t>
            </w:r>
          </w:p>
        </w:tc>
        <w:tc>
          <w:tcPr>
            <w:tcW w:type="dxa" w:w="64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pending</w:t>
            </w:r>
          </w:p>
        </w:tc>
        <w:tc>
          <w:tcPr>
            <w:tcW w:type="dxa" w:w="64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Order has been placed and is awaiting processing.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accepted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Order has been accepted.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crafting_in_progress</w:t>
            </w:r>
          </w:p>
        </w:tc>
        <w:tc>
          <w:tcPr>
            <w:tcW w:type="dxa" w:w="64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Preparation or crafting is underway.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slight_delay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order is experiencing a delay.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almost_done</w:t>
            </w:r>
          </w:p>
        </w:tc>
        <w:tc>
          <w:tcPr>
            <w:tcW w:type="dxa" w:w="64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Preparation is nearly complete.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shipped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order has been dispatched.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delivered</w:t>
            </w:r>
          </w:p>
        </w:tc>
        <w:tc>
          <w:tcPr>
            <w:tcW w:type="dxa" w:w="64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order has been delivered.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cancelled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order has been cancelled.</w:t>
            </w:r>
          </w:p>
        </w:tc>
      </w:tr>
    </w:tbl>
    <w:p>
      <w:pPr>
        <w:spacing w:after="20"/>
      </w:pPr>
    </w:p>
    <w:p>
      <w:r>
        <w:t>Payment status values are maintained independently:</w:t>
      </w:r>
    </w:p>
    <w:p>
      <w:pPr>
        <w:pStyle w:val="ListBullet"/>
        <w:spacing w:after="40"/>
      </w:pPr>
      <w:r>
        <w:t>pending</w:t>
      </w:r>
    </w:p>
    <w:p>
      <w:pPr>
        <w:pStyle w:val="ListBullet"/>
        <w:spacing w:after="40"/>
      </w:pPr>
      <w:r>
        <w:t>paid</w:t>
      </w:r>
    </w:p>
    <w:p>
      <w:pPr>
        <w:pStyle w:val="ListBullet"/>
        <w:spacing w:after="40"/>
      </w:pPr>
      <w:r>
        <w:t>failed</w:t>
      </w:r>
    </w:p>
    <w:p>
      <w:pPr>
        <w:pStyle w:val="ListBullet"/>
        <w:spacing w:after="40"/>
      </w:pPr>
      <w:r>
        <w:t>refunded</w:t>
      </w:r>
    </w:p>
    <w:p>
      <w:r>
        <w:t>The schema also provides tracking_number, tracking_url, shipped_at, delivered_at, cancelled_at, cancellation_reason, customer_note, and admin_note.</w:t>
      </w:r>
    </w:p>
    <w:p>
      <w:pPr>
        <w:pStyle w:val="Heading1"/>
      </w:pPr>
      <w:r>
        <w:t>11. Other admin modules represented in the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Users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Customer and staff accounts, roles, account status, and profile details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Roles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super_admin, admin, manager, and customer role values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Categories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Hierarchical category management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Core product information and visibility/status flags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Orders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Order processing and lifecycle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Payments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Gateway payment records and refunds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ImageKit files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Centralized file metadata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Audit logs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Record administrative and system actions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Settings toggle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Feature/configuration toggles with active and Redis flags</w:t>
            </w:r>
          </w:p>
        </w:tc>
      </w:tr>
    </w:tbl>
    <w:p>
      <w:pPr>
        <w:spacing w:after="20"/>
      </w:pPr>
    </w:p>
    <w:p>
      <w:pPr>
        <w:pStyle w:val="Heading1"/>
      </w:pPr>
      <w:r>
        <w:t>12. Audit trail and administrative accountability</w:t>
      </w:r>
    </w:p>
    <w:p>
      <w:r>
        <w:t>The audit_logs table records who performed an action, what action occurred, which entity was affected, a description, optional metadata, and the timestamp. Its enums include create, update, delete, login/logout, role/status changes, order events, payment events, cart conversion, and file events.</w:t>
      </w:r>
    </w:p>
    <w:p>
      <w:r>
        <w:t>The users table supports the roles super_admin, admin, manager, and customer. The schema defines the role values but does not specify the exact permission matrix for each role.</w:t>
      </w:r>
    </w:p>
    <w:p>
      <w:pPr>
        <w:pStyle w:val="Heading1"/>
      </w:pPr>
      <w:r>
        <w:t>13. The three-layer product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01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 it answers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What are we selling?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Name, description, category, SEO, delivery charges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Variant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Which purchasable configuration is selected?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Size, color, SKU, price, stock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Personalization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What extra information does the customer provide?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Name, message, date</w:t>
            </w:r>
          </w:p>
        </w:tc>
      </w:tr>
    </w:tbl>
    <w:p>
      <w:pPr>
        <w:spacing w:after="20"/>
      </w:pPr>
    </w:p>
    <w:p>
      <w:r>
        <w:t>Keeping these layers separate makes the product model easier to manage: product-level information is shared, variants represent purchasable configurations, and personalization definitions capture customer-specific inputs.</w:t>
      </w:r>
    </w:p>
    <w:p>
      <w:pPr>
        <w:pStyle w:val="Heading1"/>
      </w:pPr>
      <w:r>
        <w:t>14. Implementation notes and schema boundaries</w:t>
      </w:r>
    </w:p>
    <w:p>
      <w:pPr>
        <w:pStyle w:val="ListBullet"/>
        <w:spacing w:after="40"/>
      </w:pPr>
      <w:r>
        <w:t>The schema supports hierarchical categories and many-to-many product/category assignment.</w:t>
      </w:r>
    </w:p>
    <w:p>
      <w:pPr>
        <w:pStyle w:val="ListBullet"/>
        <w:spacing w:after="40"/>
      </w:pPr>
      <w:r>
        <w:t>The schema supports product options, option values, variants, and variant-to-option-value mappings.</w:t>
      </w:r>
    </w:p>
    <w:p>
      <w:pPr>
        <w:pStyle w:val="ListBullet"/>
        <w:spacing w:after="40"/>
      </w:pPr>
      <w:r>
        <w:t>Automatic variant combination generation is not defined by the SQL schema.</w:t>
      </w:r>
    </w:p>
    <w:p>
      <w:pPr>
        <w:pStyle w:val="ListBullet"/>
        <w:spacing w:after="40"/>
      </w:pPr>
      <w:r>
        <w:t>The schema stores order-item snapshots so historical order details are not dependent on later product edits.</w:t>
      </w:r>
    </w:p>
    <w:p>
      <w:pPr>
        <w:pStyle w:val="ListBullet"/>
        <w:spacing w:after="40"/>
      </w:pPr>
      <w:r>
        <w:t>The schema separates order status and payment status.</w:t>
      </w:r>
    </w:p>
    <w:p>
      <w:pPr>
        <w:pStyle w:val="ListBullet"/>
        <w:spacing w:after="40"/>
      </w:pPr>
      <w:r>
        <w:t>The schema defines role names but does not define role-based permissions.</w:t>
      </w:r>
    </w:p>
    <w:p>
      <w:pPr>
        <w:pStyle w:val="ListBullet"/>
        <w:spacing w:after="40"/>
      </w:pPr>
      <w:r>
        <w:t>The schema defines the data model; exact page layout, validation rules, API sequencing, and UI navigation remain application-level decisions.</w:t>
      </w:r>
    </w:p>
    <w:p>
      <w:pPr>
        <w:pStyle w:val="Heading1"/>
      </w:pPr>
      <w:r>
        <w:t>15. Quick mental model</w:t>
      </w:r>
    </w:p>
    <w:p>
      <w:r>
        <w:t>Product = the item and its shared information.</w:t>
        <w:br/>
        <w:t>Variants = the purchasable combinations and their SKU, price, and stock.</w:t>
        <w:br/>
        <w:t>Personalizations = the extra information the customer enters.</w:t>
        <w:br/>
        <w:t>Order = a snapshot of what the customer purchased and the shipping/payment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Product &amp; Admin Workflow Guide  |  Reconstructed from the supplied SQL schema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64748B"/>
      </w:rPr>
      <w:t>ADMIN PRODUCT MANAGEMENT • SYSTEM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563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563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