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65C0"/>
          <w:sz w:val="22"/>
        </w:rPr>
        <w:t>CALIBO AI ACADEMY</w:t>
      </w:r>
    </w:p>
    <w:p>
      <w:pPr>
        <w:jc w:val="center"/>
      </w:pPr>
      <w:r>
        <w:rPr>
          <w:b/>
          <w:sz w:val="36"/>
        </w:rPr>
        <w:t>Buradakavi Durga Sri Varshini — Individual Reflection</w:t>
      </w:r>
    </w:p>
    <w:p>
      <w:pPr>
        <w:jc w:val="center"/>
      </w:pPr>
      <w:r>
        <w:rPr>
          <w:i/>
          <w:sz w:val="18"/>
        </w:rPr>
        <w:t>Calibo AI Academy | Phase 1 — Mini Use Case 01 | Batch 6</w:t>
      </w:r>
    </w:p>
    <w:p>
      <w:pPr>
        <w:jc w:val="center"/>
      </w:pPr>
      <w:r>
        <w:rPr>
          <w:b/>
          <w:sz w:val="22"/>
        </w:rPr>
        <w:t>Sales Pattern Analyst</w:t>
      </w:r>
    </w:p>
    <w:p>
      <w:pPr>
        <w:pStyle w:val="Heading1"/>
      </w:pPr>
      <w:r>
        <w:t>Individual Reflection</w:t>
      </w:r>
    </w:p>
    <w:p>
      <w:r>
        <w:t>I contributed to the Category Intelligence use case through Step 5, Day-of-Week and Monthly Patterns. I analysed average revenue by day of the week and total revenue by month to identify when sales were strongest and weakest. The analysis showed Saturday as the strongest day by average revenue per transaction and Tuesday as the weakest, while January was the strongest month and June was the weakest. These patterns can help the Category Manager plan promotional campaigns and supplier-funded activities. From Chandu’s category trend analysis, I learned how monthly movement highlights growth and decline across categories. Lohitha’s product analysis showed why category trends should also be connected to individual product performance. Varshitha’s work helped me understand the importance of validating the dataset before analysing time patterns and showed how discount levels can affect revenue without changing units sold significantly. Working with the team helped me see how separate analytical steps combine into one business recommendation.</w:t>
      </w:r>
    </w:p>
    <w:p>
      <w:r>
        <w:t>Team members: Nagothu Varshitha | Meka Chandu | Manda Lohitha | Buradakavi Durga Sri Varshini</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