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MARCUS VANCE</w:t>
      </w:r>
    </w:p>
    <w:p>
      <w:r>
        <w:rPr>
          <w:sz w:val="20"/>
          <w:szCs w:val="20"/>
        </w:rPr>
        <w:t xml:space="preserve">Seattle, WA | (555) 456-7890 | marcus.vance@example.com | github.com/marcus-vance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Senior Backend &amp; Cloud Infrastructure Engineer with 7 years of expertise in Python, Node.js, PostgreSQL, Docker, AWS, and Microservices Architecture. Proven track record of building resilient distributed microservices handling millions of API requests daily.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Backend Languages: Python (FastAPI, Django, Flask), Node.js, Go, SQL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Cloud &amp; DevOps: AWS (EC2, ECS, S3, RDS, CloudFront), Docker, Kubernetes, Terraform, CI/CD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Databases: PostgreSQL, MySQL, Redis, MongoDB, Prisma ORM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Architecture: REST APIs, GraphQL, Microservices, Event-Driven Systems (Kafka, RabbitMQ)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EXPERIENCE</w:t>
      </w:r>
    </w:p>
    <w:p>
      <w:r>
        <w:t xml:space="preserve"/>
      </w:r>
    </w:p>
    <w:p>
      <w:r>
        <w:rPr>
          <w:sz w:val="20"/>
          <w:szCs w:val="20"/>
        </w:rPr>
        <w:t xml:space="preserve">Senior Backend Engineer | CloudScale Systems (2020 -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Designed and maintained high-throughput REST &amp; GraphQL backend services handling 15M+ daily requests.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Migrated legacy monolithic architecture to containerized Kubernetes microservices on AWS, lowering cloud infrastructure expenditure by 35%.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Implemented robust PostgreSQL database indexing and query optimizations for complex multi-table joins.</w:t>
      </w:r>
    </w:p>
    <w:p>
      <w:r>
        <w:t xml:space="preserve"/>
      </w:r>
    </w:p>
    <w:p>
      <w:r>
        <w:rPr>
          <w:sz w:val="20"/>
          <w:szCs w:val="20"/>
        </w:rPr>
        <w:t xml:space="preserve">Backend Software Developer | Apex Solutions (2017 - 2020)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secure authentication services and API endpoints using Python FastAPI and Node.js.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Configured automated CI/CD deployment pipelines using GitHub Actions and Docker.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EDUCATION</w:t>
      </w:r>
    </w:p>
    <w:p>
      <w:r>
        <w:rPr>
          <w:sz w:val="20"/>
          <w:szCs w:val="20"/>
        </w:rPr>
        <w:t xml:space="preserve">B.S. in Computer Engineering | University of Washington (2013 - 2017)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2026-08-01T09:57:53.278Z</dcterms:created>
  <dcterms:modified xsi:type="dcterms:W3CDTF">2026-08-01T09:57:53.278Z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