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65D"/>
          <w:sz w:val="28"/>
          <w:szCs w:val="28"/>
        </w:rPr>
        <w:t xml:space="preserve">DAVID MILLER</w:t>
      </w:r>
    </w:p>
    <w:p>
      <w:r>
        <w:rPr>
          <w:sz w:val="20"/>
          <w:szCs w:val="20"/>
        </w:rPr>
        <w:t xml:space="preserve">Chicago, IL | (555) 678-9012 | david.miller@example.com | github.com/dmiller-ops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SUMMARY</w:t>
      </w:r>
    </w:p>
    <w:p>
      <w:r>
        <w:rPr>
          <w:sz w:val="20"/>
          <w:szCs w:val="20"/>
        </w:rPr>
        <w:t xml:space="preserve">DevOps &amp; Site Reliability Engineer with 6 years of experience implementing Infrastructure as Code (IaC), container orchestration, zero-downtime deployment pipelines, and cloud security monitoring.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CORE SKILLS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Infrastructure as Code: Terraform, Ansible, CloudFormation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Container Orchestration: Kubernetes, Docker, Helm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CI/CD Pipelines: GitHub Actions, GitLab CI, Jenkins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Monitoring &amp; Logging: Prometheus, Grafana, Datadog, ELK Stack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Cloud &amp; Scripting: AWS, GCP, Bash, Python, Go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WORK EXPERIENCE</w:t>
      </w:r>
    </w:p>
    <w:p>
      <w:r>
        <w:t xml:space="preserve"/>
      </w:r>
    </w:p>
    <w:p>
      <w:r>
        <w:rPr>
          <w:sz w:val="20"/>
          <w:szCs w:val="20"/>
        </w:rPr>
        <w:t xml:space="preserve">Senior DevOps Engineer | InfraCloud Inc. (2021 - Present)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Automated multi-region AWS Kubernetes (EKS) cluster provisioning using Terraform, serving 99.99% uptime SLA.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Reduced build deployment pipeline execution time from 25 minutes to 4 minutes using GitHub Actions runner optimization.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Implemented Datadog alert triggers and automated incident escalation protocols.</w:t>
      </w:r>
    </w:p>
    <w:p>
      <w:r>
        <w:t xml:space="preserve"/>
      </w:r>
    </w:p>
    <w:p>
      <w:r>
        <w:rPr>
          <w:sz w:val="20"/>
          <w:szCs w:val="20"/>
        </w:rPr>
        <w:t xml:space="preserve">DevOps Systems Admin | NetWorks Global (2018 - 2021)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Managed 200+ Linux servers (Ubuntu/RHEL) across AWS and hybrid environments.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Implemented SSL/TLS automated certificate renewal scripts and vulnerability scanning tools.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EDUCATION</w:t>
      </w:r>
    </w:p>
    <w:p>
      <w:r>
        <w:rPr>
          <w:sz w:val="20"/>
          <w:szCs w:val="20"/>
        </w:rPr>
        <w:t xml:space="preserve">B.S. in Information Technology | University of Illinois Chicago (2014 - 2018)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2026-08-01T09:57:53.404Z</dcterms:created>
  <dcterms:modified xsi:type="dcterms:W3CDTF">2026-08-01T09:57:53.404Z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