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2.5 </w:t>
      </w:r>
      <w:r>
        <w:rPr>
          <w:rFonts w:ascii="Mangal" w:hAnsi="Mangal" w:cs="Mangal"/>
          <w:b/>
          <w:bCs/>
          <w:sz w:val="32"/>
          <w:szCs w:val="32"/>
        </w:rPr>
        <w:t xml:space="preserve">रनिंग लाइन्स</w:t>
      </w:r>
    </w:p>
    <w:p>
      <w:pPr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(i) </w:t>
      </w:r>
      <w:r>
        <w:rPr>
          <w:rFonts w:ascii="Mangal" w:hAnsi="Mangal" w:cs="Mangal"/>
          <w:sz w:val="24"/>
          <w:szCs w:val="24"/>
        </w:rPr>
        <w:t xml:space="preserve">अप मेन लाइन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Mangal" w:hAnsi="Mangal" w:cs="Mangal"/>
          <w:sz w:val="24"/>
          <w:szCs w:val="24"/>
        </w:rPr>
        <w:t xml:space="preserve">लाइन नंबर</w:t>
      </w:r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>
      <w:pPr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(ii) </w:t>
      </w:r>
      <w:r>
        <w:rPr>
          <w:rFonts w:ascii="Mangal" w:hAnsi="Mangal" w:cs="Mangal"/>
          <w:sz w:val="24"/>
          <w:szCs w:val="24"/>
        </w:rPr>
        <w:t xml:space="preserve">अप लूप लाइन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Mangal" w:hAnsi="Mangal" w:cs="Mangal"/>
          <w:sz w:val="24"/>
          <w:szCs w:val="24"/>
        </w:rPr>
        <w:t xml:space="preserve">लाइन नंबर</w:t>
      </w:r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>
      <w:pPr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(iii) </w:t>
      </w:r>
      <w:r>
        <w:rPr>
          <w:rFonts w:ascii="Mangal" w:hAnsi="Mangal" w:cs="Mangal"/>
          <w:sz w:val="24"/>
          <w:szCs w:val="24"/>
        </w:rPr>
        <w:t xml:space="preserve">डाउन मेन लाइन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Mangal" w:hAnsi="Mangal" w:cs="Mangal"/>
          <w:sz w:val="24"/>
          <w:szCs w:val="24"/>
        </w:rPr>
        <w:t xml:space="preserve">लाइन नंबर</w:t>
      </w:r>
      <w:r>
        <w:rPr>
          <w:rFonts w:ascii="Times New Roman" w:hAnsi="Times New Roman" w:cs="Times New Roman"/>
          <w:sz w:val="24"/>
          <w:szCs w:val="24"/>
        </w:rPr>
        <w:t xml:space="preserve"> 3)</w:t>
      </w:r>
    </w:p>
    <w:p>
      <w:pPr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(iv) </w:t>
      </w:r>
      <w:r>
        <w:rPr>
          <w:rFonts w:ascii="Mangal" w:hAnsi="Mangal" w:cs="Mangal"/>
          <w:sz w:val="24"/>
          <w:szCs w:val="24"/>
        </w:rPr>
        <w:t xml:space="preserve">डाउन लूप लाइन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Mangal" w:hAnsi="Mangal" w:cs="Mangal"/>
          <w:sz w:val="24"/>
          <w:szCs w:val="24"/>
        </w:rPr>
        <w:t xml:space="preserve">लाइन नंबर</w:t>
      </w:r>
      <w:r>
        <w:rPr>
          <w:rFonts w:ascii="Times New Roman" w:hAnsi="Times New Roman" w:cs="Times New Roman"/>
          <w:sz w:val="24"/>
          <w:szCs w:val="24"/>
        </w:rPr>
        <w:t xml:space="preserve"> 4)</w:t>
      </w:r>
    </w:p>
    <w:p>
      <w:pPr>
        <w:jc w:val="left"/>
      </w:pPr>
      <w:r>
        <w:rPr>
          <w:rFonts w:ascii="Mangal" w:hAnsi="Mangal" w:cs="Mangal"/>
          <w:b/>
          <w:bCs/>
          <w:sz w:val="24"/>
          <w:szCs w:val="24"/>
        </w:rPr>
        <w:t xml:space="preserve">तकनीकी संक्षिप्ताक्षर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</w:t>
      </w:r>
    </w:p>
    <w:p>
      <w:pPr>
        <w:jc w:val="left"/>
      </w:pPr>
      <w:r>
        <w:rPr>
          <w:rFonts w:ascii="Mangal" w:hAnsi="Mangal" w:cs="Mangal"/>
          <w:sz w:val="24"/>
          <w:szCs w:val="24"/>
        </w:rPr>
        <w:t xml:space="preserve">डी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एल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आई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एम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एन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पी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डी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टी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ई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वी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डी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यू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ई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एल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बी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ई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के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टी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जी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डब्ल्यू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आर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टी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वी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यू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jc w:val="left"/>
      </w:pPr>
      <w:r>
        <w:rPr>
          <w:rFonts w:ascii="Mangal" w:hAnsi="Mangal" w:cs="Mangal"/>
          <w:sz w:val="24"/>
          <w:szCs w:val="24"/>
        </w:rPr>
        <w:t xml:space="preserve">एम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डी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सी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के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ई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यू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एस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आई</w:t>
      </w:r>
      <w:r>
        <w:rPr>
          <w:rFonts w:ascii="Times New Roman" w:hAnsi="Times New Roman" w:cs="Times New Roman"/>
          <w:sz w:val="24"/>
          <w:szCs w:val="24"/>
        </w:rPr>
        <w:t xml:space="preserve">.-24, </w:t>
      </w:r>
      <w:r>
        <w:rPr>
          <w:rFonts w:ascii="Mangal" w:hAnsi="Mangal" w:cs="Mangal"/>
          <w:sz w:val="24"/>
          <w:szCs w:val="24"/>
        </w:rPr>
        <w:t xml:space="preserve">ए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एक्स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टी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बी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एक्स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टी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वी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डी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ओ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jc w:val="left"/>
      </w:pPr>
      <w:r>
        <w:rPr>
          <w:rFonts w:ascii="Mangal" w:hAnsi="Mangal" w:cs="Mangal"/>
          <w:sz w:val="24"/>
          <w:szCs w:val="24"/>
        </w:rPr>
        <w:t xml:space="preserve">ब्लॉक स्टेशन भवन के साथ ढाल</w:t>
      </w:r>
      <w:r>
        <w:rPr>
          <w:rFonts w:ascii="Times New Roman" w:hAnsi="Times New Roman" w:cs="Times New Roman"/>
          <w:sz w:val="24"/>
          <w:szCs w:val="24"/>
        </w:rPr>
        <w:t xml:space="preserve"> 1 </w:t>
      </w:r>
      <w:r>
        <w:rPr>
          <w:rFonts w:ascii="Mangal" w:hAnsi="Mangal" w:cs="Mangal"/>
          <w:sz w:val="24"/>
          <w:szCs w:val="24"/>
        </w:rPr>
        <w:t xml:space="preserve">में</w:t>
      </w:r>
      <w:r>
        <w:rPr>
          <w:rFonts w:ascii="Times New Roman" w:hAnsi="Times New Roman" w:cs="Times New Roman"/>
          <w:sz w:val="24"/>
          <w:szCs w:val="24"/>
        </w:rPr>
        <w:t xml:space="preserve"> 400 </w:t>
      </w:r>
      <w:r>
        <w:rPr>
          <w:rFonts w:ascii="Mangal" w:hAnsi="Mangal" w:cs="Mangal"/>
          <w:sz w:val="24"/>
          <w:szCs w:val="24"/>
        </w:rPr>
        <w:t xml:space="preserve">और दूरी</w:t>
      </w:r>
      <w:r>
        <w:rPr>
          <w:rFonts w:ascii="Times New Roman" w:hAnsi="Times New Roman" w:cs="Times New Roman"/>
          <w:sz w:val="24"/>
          <w:szCs w:val="24"/>
        </w:rPr>
        <w:t xml:space="preserve"> 800.00 </w:t>
      </w:r>
      <w:r>
        <w:rPr>
          <w:rFonts w:ascii="Mangal" w:hAnsi="Mangal" w:cs="Mangal"/>
          <w:sz w:val="24"/>
          <w:szCs w:val="24"/>
        </w:rPr>
        <w:t xml:space="preserve">मीटर पर सेक्शन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jc w:val="right"/>
      </w:pPr>
      <w:r>
        <w:rPr>
          <w:rFonts w:ascii="Mangal" w:hAnsi="Mangal" w:cs="Mangal"/>
          <w:i/>
          <w:iCs/>
          <w:sz w:val="22"/>
          <w:szCs w:val="22"/>
        </w:rPr>
        <w:t xml:space="preserve">तारीख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: 22.07.2026, </w:t>
      </w:r>
      <w:r>
        <w:rPr>
          <w:rFonts w:ascii="Mangal" w:hAnsi="Mangal" w:cs="Mangal"/>
          <w:i/>
          <w:iCs/>
          <w:sz w:val="22"/>
          <w:szCs w:val="22"/>
        </w:rPr>
        <w:t xml:space="preserve">सेक्शन संदर्भ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: 117/2025</w:t>
      </w:r>
    </w:p>
    <w:p>
      <w:pPr>
        <w:jc w:val="both"/>
      </w:pPr>
      <w:r>
        <w:rPr>
          <w:rFonts w:ascii="Mangal" w:hAnsi="Mangal" w:cs="Mangal"/>
          <w:sz w:val="24"/>
          <w:szCs w:val="24"/>
          <w:u w:val="single"/>
        </w:rPr>
        <w:t xml:space="preserve">पॉइंट मशीन डी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.</w:t>
      </w:r>
      <w:r>
        <w:rPr>
          <w:rFonts w:ascii="Mangal" w:hAnsi="Mangal" w:cs="Mangal"/>
          <w:sz w:val="24"/>
          <w:szCs w:val="24"/>
          <w:u w:val="single"/>
        </w:rPr>
        <w:t xml:space="preserve">पी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.519</w:t>
      </w:r>
      <w:r>
        <w:rPr>
          <w:rFonts w:ascii="Mangal" w:hAnsi="Mangal" w:cs="Mangal"/>
          <w:sz w:val="24"/>
          <w:szCs w:val="24"/>
          <w:u w:val="single"/>
        </w:rPr>
        <w:t xml:space="preserve">ए डिटेक्टेड सामान्य और ट्रैक सर्किट क्लियर देने से पहले लाइन क्लियर है।</w:t>
      </w:r>
    </w:p>
    <w:p>
      <w:pPr>
        <w:ind w:left="720"/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Mangal" w:hAnsi="Mangal" w:cs="Mangal"/>
          <w:sz w:val="24"/>
          <w:szCs w:val="24"/>
        </w:rPr>
        <w:t xml:space="preserve">ए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Mangal" w:hAnsi="Mangal" w:cs="Mangal"/>
          <w:sz w:val="24"/>
          <w:szCs w:val="24"/>
        </w:rPr>
        <w:t xml:space="preserve">प्रथम शर्त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Mangal" w:hAnsi="Mangal" w:cs="Mangal"/>
          <w:sz w:val="24"/>
          <w:szCs w:val="24"/>
        </w:rPr>
        <w:t xml:space="preserve">बी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Mangal" w:hAnsi="Mangal" w:cs="Mangal"/>
          <w:sz w:val="24"/>
          <w:szCs w:val="24"/>
        </w:rPr>
        <w:t xml:space="preserve">द्वितीय शर्त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Mangal" w:hAnsi="Mangal" w:cs="Mangal"/>
          <w:sz w:val="24"/>
          <w:szCs w:val="24"/>
        </w:rPr>
        <w:t xml:space="preserve">अध्याय</w:t>
      </w:r>
      <w:r>
        <w:rPr>
          <w:rFonts w:ascii="Times New Roman" w:hAnsi="Times New Roman" w:cs="Times New Roman"/>
          <w:sz w:val="24"/>
          <w:szCs w:val="24"/>
        </w:rPr>
        <w:t xml:space="preserve"> VI </w:t>
      </w:r>
      <w:r>
        <w:rPr>
          <w:rFonts w:ascii="Mangal" w:hAnsi="Mangal" w:cs="Mangal"/>
          <w:sz w:val="24"/>
          <w:szCs w:val="24"/>
        </w:rPr>
        <w:t xml:space="preserve">पैरा</w:t>
      </w:r>
      <w:r>
        <w:rPr>
          <w:rFonts w:ascii="Times New Roman" w:hAnsi="Times New Roman" w:cs="Times New Roman"/>
          <w:sz w:val="24"/>
          <w:szCs w:val="24"/>
        </w:rPr>
        <w:t xml:space="preserve"> 6.02(iv)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</w:tcPr>
          <w:p>
            <w:r>
              <w:rPr>
                <w:rFonts w:ascii="Mangal" w:hAnsi="Mangal" w:cs="Mangal"/>
                <w:b/>
                <w:bCs/>
              </w:rPr>
              <w:t xml:space="preserve">सेक्शन</w:t>
            </w:r>
          </w:p>
        </w:tc>
        <w:tc>
          <w:tcPr>
            <w:tcW w:type="dxa" w:w="4500"/>
          </w:tcPr>
          <w:p>
            <w:r>
              <w:rPr>
                <w:rFonts w:ascii="Mangal" w:hAnsi="Mangal" w:cs="Mangal"/>
                <w:b/>
                <w:bCs/>
              </w:rPr>
              <w:t xml:space="preserve">सामान्य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>
              <w:rPr>
                <w:rFonts w:ascii="Mangal" w:hAnsi="Mangal" w:cs="Mangal"/>
                <w:b/>
                <w:bCs/>
              </w:rPr>
              <w:t xml:space="preserve">क्लियर</w:t>
            </w:r>
          </w:p>
        </w:tc>
      </w:tr>
      <w:tr>
        <w:trPr>
          <w:cantSplit/>
        </w:trPr>
        <w:tc>
          <w:tcPr>
            <w:tcW w:type="dxa" w:w="4500"/>
          </w:tcPr>
          <w:p>
            <w:r>
              <w:rPr>
                <w:rFonts w:ascii="Mangal" w:hAnsi="Mangal" w:cs="Mangal"/>
              </w:rPr>
              <w:t xml:space="preserve">डी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Mangal" w:hAnsi="Mangal" w:cs="Mangal"/>
              </w:rPr>
              <w:t xml:space="preserve">एल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Mangal" w:hAnsi="Mangal" w:cs="Mangal"/>
              </w:rPr>
              <w:t xml:space="preserve">आई</w:t>
            </w:r>
            <w:r>
              <w:rPr>
                <w:rFonts w:ascii="Times New Roman" w:hAnsi="Times New Roman" w:cs="Times New Roman"/>
              </w:rPr>
              <w:t xml:space="preserve">.</w:t>
            </w:r>
          </w:p>
        </w:tc>
        <w:tc>
          <w:tcPr>
            <w:tcW w:type="dxa" w:w="4500"/>
          </w:tcPr>
          <w:p>
            <w:r>
              <w:rPr>
                <w:rFonts w:ascii="Mangal" w:hAnsi="Mangal" w:cs="Mangal"/>
              </w:rPr>
              <w:t xml:space="preserve">पॉइंट मशीन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2026-10-13T22:51:43.419Z</dcterms:created>
  <dcterms:modified xsi:type="dcterms:W3CDTF">2026-10-13T22:51:43.420Z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