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2260" w14:textId="187DDCBA" w:rsidR="00F06EDF" w:rsidRDefault="002B51D9" w:rsidP="002B5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285114FE" w14:textId="5E121034" w:rsidR="002B51D9" w:rsidRDefault="002B51D9" w:rsidP="002B51D9">
      <w:pPr>
        <w:pStyle w:val="1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苯胺可经（</w:t>
      </w:r>
      <w:r>
        <w:rPr>
          <w:rFonts w:hint="eastAsia"/>
        </w:rPr>
        <w:t>A</w:t>
      </w:r>
      <w:r>
        <w:rPr>
          <w:rFonts w:hint="eastAsia"/>
        </w:rPr>
        <w:t>）进入人体，经（）吸收是引起中毒的主要原因。</w:t>
      </w:r>
    </w:p>
    <w:p w14:paraId="499F1C47" w14:textId="5BC07E22" w:rsidR="002B51D9" w:rsidRDefault="002B51D9" w:rsidP="002B51D9">
      <w:pPr>
        <w:pStyle w:val="11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呼吸道，皮肤，消化道；皮</w:t>
      </w:r>
      <w:r w:rsidR="00E16F1B">
        <w:rPr>
          <w:rFonts w:hint="eastAsia"/>
        </w:rPr>
        <w:t>肤</w:t>
      </w:r>
    </w:p>
    <w:p w14:paraId="780CBEFC" w14:textId="14672C0F" w:rsidR="002B51D9" w:rsidRDefault="002B51D9" w:rsidP="002B51D9">
      <w:pPr>
        <w:pStyle w:val="11"/>
        <w:ind w:firstLineChars="0" w:firstLine="0"/>
      </w:pPr>
      <w:r>
        <w:rPr>
          <w:rFonts w:hint="eastAsia"/>
        </w:rPr>
        <w:t>B</w:t>
      </w:r>
      <w:r>
        <w:rPr>
          <w:rFonts w:hint="eastAsia"/>
        </w:rPr>
        <w:t>呼吸道，皮肤；皮</w:t>
      </w:r>
      <w:r w:rsidR="00E16F1B">
        <w:rPr>
          <w:rFonts w:hint="eastAsia"/>
        </w:rPr>
        <w:t>肤</w:t>
      </w:r>
    </w:p>
    <w:p w14:paraId="1C07B8AB" w14:textId="77777777" w:rsidR="002B51D9" w:rsidRDefault="002B51D9" w:rsidP="002B51D9">
      <w:pPr>
        <w:pStyle w:val="11"/>
        <w:ind w:firstLineChars="0" w:firstLine="0"/>
      </w:pPr>
      <w:r>
        <w:rPr>
          <w:rFonts w:hint="eastAsia"/>
        </w:rPr>
        <w:t>C</w:t>
      </w:r>
      <w:r>
        <w:rPr>
          <w:rFonts w:hint="eastAsia"/>
        </w:rPr>
        <w:t>皮肤，消化道；消化道</w:t>
      </w:r>
    </w:p>
    <w:p w14:paraId="6F4439FB" w14:textId="77777777" w:rsidR="002B51D9" w:rsidRDefault="002B51D9" w:rsidP="002B51D9">
      <w:pPr>
        <w:pStyle w:val="11"/>
        <w:ind w:firstLineChars="0" w:firstLine="0"/>
      </w:pPr>
      <w:r>
        <w:rPr>
          <w:rFonts w:hint="eastAsia"/>
        </w:rPr>
        <w:t>D</w:t>
      </w:r>
      <w:r>
        <w:rPr>
          <w:rFonts w:hint="eastAsia"/>
        </w:rPr>
        <w:t>呼吸道，消化道；呼吸道</w:t>
      </w:r>
    </w:p>
    <w:p w14:paraId="684ACBEB" w14:textId="4A389C0D" w:rsidR="002B51D9" w:rsidRDefault="002B51D9" w:rsidP="002B51D9">
      <w:r>
        <w:rPr>
          <w:rFonts w:hint="eastAsia"/>
        </w:rPr>
        <w:t>2.</w:t>
      </w:r>
      <w:r w:rsidRPr="002B51D9">
        <w:t xml:space="preserve"> </w:t>
      </w:r>
      <w:r>
        <w:t>.高效液相色谱法测定尿中对硝基</w:t>
      </w:r>
      <w:proofErr w:type="gramStart"/>
      <w:r>
        <w:t>酚</w:t>
      </w:r>
      <w:proofErr w:type="gramEnd"/>
      <w:r>
        <w:t>实验中，加入NaCl的目的是（A）</w:t>
      </w:r>
      <w:r>
        <w:br/>
      </w:r>
      <w:proofErr w:type="spellStart"/>
      <w:r>
        <w:t>A</w:t>
      </w:r>
      <w:proofErr w:type="spellEnd"/>
      <w:r>
        <w:t>：防止和消除乳化现象，提高萃取效率。</w:t>
      </w:r>
      <w:r>
        <w:br/>
        <w:t>B：调节溶液</w:t>
      </w:r>
      <w:proofErr w:type="spellStart"/>
      <w:r>
        <w:t>ph</w:t>
      </w:r>
      <w:proofErr w:type="spellEnd"/>
      <w:r>
        <w:br/>
        <w:t>C：做萃取剂萃取对硝基</w:t>
      </w:r>
      <w:proofErr w:type="gramStart"/>
      <w:r>
        <w:t>酚</w:t>
      </w:r>
      <w:proofErr w:type="gramEnd"/>
      <w:r>
        <w:br/>
        <w:t>D：做洗脱剂</w:t>
      </w:r>
    </w:p>
    <w:p w14:paraId="7FB16E05" w14:textId="23D48B86" w:rsidR="002B51D9" w:rsidRDefault="002B51D9" w:rsidP="002B51D9">
      <w:r>
        <w:rPr>
          <w:rFonts w:hint="eastAsia"/>
        </w:rPr>
        <w:t>3.</w:t>
      </w:r>
      <w:r w:rsidRPr="002B51D9">
        <w:rPr>
          <w:rFonts w:hint="eastAsia"/>
        </w:rPr>
        <w:t xml:space="preserve"> </w:t>
      </w:r>
      <w:r>
        <w:rPr>
          <w:rFonts w:hint="eastAsia"/>
        </w:rPr>
        <w:t>苯胺的毒性作用主要表现不包括（C）。</w:t>
      </w:r>
    </w:p>
    <w:p w14:paraId="54D6A7DB" w14:textId="77777777" w:rsidR="002B51D9" w:rsidRDefault="002B51D9" w:rsidP="002B51D9">
      <w:r>
        <w:rPr>
          <w:rFonts w:hint="eastAsia"/>
        </w:rPr>
        <w:t>A.急性中毒</w:t>
      </w:r>
    </w:p>
    <w:p w14:paraId="49F26815" w14:textId="77777777" w:rsidR="002B51D9" w:rsidRDefault="002B51D9" w:rsidP="002B51D9">
      <w:r>
        <w:rPr>
          <w:rFonts w:hint="eastAsia"/>
        </w:rPr>
        <w:t>B.慢性中毒</w:t>
      </w:r>
    </w:p>
    <w:p w14:paraId="738FBA34" w14:textId="77777777" w:rsidR="002B51D9" w:rsidRDefault="002B51D9" w:rsidP="002B51D9">
      <w:r>
        <w:rPr>
          <w:rFonts w:hint="eastAsia"/>
        </w:rPr>
        <w:t>C.呼吸道损伤</w:t>
      </w:r>
    </w:p>
    <w:p w14:paraId="5211D2DD" w14:textId="6BE74F27" w:rsidR="002B51D9" w:rsidRDefault="002B51D9" w:rsidP="002B51D9">
      <w:r>
        <w:rPr>
          <w:rFonts w:hint="eastAsia"/>
        </w:rPr>
        <w:t>D.皮肤损伤</w:t>
      </w:r>
    </w:p>
    <w:p w14:paraId="12C0371C" w14:textId="476215F9" w:rsidR="002B51D9" w:rsidRDefault="002B51D9" w:rsidP="002B51D9">
      <w:r>
        <w:rPr>
          <w:rFonts w:hint="eastAsia"/>
        </w:rPr>
        <w:t>4.</w:t>
      </w:r>
      <w:r w:rsidRPr="002B51D9">
        <w:t xml:space="preserve"> </w:t>
      </w:r>
      <w:r>
        <w:t>关于三硝基甲苯（TNT）在人体内的主要代谢产物，以下选项</w:t>
      </w:r>
      <w:r>
        <w:rPr>
          <w:rFonts w:hint="eastAsia"/>
        </w:rPr>
        <w:t>（B）</w:t>
      </w:r>
      <w:r>
        <w:t>是正确的</w:t>
      </w:r>
      <w:r>
        <w:br/>
        <w:t>A. 2-氨基-4,6-二硝基甲苯</w:t>
      </w:r>
      <w:r>
        <w:br/>
        <w:t>B. 4-氨基-2,6-二硝基甲苯</w:t>
      </w:r>
      <w:r>
        <w:br/>
        <w:t>C. 2,4-二硝基甲苯</w:t>
      </w:r>
      <w:r>
        <w:br/>
        <w:t>D. 4,6-二硝基甲苯</w:t>
      </w:r>
      <w:r>
        <w:br/>
      </w:r>
      <w:r>
        <w:rPr>
          <w:rFonts w:hint="eastAsia"/>
        </w:rPr>
        <w:t>5.</w:t>
      </w:r>
      <w:r w:rsidRPr="002B51D9">
        <w:t xml:space="preserve"> </w:t>
      </w:r>
      <w:r>
        <w:t>急性、慢性硝基苯中毒主要产生（C）</w:t>
      </w:r>
      <w:r>
        <w:br/>
        <w:t>A、溶血性黄疸</w:t>
      </w:r>
      <w:r>
        <w:br/>
        <w:t>B、中毒性肝炎</w:t>
      </w:r>
      <w:r>
        <w:br/>
        <w:t>C、高铁血红蛋白症</w:t>
      </w:r>
      <w:r>
        <w:br/>
        <w:t>D、中毒性肝损害</w:t>
      </w:r>
    </w:p>
    <w:p w14:paraId="43E4DCD8" w14:textId="28C28D5E" w:rsidR="002B51D9" w:rsidRPr="002B51D9" w:rsidRDefault="002B51D9" w:rsidP="002B51D9">
      <w:r>
        <w:rPr>
          <w:rFonts w:hint="eastAsia"/>
        </w:rPr>
        <w:t>6.</w:t>
      </w:r>
      <w:r w:rsidRPr="002B51D9">
        <w:rPr>
          <w:rFonts w:hint="eastAsia"/>
          <w:sz w:val="32"/>
          <w:szCs w:val="32"/>
        </w:rPr>
        <w:t xml:space="preserve"> </w:t>
      </w:r>
      <w:r w:rsidRPr="002B51D9">
        <w:rPr>
          <w:rFonts w:hint="eastAsia"/>
        </w:rPr>
        <w:t>下列产物中不属于芳香族硝基与氨基化合物的是：（D）</w:t>
      </w:r>
    </w:p>
    <w:p w14:paraId="3DF9194B" w14:textId="77777777" w:rsidR="002B51D9" w:rsidRPr="002B51D9" w:rsidRDefault="002B51D9" w:rsidP="002B51D9">
      <w:pPr>
        <w:numPr>
          <w:ilvl w:val="0"/>
          <w:numId w:val="4"/>
        </w:numPr>
        <w:tabs>
          <w:tab w:val="clear" w:pos="312"/>
        </w:tabs>
      </w:pPr>
      <w:r w:rsidRPr="002B51D9">
        <w:rPr>
          <w:rFonts w:hint="eastAsia"/>
        </w:rPr>
        <w:t>苯胺</w:t>
      </w:r>
    </w:p>
    <w:p w14:paraId="184C2F62" w14:textId="77777777" w:rsidR="002B51D9" w:rsidRPr="002B51D9" w:rsidRDefault="002B51D9" w:rsidP="002B51D9">
      <w:pPr>
        <w:numPr>
          <w:ilvl w:val="0"/>
          <w:numId w:val="4"/>
        </w:numPr>
        <w:tabs>
          <w:tab w:val="clear" w:pos="312"/>
        </w:tabs>
      </w:pPr>
      <w:r w:rsidRPr="002B51D9">
        <w:rPr>
          <w:rFonts w:hint="eastAsia"/>
        </w:rPr>
        <w:t>三硝基甲苯</w:t>
      </w:r>
    </w:p>
    <w:p w14:paraId="3DC293F9" w14:textId="77777777" w:rsidR="002B51D9" w:rsidRPr="002B51D9" w:rsidRDefault="002B51D9" w:rsidP="002B51D9">
      <w:pPr>
        <w:numPr>
          <w:ilvl w:val="0"/>
          <w:numId w:val="4"/>
        </w:numPr>
        <w:tabs>
          <w:tab w:val="clear" w:pos="312"/>
        </w:tabs>
      </w:pPr>
      <w:r w:rsidRPr="002B51D9">
        <w:rPr>
          <w:rFonts w:hint="eastAsia"/>
        </w:rPr>
        <w:t>对氨基</w:t>
      </w:r>
      <w:proofErr w:type="gramStart"/>
      <w:r w:rsidRPr="002B51D9">
        <w:rPr>
          <w:rFonts w:hint="eastAsia"/>
        </w:rPr>
        <w:t>酚</w:t>
      </w:r>
      <w:proofErr w:type="gramEnd"/>
    </w:p>
    <w:p w14:paraId="6CB39B56" w14:textId="77777777" w:rsidR="002B51D9" w:rsidRPr="002B51D9" w:rsidRDefault="002B51D9" w:rsidP="002B51D9">
      <w:pPr>
        <w:numPr>
          <w:ilvl w:val="0"/>
          <w:numId w:val="4"/>
        </w:numPr>
        <w:tabs>
          <w:tab w:val="clear" w:pos="312"/>
        </w:tabs>
      </w:pPr>
      <w:r w:rsidRPr="002B51D9">
        <w:rPr>
          <w:rFonts w:hint="eastAsia"/>
        </w:rPr>
        <w:t>硝酸铵</w:t>
      </w:r>
    </w:p>
    <w:p w14:paraId="60B61303" w14:textId="63A3C92B" w:rsidR="002B51D9" w:rsidRDefault="002B51D9" w:rsidP="002B51D9">
      <w:pPr>
        <w:pStyle w:val="11"/>
        <w:ind w:firstLineChars="0" w:firstLine="0"/>
      </w:pPr>
      <w:r>
        <w:rPr>
          <w:rFonts w:hint="eastAsia"/>
        </w:rPr>
        <w:t>7.</w:t>
      </w:r>
      <w:r w:rsidRPr="002B51D9">
        <w:rPr>
          <w:rFonts w:hint="eastAsia"/>
        </w:rPr>
        <w:t xml:space="preserve"> </w:t>
      </w:r>
      <w:r>
        <w:rPr>
          <w:rFonts w:hint="eastAsia"/>
        </w:rPr>
        <w:t>液体及其</w:t>
      </w:r>
      <w:proofErr w:type="gramStart"/>
      <w:r>
        <w:rPr>
          <w:rFonts w:hint="eastAsia"/>
        </w:rPr>
        <w:t>蒸气</w:t>
      </w:r>
      <w:proofErr w:type="gramEnd"/>
      <w:r>
        <w:rPr>
          <w:rFonts w:hint="eastAsia"/>
        </w:rPr>
        <w:t>都可经皮肤吸收，其吸收率随室温和相对湿度的增高而（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440448D5" w14:textId="77777777" w:rsidR="002B51D9" w:rsidRDefault="002B51D9" w:rsidP="002B51D9">
      <w:pPr>
        <w:pStyle w:val="11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减小</w:t>
      </w:r>
      <w:r>
        <w:rPr>
          <w:rFonts w:hint="eastAsia"/>
        </w:rPr>
        <w:t xml:space="preserve">          B</w:t>
      </w:r>
      <w:r>
        <w:rPr>
          <w:rFonts w:hint="eastAsia"/>
        </w:rPr>
        <w:t>恒定不变</w:t>
      </w:r>
      <w:r>
        <w:rPr>
          <w:rFonts w:hint="eastAsia"/>
        </w:rPr>
        <w:t xml:space="preserve">           C</w:t>
      </w:r>
      <w:r>
        <w:rPr>
          <w:rFonts w:hint="eastAsia"/>
        </w:rPr>
        <w:t>增加</w:t>
      </w:r>
      <w:r>
        <w:rPr>
          <w:rFonts w:hint="eastAsia"/>
        </w:rPr>
        <w:t xml:space="preserve">             D</w:t>
      </w:r>
      <w:r>
        <w:rPr>
          <w:rFonts w:hint="eastAsia"/>
        </w:rPr>
        <w:t>不确定</w:t>
      </w:r>
      <w:r>
        <w:rPr>
          <w:rFonts w:hint="eastAsia"/>
        </w:rPr>
        <w:t xml:space="preserve">   </w:t>
      </w:r>
    </w:p>
    <w:p w14:paraId="378B7C6F" w14:textId="38412231" w:rsidR="002B51D9" w:rsidRDefault="002B51D9" w:rsidP="002B51D9">
      <w:r>
        <w:rPr>
          <w:rFonts w:hint="eastAsia"/>
        </w:rPr>
        <w:t>8.</w:t>
      </w:r>
      <w:r w:rsidRPr="002B51D9">
        <w:rPr>
          <w:rFonts w:hint="eastAsia"/>
        </w:rPr>
        <w:t xml:space="preserve"> </w:t>
      </w:r>
      <w:r>
        <w:rPr>
          <w:rFonts w:hint="eastAsia"/>
        </w:rPr>
        <w:t>下列有关硝基苯的说法，不正确的是（C）。</w:t>
      </w:r>
    </w:p>
    <w:p w14:paraId="7D317DBF" w14:textId="77777777" w:rsidR="002B51D9" w:rsidRDefault="002B51D9" w:rsidP="002B51D9">
      <w:r>
        <w:rPr>
          <w:rFonts w:hint="eastAsia"/>
        </w:rPr>
        <w:t>A.硝基苯属脂溶性化合物，易溶于有机溶剂</w:t>
      </w:r>
    </w:p>
    <w:p w14:paraId="6EB1F6E7" w14:textId="77777777" w:rsidR="002B51D9" w:rsidRDefault="002B51D9" w:rsidP="002B51D9">
      <w:r>
        <w:rPr>
          <w:rFonts w:hint="eastAsia"/>
        </w:rPr>
        <w:t>B.硝基苯进入人体的途经包括呼吸道、皮肤和消化道</w:t>
      </w:r>
    </w:p>
    <w:p w14:paraId="3C59F920" w14:textId="77777777" w:rsidR="002B51D9" w:rsidRDefault="002B51D9" w:rsidP="002B51D9">
      <w:r>
        <w:rPr>
          <w:rFonts w:hint="eastAsia"/>
        </w:rPr>
        <w:t>C.多硝基苯化学性质不稳定，加热易爆炸，用于制造高性能炸药</w:t>
      </w:r>
    </w:p>
    <w:p w14:paraId="62B7082E" w14:textId="77777777" w:rsidR="002B51D9" w:rsidRDefault="002B51D9" w:rsidP="002B51D9">
      <w:r>
        <w:rPr>
          <w:rFonts w:hint="eastAsia"/>
        </w:rPr>
        <w:t>D.接触硝基苯的同时饮酒将导致毒作用加强</w:t>
      </w:r>
    </w:p>
    <w:p w14:paraId="1144C1DC" w14:textId="749516DF" w:rsidR="002B51D9" w:rsidRDefault="002B51D9" w:rsidP="002B51D9">
      <w:r>
        <w:rPr>
          <w:rFonts w:hint="eastAsia"/>
        </w:rPr>
        <w:t>9.</w:t>
      </w:r>
      <w:r w:rsidRPr="002B51D9">
        <w:t xml:space="preserve"> </w:t>
      </w:r>
      <w:r>
        <w:t>关于三硝基甲苯（TNT）的测定，以下哪项是常用的前处理方法？</w:t>
      </w:r>
      <w:r>
        <w:rPr>
          <w:rFonts w:hint="eastAsia"/>
        </w:rPr>
        <w:t>（C）</w:t>
      </w:r>
      <w:r>
        <w:br/>
        <w:t>A. 直接进行气相色谱分析</w:t>
      </w:r>
      <w:r>
        <w:br/>
        <w:t>B. 直接进行液相色谱分析</w:t>
      </w:r>
      <w:r>
        <w:br/>
        <w:t>C. 样品经萃取、净化后，再进行色谱分析</w:t>
      </w:r>
      <w:r>
        <w:br/>
        <w:t>D. 仅用紫外分光光度法即可</w:t>
      </w:r>
    </w:p>
    <w:p w14:paraId="602956DE" w14:textId="72ADF123" w:rsidR="002B51D9" w:rsidRDefault="002B51D9" w:rsidP="002B51D9">
      <w:r>
        <w:rPr>
          <w:rFonts w:hint="eastAsia"/>
        </w:rPr>
        <w:t>10.</w:t>
      </w:r>
      <w:r w:rsidRPr="002B51D9">
        <w:t xml:space="preserve"> </w:t>
      </w:r>
      <w:r>
        <w:t>要测定尿液中硝基化合物的总量，可选择哪种测定方法（A）</w:t>
      </w:r>
      <w:r>
        <w:br/>
      </w:r>
      <w:proofErr w:type="spellStart"/>
      <w:r>
        <w:lastRenderedPageBreak/>
        <w:t>A</w:t>
      </w:r>
      <w:proofErr w:type="spellEnd"/>
      <w:r>
        <w:t>、分光光度法</w:t>
      </w:r>
      <w:r>
        <w:br/>
        <w:t>B、气相色谱法</w:t>
      </w:r>
      <w:r>
        <w:br/>
        <w:t>C、高效液相色谱法</w:t>
      </w:r>
      <w:r>
        <w:br/>
        <w:t>D、气相色谱-质谱联用法</w:t>
      </w:r>
    </w:p>
    <w:p w14:paraId="08E9EB4F" w14:textId="4AA4E3FA" w:rsidR="00D83B7C" w:rsidRDefault="00D83B7C" w:rsidP="00D83B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3B3A18CF" w14:textId="481DCC3B" w:rsidR="00D83B7C" w:rsidRDefault="00D83B7C" w:rsidP="00D83B7C">
      <w:pPr>
        <w:pStyle w:val="1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苯的氨基和硝基化合物的生物监测指标主要是血中</w:t>
      </w:r>
      <w:r>
        <w:rPr>
          <w:rFonts w:hint="eastAsia"/>
          <w:b/>
          <w:bCs/>
          <w:color w:val="121212"/>
          <w:u w:val="single"/>
        </w:rPr>
        <w:t>高铁血红蛋白</w:t>
      </w:r>
      <w:r>
        <w:rPr>
          <w:rFonts w:hint="eastAsia"/>
        </w:rPr>
        <w:t>及其在</w:t>
      </w:r>
      <w:r>
        <w:rPr>
          <w:rFonts w:hint="eastAsia"/>
          <w:b/>
          <w:bCs/>
          <w:u w:val="single"/>
        </w:rPr>
        <w:t>尿或血中的</w:t>
      </w:r>
      <w:r>
        <w:rPr>
          <w:rFonts w:hint="eastAsia"/>
        </w:rPr>
        <w:t>各种代谢产物。</w:t>
      </w:r>
    </w:p>
    <w:p w14:paraId="760AD9AB" w14:textId="59170EFF" w:rsidR="00D83B7C" w:rsidRDefault="00D83B7C" w:rsidP="002B51D9">
      <w:r>
        <w:rPr>
          <w:rFonts w:hint="eastAsia"/>
        </w:rPr>
        <w:t>2.</w:t>
      </w:r>
      <w:r w:rsidRPr="00D83B7C">
        <w:t xml:space="preserve"> </w:t>
      </w:r>
      <w:r>
        <w:t>苯胺体内代谢物对氨基</w:t>
      </w:r>
      <w:proofErr w:type="gramStart"/>
      <w:r>
        <w:t>酚</w:t>
      </w:r>
      <w:proofErr w:type="gramEnd"/>
      <w:r>
        <w:t>溶于碱，溶液在空气中逐渐变成（</w:t>
      </w:r>
      <w:r w:rsidRPr="00D83B7C">
        <w:rPr>
          <w:u w:val="single"/>
        </w:rPr>
        <w:t>紫色</w:t>
      </w:r>
      <w:r>
        <w:t>），遇硫酸呈（</w:t>
      </w:r>
      <w:r w:rsidRPr="00D83B7C">
        <w:rPr>
          <w:u w:val="single"/>
        </w:rPr>
        <w:t>深蓝色）</w:t>
      </w:r>
      <w:r>
        <w:t>。</w:t>
      </w:r>
    </w:p>
    <w:p w14:paraId="69D2A2F6" w14:textId="28A9A259" w:rsidR="00D83B7C" w:rsidRDefault="00D83B7C" w:rsidP="002B51D9">
      <w:r>
        <w:rPr>
          <w:rFonts w:hint="eastAsia"/>
        </w:rPr>
        <w:t>3.</w:t>
      </w:r>
      <w:r w:rsidRPr="00D83B7C">
        <w:t xml:space="preserve"> </w:t>
      </w:r>
      <w:r>
        <w:t>苯胺接触者血液中</w:t>
      </w:r>
      <w:r w:rsidRPr="00D83B7C">
        <w:rPr>
          <w:u w:val="single"/>
        </w:rPr>
        <w:t>（高铁血红蛋白）</w:t>
      </w:r>
      <w:r>
        <w:t>和尿中</w:t>
      </w:r>
      <w:r w:rsidRPr="00D83B7C">
        <w:rPr>
          <w:u w:val="single"/>
        </w:rPr>
        <w:t>（对氨基</w:t>
      </w:r>
      <w:proofErr w:type="gramStart"/>
      <w:r w:rsidRPr="00D83B7C">
        <w:rPr>
          <w:u w:val="single"/>
        </w:rPr>
        <w:t>酚</w:t>
      </w:r>
      <w:proofErr w:type="gramEnd"/>
      <w:r w:rsidRPr="00D83B7C">
        <w:rPr>
          <w:u w:val="single"/>
        </w:rPr>
        <w:t>）</w:t>
      </w:r>
      <w:r>
        <w:t>的含量明显升高。</w:t>
      </w:r>
    </w:p>
    <w:p w14:paraId="019B5D43" w14:textId="427613BD" w:rsidR="00D83B7C" w:rsidRDefault="00D83B7C" w:rsidP="00D83B7C">
      <w:r>
        <w:rPr>
          <w:rFonts w:hint="eastAsia"/>
        </w:rPr>
        <w:t>4.</w:t>
      </w:r>
      <w:r w:rsidRPr="00D83B7C">
        <w:rPr>
          <w:rFonts w:hint="eastAsia"/>
        </w:rPr>
        <w:t xml:space="preserve"> </w:t>
      </w:r>
      <w:r>
        <w:rPr>
          <w:rFonts w:hint="eastAsia"/>
        </w:rPr>
        <w:t>TNT在生产使用过程中，主要以</w:t>
      </w:r>
      <w:r w:rsidRPr="00D83B7C">
        <w:rPr>
          <w:rFonts w:hint="eastAsia"/>
          <w:u w:val="single"/>
        </w:rPr>
        <w:t>气溶胶和蒸汽</w:t>
      </w:r>
      <w:r>
        <w:rPr>
          <w:rFonts w:hint="eastAsia"/>
        </w:rPr>
        <w:t>态存在，可经</w:t>
      </w:r>
      <w:r w:rsidRPr="00D83B7C">
        <w:rPr>
          <w:rFonts w:hint="eastAsia"/>
          <w:u w:val="single"/>
        </w:rPr>
        <w:t>皮肤、呼吸道、消化道</w:t>
      </w:r>
      <w:r>
        <w:rPr>
          <w:rFonts w:hint="eastAsia"/>
        </w:rPr>
        <w:t>进入人体。</w:t>
      </w:r>
    </w:p>
    <w:p w14:paraId="458CAE7B" w14:textId="6CFF98E7" w:rsidR="00D83B7C" w:rsidRDefault="00D83B7C" w:rsidP="00D83B7C">
      <w:r>
        <w:rPr>
          <w:rFonts w:hint="eastAsia"/>
        </w:rPr>
        <w:t>5.</w:t>
      </w:r>
      <w:r w:rsidRPr="00D83B7C">
        <w:rPr>
          <w:rFonts w:hint="eastAsia"/>
        </w:rPr>
        <w:t xml:space="preserve"> </w:t>
      </w:r>
      <w:r w:rsidR="00E16F1B" w:rsidRPr="00E16F1B">
        <w:t>硝基苯接触者尿中</w:t>
      </w:r>
      <w:r w:rsidR="00E16F1B" w:rsidRPr="00E16F1B">
        <w:rPr>
          <w:u w:val="single"/>
        </w:rPr>
        <w:t>（对硝基</w:t>
      </w:r>
      <w:proofErr w:type="gramStart"/>
      <w:r w:rsidR="00E16F1B" w:rsidRPr="00E16F1B">
        <w:rPr>
          <w:u w:val="single"/>
        </w:rPr>
        <w:t>酚</w:t>
      </w:r>
      <w:proofErr w:type="gramEnd"/>
      <w:r w:rsidR="00E16F1B" w:rsidRPr="00E16F1B">
        <w:rPr>
          <w:u w:val="single"/>
        </w:rPr>
        <w:t>）</w:t>
      </w:r>
      <w:r w:rsidR="00E16F1B" w:rsidRPr="00E16F1B">
        <w:t>和</w:t>
      </w:r>
      <w:r w:rsidR="00E16F1B" w:rsidRPr="00E16F1B">
        <w:rPr>
          <w:u w:val="single"/>
        </w:rPr>
        <w:t>（对氨基</w:t>
      </w:r>
      <w:proofErr w:type="gramStart"/>
      <w:r w:rsidR="00E16F1B" w:rsidRPr="00E16F1B">
        <w:rPr>
          <w:u w:val="single"/>
        </w:rPr>
        <w:t>酚</w:t>
      </w:r>
      <w:proofErr w:type="gramEnd"/>
      <w:r w:rsidR="00E16F1B" w:rsidRPr="00E16F1B">
        <w:rPr>
          <w:u w:val="single"/>
        </w:rPr>
        <w:t>）</w:t>
      </w:r>
      <w:r w:rsidR="00E16F1B" w:rsidRPr="00E16F1B">
        <w:t>的排出量明显增高，常作为诊断检测的指标。</w:t>
      </w:r>
    </w:p>
    <w:p w14:paraId="54AE7EB4" w14:textId="5F79A9CC" w:rsidR="00D83B7C" w:rsidRDefault="00D83B7C" w:rsidP="002B51D9">
      <w:r>
        <w:rPr>
          <w:rFonts w:hint="eastAsia"/>
        </w:rPr>
        <w:t>6.</w:t>
      </w:r>
      <w:r w:rsidRPr="00D83B7C">
        <w:t xml:space="preserve"> </w:t>
      </w:r>
      <w:r>
        <w:t>尿中其他组分对（</w:t>
      </w:r>
      <w:proofErr w:type="gramStart"/>
      <w:r w:rsidRPr="00D83B7C">
        <w:rPr>
          <w:u w:val="single"/>
        </w:rPr>
        <w:t>靛酚</w:t>
      </w:r>
      <w:proofErr w:type="gramEnd"/>
      <w:r w:rsidRPr="00D83B7C">
        <w:rPr>
          <w:u w:val="single"/>
        </w:rPr>
        <w:t>蓝光度法）</w:t>
      </w:r>
      <w:r>
        <w:t>干扰比较严重。</w:t>
      </w:r>
      <w:r>
        <w:br/>
      </w:r>
      <w:r>
        <w:rPr>
          <w:rFonts w:hint="eastAsia"/>
        </w:rPr>
        <w:t>7</w:t>
      </w:r>
      <w:r>
        <w:t>.</w:t>
      </w:r>
      <w:r w:rsidRPr="00D83B7C">
        <w:rPr>
          <w:u w:val="single"/>
        </w:rPr>
        <w:t>（4A-Hb）</w:t>
      </w:r>
      <w:r>
        <w:t>是一个反应</w:t>
      </w:r>
      <w:proofErr w:type="gramStart"/>
      <w:r>
        <w:t>总接触</w:t>
      </w:r>
      <w:proofErr w:type="gramEnd"/>
      <w:r>
        <w:t>水平和累积接触的生物监测指标，可以作为职业接触三硝基甲苯人群的生物标志物。</w:t>
      </w:r>
    </w:p>
    <w:p w14:paraId="075C8CEF" w14:textId="77777777" w:rsidR="00D83B7C" w:rsidRDefault="00D83B7C" w:rsidP="00D83B7C">
      <w:r>
        <w:rPr>
          <w:rFonts w:hint="eastAsia"/>
        </w:rPr>
        <w:t>8.</w:t>
      </w:r>
      <w:r w:rsidRPr="00D83B7C">
        <w:t xml:space="preserve"> </w:t>
      </w:r>
      <w:r>
        <w:t>高效液相色谱法测定尿中对氨基苯酚常用</w:t>
      </w:r>
      <w:r w:rsidRPr="00D83B7C">
        <w:rPr>
          <w:u w:val="single"/>
        </w:rPr>
        <w:t>（碱溶液）</w:t>
      </w:r>
      <w:r w:rsidRPr="00D83B7C">
        <w:t>调</w:t>
      </w:r>
      <w:r>
        <w:t>节溶液的PH，也可用</w:t>
      </w:r>
      <w:r w:rsidRPr="00D83B7C">
        <w:rPr>
          <w:u w:val="single"/>
        </w:rPr>
        <w:t>（固体磷酸氢二钾）</w:t>
      </w:r>
      <w:r>
        <w:t>调节。</w:t>
      </w:r>
    </w:p>
    <w:p w14:paraId="579CA859" w14:textId="293C3F7E" w:rsidR="00D83B7C" w:rsidRPr="00D83B7C" w:rsidRDefault="00D83B7C" w:rsidP="00D83B7C">
      <w:r>
        <w:rPr>
          <w:rFonts w:hint="eastAsia"/>
        </w:rPr>
        <w:t>9.</w:t>
      </w:r>
      <w:r w:rsidRPr="00D83B7C">
        <w:rPr>
          <w:rFonts w:hint="eastAsia"/>
          <w:sz w:val="32"/>
          <w:szCs w:val="32"/>
        </w:rPr>
        <w:t xml:space="preserve"> </w:t>
      </w:r>
      <w:r w:rsidRPr="00D83B7C">
        <w:rPr>
          <w:rFonts w:hint="eastAsia"/>
        </w:rPr>
        <w:t>治疗高铁血红蛋白</w:t>
      </w:r>
      <w:proofErr w:type="gramStart"/>
      <w:r w:rsidRPr="00D83B7C">
        <w:rPr>
          <w:rFonts w:hint="eastAsia"/>
        </w:rPr>
        <w:t>症需要</w:t>
      </w:r>
      <w:proofErr w:type="gramEnd"/>
      <w:r w:rsidRPr="00D83B7C">
        <w:rPr>
          <w:rFonts w:hint="eastAsia"/>
        </w:rPr>
        <w:t>使用</w:t>
      </w:r>
      <w:r w:rsidRPr="00D83B7C">
        <w:rPr>
          <w:rFonts w:hint="eastAsia"/>
          <w:u w:val="single"/>
        </w:rPr>
        <w:t>亚甲蓝</w:t>
      </w:r>
      <w:r w:rsidRPr="00D83B7C">
        <w:rPr>
          <w:rFonts w:hint="eastAsia"/>
        </w:rPr>
        <w:t>与</w:t>
      </w:r>
      <w:r w:rsidRPr="00D83B7C">
        <w:rPr>
          <w:rFonts w:hint="eastAsia"/>
          <w:u w:val="single"/>
        </w:rPr>
        <w:t>维生素C。</w:t>
      </w:r>
    </w:p>
    <w:p w14:paraId="2FF34FED" w14:textId="1B053A57" w:rsidR="00D83B7C" w:rsidRPr="00D83B7C" w:rsidRDefault="00D83B7C" w:rsidP="00D83B7C">
      <w:r>
        <w:rPr>
          <w:rFonts w:hint="eastAsia"/>
        </w:rPr>
        <w:t>10.</w:t>
      </w:r>
      <w:r w:rsidRPr="00D83B7C">
        <w:rPr>
          <w:rFonts w:hint="eastAsia"/>
        </w:rPr>
        <w:t>三硝基甲苯与苯酚的代谢产物对硝基</w:t>
      </w:r>
      <w:proofErr w:type="gramStart"/>
      <w:r w:rsidRPr="00D83B7C">
        <w:rPr>
          <w:rFonts w:hint="eastAsia"/>
        </w:rPr>
        <w:t>酚</w:t>
      </w:r>
      <w:proofErr w:type="gramEnd"/>
      <w:r w:rsidRPr="00D83B7C">
        <w:rPr>
          <w:rFonts w:hint="eastAsia"/>
        </w:rPr>
        <w:t>可使眼中晶状体浑浊引发</w:t>
      </w:r>
      <w:r w:rsidRPr="00D83B7C">
        <w:rPr>
          <w:rFonts w:hint="eastAsia"/>
          <w:u w:val="single"/>
        </w:rPr>
        <w:t>中毒性白内障</w:t>
      </w:r>
      <w:r w:rsidRPr="00D83B7C">
        <w:rPr>
          <w:rFonts w:hint="eastAsia"/>
        </w:rPr>
        <w:t>。</w:t>
      </w:r>
    </w:p>
    <w:p w14:paraId="3C94CC20" w14:textId="244DF8A9" w:rsidR="00D83B7C" w:rsidRPr="00D83B7C" w:rsidRDefault="00D83B7C" w:rsidP="002B51D9"/>
    <w:sectPr w:rsidR="00D83B7C" w:rsidRPr="00D8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6380B" w14:textId="77777777" w:rsidR="008D37AE" w:rsidRDefault="008D37AE" w:rsidP="00E16F1B">
      <w:r>
        <w:separator/>
      </w:r>
    </w:p>
  </w:endnote>
  <w:endnote w:type="continuationSeparator" w:id="0">
    <w:p w14:paraId="3E0DFB33" w14:textId="77777777" w:rsidR="008D37AE" w:rsidRDefault="008D37AE" w:rsidP="00E1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8B9A5" w14:textId="77777777" w:rsidR="008D37AE" w:rsidRDefault="008D37AE" w:rsidP="00E16F1B">
      <w:r>
        <w:separator/>
      </w:r>
    </w:p>
  </w:footnote>
  <w:footnote w:type="continuationSeparator" w:id="0">
    <w:p w14:paraId="1CA88C41" w14:textId="77777777" w:rsidR="008D37AE" w:rsidRDefault="008D37AE" w:rsidP="00E1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E0B2B4"/>
    <w:multiLevelType w:val="singleLevel"/>
    <w:tmpl w:val="B9E0B2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F52C915"/>
    <w:multiLevelType w:val="singleLevel"/>
    <w:tmpl w:val="BF52C91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9498D"/>
    <w:multiLevelType w:val="hybridMultilevel"/>
    <w:tmpl w:val="CFF0D15A"/>
    <w:lvl w:ilvl="0" w:tplc="CF769C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D0E3C08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C2922C7"/>
    <w:multiLevelType w:val="hybridMultilevel"/>
    <w:tmpl w:val="CC0C9F16"/>
    <w:lvl w:ilvl="0" w:tplc="8C22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B6BCC43"/>
    <w:multiLevelType w:val="singleLevel"/>
    <w:tmpl w:val="7B6BC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680230367">
    <w:abstractNumId w:val="4"/>
  </w:num>
  <w:num w:numId="2" w16cid:durableId="362904107">
    <w:abstractNumId w:val="3"/>
  </w:num>
  <w:num w:numId="3" w16cid:durableId="1407611534">
    <w:abstractNumId w:val="0"/>
  </w:num>
  <w:num w:numId="4" w16cid:durableId="661356219">
    <w:abstractNumId w:val="1"/>
  </w:num>
  <w:num w:numId="5" w16cid:durableId="62874499">
    <w:abstractNumId w:val="2"/>
  </w:num>
  <w:num w:numId="6" w16cid:durableId="79714428">
    <w:abstractNumId w:val="5"/>
  </w:num>
  <w:num w:numId="7" w16cid:durableId="736128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6"/>
    <w:rsid w:val="001012A6"/>
    <w:rsid w:val="002B51D9"/>
    <w:rsid w:val="008D37AE"/>
    <w:rsid w:val="00D83B7C"/>
    <w:rsid w:val="00E16F1B"/>
    <w:rsid w:val="00F06EDF"/>
    <w:rsid w:val="00F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F262B"/>
  <w15:chartTrackingRefBased/>
  <w15:docId w15:val="{6648D978-6D0F-46EC-9B9D-0841C8A0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F455D9"/>
    <w:pPr>
      <w:keepNext/>
      <w:keepLines/>
      <w:pBdr>
        <w:bottom w:val="single" w:sz="8" w:space="0" w:color="C1E4F5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455D9"/>
    <w:pPr>
      <w:keepNext/>
      <w:keepLines/>
      <w:spacing w:before="120" w:after="120"/>
      <w:outlineLvl w:val="1"/>
    </w:pPr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455D9"/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455D9"/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2B51D9"/>
    <w:pPr>
      <w:ind w:firstLineChars="200" w:firstLine="420"/>
    </w:pPr>
  </w:style>
  <w:style w:type="paragraph" w:customStyle="1" w:styleId="11">
    <w:name w:val="列表段落1"/>
    <w:basedOn w:val="a"/>
    <w:uiPriority w:val="34"/>
    <w:qFormat/>
    <w:rsid w:val="002B51D9"/>
    <w:pPr>
      <w:ind w:firstLineChars="200" w:firstLine="420"/>
    </w:pPr>
    <w:rPr>
      <w:rFonts w:ascii="Calibri" w:eastAsia="宋体" w:hAnsi="Calibri" w:cs="Arial"/>
    </w:rPr>
  </w:style>
  <w:style w:type="paragraph" w:styleId="a4">
    <w:name w:val="header"/>
    <w:basedOn w:val="a"/>
    <w:link w:val="a5"/>
    <w:uiPriority w:val="99"/>
    <w:unhideWhenUsed/>
    <w:rsid w:val="00E16F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F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文玉 罗</dc:creator>
  <cp:keywords/>
  <dc:description/>
  <cp:lastModifiedBy>文玉 罗</cp:lastModifiedBy>
  <cp:revision>3</cp:revision>
  <dcterms:created xsi:type="dcterms:W3CDTF">2024-05-14T13:37:00Z</dcterms:created>
  <dcterms:modified xsi:type="dcterms:W3CDTF">2024-05-14T14:00:00Z</dcterms:modified>
</cp:coreProperties>
</file>