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6D5A5" w14:textId="77777777" w:rsidR="00182D88" w:rsidRDefault="00182D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840" w:right="8464" w:firstLine="0"/>
      </w:pPr>
    </w:p>
    <w:tbl>
      <w:tblPr>
        <w:tblStyle w:val="TableGrid"/>
        <w:tblW w:w="10776" w:type="dxa"/>
        <w:tblInd w:w="-108" w:type="dxa"/>
        <w:tblCellMar>
          <w:top w:w="4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2554"/>
        <w:gridCol w:w="2405"/>
        <w:gridCol w:w="2274"/>
        <w:gridCol w:w="3543"/>
      </w:tblGrid>
      <w:tr w:rsidR="00182D88" w14:paraId="39D274ED" w14:textId="77777777">
        <w:trPr>
          <w:trHeight w:val="71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F54E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8AAB109" wp14:editId="17566E6E">
                  <wp:extent cx="1210310" cy="456959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45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8D6C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DESARROLLO DEL CONTENIDO DE LA MATERIA POR SESIONES.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4B24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32" w:right="378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PERIODO: PRIMER PARCIAL UNIDAD I </w:t>
            </w:r>
          </w:p>
        </w:tc>
      </w:tr>
      <w:tr w:rsidR="00182D88" w14:paraId="2A94B0DC" w14:textId="77777777">
        <w:trPr>
          <w:trHeight w:val="708"/>
        </w:trPr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C8190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DEVELOPMENT OF CRITICAL THINKING </w:t>
            </w:r>
          </w:p>
        </w:tc>
        <w:tc>
          <w:tcPr>
            <w:tcW w:w="5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4681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DIVISIÓN DE LOS JUICIOS POR SU PROPIEDAD Y NEXO. </w:t>
            </w:r>
          </w:p>
        </w:tc>
      </w:tr>
      <w:tr w:rsidR="00182D88" w14:paraId="764386E4" w14:textId="77777777">
        <w:trPr>
          <w:trHeight w:val="11464"/>
        </w:trPr>
        <w:tc>
          <w:tcPr>
            <w:tcW w:w="10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B447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8" w:line="259" w:lineRule="auto"/>
              <w:ind w:left="0" w:firstLine="0"/>
            </w:pPr>
            <w:r>
              <w:rPr>
                <w:b/>
              </w:rPr>
              <w:t xml:space="preserve">a) División de los juicios por su propiedad.  </w:t>
            </w:r>
          </w:p>
          <w:p w14:paraId="4A7DBECA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37" w:firstLine="0"/>
            </w:pPr>
            <w:r>
              <w:t xml:space="preserve">Cuando se habla de la propiedad del juicio se establece una adecuación o no con la realidad, la cual responde a lo que se conoce, es lógico o es evidente. Recordemos que para la lógica en los juicios, es importante reconocer lo </w:t>
            </w:r>
            <w:r>
              <w:rPr>
                <w:b/>
              </w:rPr>
              <w:t>evidente</w:t>
            </w:r>
            <w:r>
              <w:t xml:space="preserve"> eso se refiere a que dentro de las capacidades los juicios que están de acuerdo con la realidad, sean verificables, mientras que los falsos no se ajustan a ella, son incorrecciones o mentiras. </w:t>
            </w:r>
            <w:r>
              <w:rPr>
                <w:i/>
              </w:rPr>
              <w:t xml:space="preserve"> </w:t>
            </w:r>
          </w:p>
          <w:p w14:paraId="550D31A9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8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7636F7E8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2" w:lineRule="auto"/>
              <w:ind w:left="0" w:firstLine="0"/>
            </w:pPr>
            <w:r>
              <w:t xml:space="preserve">El resultado de los juicios responde a la </w:t>
            </w:r>
            <w:r>
              <w:rPr>
                <w:b/>
              </w:rPr>
              <w:t xml:space="preserve">verdad </w:t>
            </w:r>
            <w:r>
              <w:t xml:space="preserve">o </w:t>
            </w:r>
            <w:r>
              <w:rPr>
                <w:b/>
              </w:rPr>
              <w:t>falsedad</w:t>
            </w:r>
            <w:r>
              <w:t xml:space="preserve"> de una proposición. La </w:t>
            </w:r>
            <w:r>
              <w:rPr>
                <w:u w:val="single" w:color="000000"/>
              </w:rPr>
              <w:t>verdad</w:t>
            </w:r>
            <w:r>
              <w:t xml:space="preserve"> será aquella que esta de acuerdo con la realidad, y la </w:t>
            </w:r>
            <w:r>
              <w:rPr>
                <w:u w:val="single" w:color="000000"/>
              </w:rPr>
              <w:t>falsedad</w:t>
            </w:r>
            <w:r>
              <w:t xml:space="preserve"> será lo contrario.  </w:t>
            </w:r>
          </w:p>
          <w:p w14:paraId="35D1857B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9" w:line="259" w:lineRule="auto"/>
              <w:ind w:left="0" w:firstLine="0"/>
            </w:pPr>
            <w:r>
              <w:t xml:space="preserve"> </w:t>
            </w:r>
          </w:p>
          <w:p w14:paraId="41FA7F73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8" w:line="259" w:lineRule="auto"/>
              <w:ind w:left="0" w:firstLine="0"/>
            </w:pPr>
            <w:r>
              <w:rPr>
                <w:i/>
              </w:rPr>
              <w:t xml:space="preserve">Ej. La matemática es la ciencia de las cantidades. ( V )  / El sol gira alrededor de la tierra ( F )  </w:t>
            </w:r>
          </w:p>
          <w:p w14:paraId="41F8285B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8" w:line="259" w:lineRule="auto"/>
              <w:ind w:left="0" w:firstLine="0"/>
            </w:pPr>
            <w:r>
              <w:rPr>
                <w:i/>
              </w:rPr>
              <w:t xml:space="preserve"> </w:t>
            </w:r>
          </w:p>
          <w:p w14:paraId="68311322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" w:line="360" w:lineRule="auto"/>
              <w:ind w:left="0" w:firstLine="0"/>
            </w:pPr>
            <w:r>
              <w:t xml:space="preserve">Para determinar la verdad de un juicio, es necesario confrontarlo con la realidad, no con la opinión personal, ya que la verdad reside en lo que es y no en lo que se desea que sea. Para determinar la verdad de un juicio se deberá;  </w:t>
            </w:r>
          </w:p>
          <w:p w14:paraId="3DB7E4A8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8" w:line="259" w:lineRule="auto"/>
              <w:ind w:left="0" w:firstLine="0"/>
            </w:pPr>
            <w:r>
              <w:t xml:space="preserve"> </w:t>
            </w:r>
          </w:p>
          <w:p w14:paraId="52CBCAAF" w14:textId="77777777" w:rsidR="00182D88" w:rsidRDefault="005777CC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8" w:line="259" w:lineRule="auto"/>
              <w:ind w:hanging="221"/>
            </w:pPr>
            <w:r>
              <w:t xml:space="preserve">Confrontar con la realidad, es decir que sea una verdad objetiva.  </w:t>
            </w:r>
          </w:p>
          <w:p w14:paraId="6F2B8A9E" w14:textId="77777777" w:rsidR="00182D88" w:rsidRDefault="005777CC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6" w:line="259" w:lineRule="auto"/>
              <w:ind w:hanging="221"/>
            </w:pPr>
            <w:r>
              <w:t xml:space="preserve">Observar la realidad para verificar la veracidad del juicio.  </w:t>
            </w:r>
          </w:p>
          <w:p w14:paraId="7471B094" w14:textId="77777777" w:rsidR="00182D88" w:rsidRDefault="005777CC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2" w:lineRule="auto"/>
              <w:ind w:hanging="221"/>
            </w:pPr>
            <w:r>
              <w:t xml:space="preserve">Independencia de la opinión personal, porque la verdad no depende la opinión individual o del deseo del sujeto, sino de lo que existe independientemente del pensamiento.  </w:t>
            </w:r>
          </w:p>
          <w:p w14:paraId="48900E3C" w14:textId="77777777" w:rsidR="00182D88" w:rsidRDefault="005777CC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9" w:line="259" w:lineRule="auto"/>
              <w:ind w:hanging="221"/>
            </w:pPr>
            <w:r>
              <w:t xml:space="preserve">La realidad deberá actuar como la referencia para la lógica y la verdad.  </w:t>
            </w:r>
          </w:p>
          <w:p w14:paraId="597EDFFF" w14:textId="77777777" w:rsidR="00182D88" w:rsidRDefault="005777CC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6" w:line="259" w:lineRule="auto"/>
              <w:ind w:hanging="221"/>
            </w:pPr>
            <w:r>
              <w:t xml:space="preserve">También se pueden comprobar de acuerdo con la experiencia o la deducción real, no desde la ignorancia.  </w:t>
            </w:r>
          </w:p>
          <w:p w14:paraId="73642F6C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8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657C30C0" w14:textId="77777777" w:rsidR="00182D88" w:rsidRDefault="005777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24" w:line="259" w:lineRule="auto"/>
              <w:ind w:left="0" w:firstLine="0"/>
            </w:pPr>
            <w:r>
              <w:rPr>
                <w:b/>
              </w:rPr>
              <w:t xml:space="preserve">b) Ejercicios de juicios por su propiedad.  </w:t>
            </w:r>
          </w:p>
          <w:p w14:paraId="686732F4" w14:textId="77777777" w:rsidR="00182D88" w:rsidRDefault="005777CC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 w:line="259" w:lineRule="auto"/>
              <w:ind w:left="397" w:hanging="272"/>
            </w:pPr>
            <w:r>
              <w:rPr>
                <w:rFonts w:ascii="Calibri" w:eastAsia="Calibri" w:hAnsi="Calibri" w:cs="Calibri"/>
                <w:sz w:val="22"/>
              </w:rPr>
              <w:t xml:space="preserve">Yo soy mi padre (       ) 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7. Nadie puede ser y no se al mismo tiempo (      ) </w:t>
            </w:r>
          </w:p>
          <w:p w14:paraId="5A1AA87C" w14:textId="62B47AE6" w:rsidR="00182D88" w:rsidRDefault="005777CC" w:rsidP="00401EA7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3" w:line="256" w:lineRule="auto"/>
              <w:ind w:left="397" w:hanging="272"/>
            </w:pPr>
            <w:r>
              <w:rPr>
                <w:rFonts w:ascii="Calibri" w:eastAsia="Calibri" w:hAnsi="Calibri" w:cs="Calibri"/>
                <w:sz w:val="22"/>
              </w:rPr>
              <w:t xml:space="preserve">No pueden sacarse más cosas de un envase de   las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8. Ninguna persona nace de un padre y una        que se tienen dentro (        )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 w:rsidRPr="00401EA7">
              <w:rPr>
                <w:rFonts w:ascii="Calibri" w:eastAsia="Calibri" w:hAnsi="Calibri" w:cs="Calibri"/>
                <w:sz w:val="22"/>
              </w:rPr>
              <w:t xml:space="preserve">madre (      )  </w:t>
            </w:r>
          </w:p>
          <w:p w14:paraId="4BBE81D3" w14:textId="77777777" w:rsidR="00182D88" w:rsidRDefault="005777CC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58" w:line="259" w:lineRule="auto"/>
              <w:ind w:left="397" w:hanging="272"/>
            </w:pPr>
            <w:r>
              <w:rPr>
                <w:rFonts w:ascii="Calibri" w:eastAsia="Calibri" w:hAnsi="Calibri" w:cs="Calibri"/>
                <w:sz w:val="22"/>
              </w:rPr>
              <w:t xml:space="preserve">Todos los ángulos rectos son idénticos entre sí (       )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9. La fuerza de gravedad es opcional (      ) </w:t>
            </w:r>
          </w:p>
          <w:p w14:paraId="66876141" w14:textId="77777777" w:rsidR="00182D88" w:rsidRDefault="005777CC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 w:line="259" w:lineRule="auto"/>
              <w:ind w:left="397" w:hanging="272"/>
            </w:pPr>
            <w:r>
              <w:rPr>
                <w:rFonts w:ascii="Calibri" w:eastAsia="Calibri" w:hAnsi="Calibri" w:cs="Calibri"/>
                <w:sz w:val="22"/>
              </w:rPr>
              <w:t xml:space="preserve">Algunos hombres que existen no han nacido (       )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10. Todo el tiempo puede retroceder (      ) </w:t>
            </w:r>
          </w:p>
          <w:p w14:paraId="72AAE023" w14:textId="77777777" w:rsidR="00182D88" w:rsidRDefault="005777CC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3" w:line="256" w:lineRule="auto"/>
              <w:ind w:left="397" w:hanging="272"/>
            </w:pPr>
            <w:r>
              <w:rPr>
                <w:rFonts w:ascii="Calibri" w:eastAsia="Calibri" w:hAnsi="Calibri" w:cs="Calibri"/>
                <w:sz w:val="22"/>
              </w:rPr>
              <w:t xml:space="preserve">Todos los hombres serán mas viejos mañana que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11. Ninguna fuerza de gravedad atrae las cosas hoy (      )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hacia el suelo (       ) </w:t>
            </w:r>
          </w:p>
          <w:p w14:paraId="2065A3A4" w14:textId="77777777" w:rsidR="00182D88" w:rsidRDefault="005777CC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97" w:hanging="272"/>
            </w:pPr>
            <w:r>
              <w:rPr>
                <w:rFonts w:ascii="Calibri" w:eastAsia="Calibri" w:hAnsi="Calibri" w:cs="Calibri"/>
                <w:sz w:val="22"/>
              </w:rPr>
              <w:t xml:space="preserve">Ninguna A es mayor que B y ser menor al mismo 12. Un juicio no puede ser verdadero y falso (      ) tiempo (      ) </w:t>
            </w:r>
          </w:p>
        </w:tc>
      </w:tr>
    </w:tbl>
    <w:p w14:paraId="179AE180" w14:textId="77777777" w:rsidR="00182D88" w:rsidRDefault="005777CC">
      <w:pPr>
        <w:spacing w:after="96" w:line="259" w:lineRule="auto"/>
        <w:ind w:left="-5"/>
      </w:pPr>
      <w:r>
        <w:rPr>
          <w:b/>
        </w:rPr>
        <w:t xml:space="preserve">c) División de los juicios por su nexo.  </w:t>
      </w:r>
    </w:p>
    <w:p w14:paraId="2BC9AAF7" w14:textId="77777777" w:rsidR="00182D88" w:rsidRDefault="005777CC">
      <w:pPr>
        <w:ind w:left="-5"/>
      </w:pPr>
      <w:r>
        <w:t xml:space="preserve">El nexo se realiza de acuerdo con el tipo de enlace que puede haber entre el sujeto y predicado, se distingue en dos clases particulares:  </w:t>
      </w:r>
    </w:p>
    <w:p w14:paraId="72B099CC" w14:textId="77777777" w:rsidR="00182D88" w:rsidRDefault="005777CC">
      <w:pPr>
        <w:spacing w:after="98" w:line="259" w:lineRule="auto"/>
        <w:ind w:left="-15" w:firstLine="0"/>
      </w:pPr>
      <w:r>
        <w:rPr>
          <w:b/>
        </w:rPr>
        <w:t xml:space="preserve"> </w:t>
      </w:r>
    </w:p>
    <w:p w14:paraId="7C091FAA" w14:textId="77777777" w:rsidR="00182D88" w:rsidRDefault="005777CC">
      <w:pPr>
        <w:numPr>
          <w:ilvl w:val="0"/>
          <w:numId w:val="1"/>
        </w:numPr>
        <w:ind w:left="-5"/>
      </w:pPr>
      <w:r>
        <w:rPr>
          <w:b/>
        </w:rPr>
        <w:t>Juicios necesarios.</w:t>
      </w:r>
      <w:r>
        <w:t xml:space="preserve"> Los cuales su nexo entre el sujeto y predicado es así y no puede ser de otro modo. </w:t>
      </w:r>
      <w:r>
        <w:rPr>
          <w:i/>
        </w:rPr>
        <w:t>Ej. Dos mas dos son cuatro</w:t>
      </w:r>
      <w:r>
        <w:t xml:space="preserve"> esta realidad es inevitable cambiar pues pertenece a una regla que es imposible cambiar.  </w:t>
      </w:r>
    </w:p>
    <w:p w14:paraId="0510C701" w14:textId="77777777" w:rsidR="00182D88" w:rsidRDefault="005777CC">
      <w:pPr>
        <w:spacing w:after="98" w:line="259" w:lineRule="auto"/>
        <w:ind w:left="-15" w:firstLine="0"/>
      </w:pPr>
      <w:r>
        <w:rPr>
          <w:b/>
        </w:rPr>
        <w:t xml:space="preserve"> </w:t>
      </w:r>
    </w:p>
    <w:p w14:paraId="6FAF29C8" w14:textId="77777777" w:rsidR="00182D88" w:rsidRDefault="005777CC">
      <w:pPr>
        <w:numPr>
          <w:ilvl w:val="0"/>
          <w:numId w:val="1"/>
        </w:numPr>
        <w:ind w:left="-5"/>
      </w:pPr>
      <w:r>
        <w:rPr>
          <w:b/>
        </w:rPr>
        <w:t xml:space="preserve">Juicio Contingente. </w:t>
      </w:r>
      <w:r>
        <w:t xml:space="preserve">Es aquel cuyo nexo entre sujeto y predicado es así, pero podría ser de otro modo, debido a que no existe una regla particular que le comprometa. </w:t>
      </w:r>
      <w:r>
        <w:rPr>
          <w:i/>
        </w:rPr>
        <w:t xml:space="preserve">Ej. Pedro es honrado o El cielo está nublado.  </w:t>
      </w:r>
    </w:p>
    <w:p w14:paraId="2DE2D53E" w14:textId="77777777" w:rsidR="00182D88" w:rsidRDefault="005777CC">
      <w:pPr>
        <w:spacing w:after="98" w:line="259" w:lineRule="auto"/>
        <w:ind w:left="-15" w:firstLine="0"/>
      </w:pPr>
      <w:r>
        <w:t xml:space="preserve"> </w:t>
      </w:r>
    </w:p>
    <w:p w14:paraId="721B8177" w14:textId="77777777" w:rsidR="00182D88" w:rsidRDefault="005777CC">
      <w:pPr>
        <w:ind w:left="-5"/>
      </w:pPr>
      <w:r>
        <w:t xml:space="preserve">Esta clasificación se enfoca en la forma de conexión del predicado con el sujeto para determinar si esa relación es inherente a los conceptos o si depende de circunstancias cambiantes. Al clasificar un juicio por su nexo, se examina si la unión del predicado con el sujeto es una característica esencial e inmutable (necesario) o si es algo que podría cambiar con el tiempo o las circunstancias (contingente).  </w:t>
      </w:r>
    </w:p>
    <w:p w14:paraId="2442992F" w14:textId="77777777" w:rsidR="00182D88" w:rsidRDefault="005777CC">
      <w:pPr>
        <w:spacing w:after="98" w:line="259" w:lineRule="auto"/>
        <w:ind w:left="-15" w:firstLine="0"/>
      </w:pPr>
      <w:r>
        <w:t xml:space="preserve"> </w:t>
      </w:r>
    </w:p>
    <w:p w14:paraId="29FB6995" w14:textId="77777777" w:rsidR="00182D88" w:rsidRDefault="005777CC">
      <w:pPr>
        <w:spacing w:after="96" w:line="259" w:lineRule="auto"/>
        <w:ind w:left="-5"/>
      </w:pPr>
      <w:r>
        <w:rPr>
          <w:b/>
        </w:rPr>
        <w:t xml:space="preserve">d) Ejercicios de juicios por su nexo.  </w:t>
      </w:r>
    </w:p>
    <w:p w14:paraId="2D0E33E0" w14:textId="77777777" w:rsidR="00182D88" w:rsidRDefault="005777CC">
      <w:pPr>
        <w:spacing w:after="98" w:line="259" w:lineRule="auto"/>
        <w:ind w:left="-5"/>
      </w:pPr>
      <w:r>
        <w:t xml:space="preserve">Realiza 12 ejemplos de proposiciones donde identifiques 6 juicios necesarios y 6 contingentes.  </w:t>
      </w:r>
    </w:p>
    <w:p w14:paraId="14E8DB70" w14:textId="77777777" w:rsidR="00182D88" w:rsidRDefault="005777CC">
      <w:pPr>
        <w:spacing w:after="0" w:line="362" w:lineRule="auto"/>
        <w:ind w:left="-15" w:firstLine="0"/>
      </w:pPr>
      <w:r>
        <w:t xml:space="preserve">   </w:t>
      </w:r>
      <w:r>
        <w:rPr>
          <w:b/>
        </w:rPr>
        <w:t xml:space="preserve">   </w:t>
      </w:r>
      <w:r>
        <w:t xml:space="preserve">            </w:t>
      </w:r>
    </w:p>
    <w:p w14:paraId="443720F8" w14:textId="77777777" w:rsidR="00182D88" w:rsidRDefault="005777CC">
      <w:pPr>
        <w:spacing w:after="127" w:line="259" w:lineRule="auto"/>
        <w:ind w:left="-15" w:firstLine="0"/>
      </w:pPr>
      <w:r>
        <w:t xml:space="preserve">  </w:t>
      </w:r>
    </w:p>
    <w:p w14:paraId="11F8964D" w14:textId="77777777" w:rsidR="00182D88" w:rsidRDefault="005777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862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182D88">
      <w:pgSz w:w="12240" w:h="15840"/>
      <w:pgMar w:top="778" w:right="898" w:bottom="1714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F76EF"/>
    <w:multiLevelType w:val="hybridMultilevel"/>
    <w:tmpl w:val="FFD66196"/>
    <w:lvl w:ilvl="0" w:tplc="3454E01C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0D6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1CC0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D6A3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8219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687EE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B4E71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A13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98A5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CD1F8C"/>
    <w:multiLevelType w:val="hybridMultilevel"/>
    <w:tmpl w:val="D49CF87C"/>
    <w:lvl w:ilvl="0" w:tplc="3B30F88E">
      <w:start w:val="1"/>
      <w:numFmt w:val="decimal"/>
      <w:lvlText w:val="%1."/>
      <w:lvlJc w:val="left"/>
      <w:pPr>
        <w:ind w:left="2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202328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610F6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C426B0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7C7802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3AF06C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12ED44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34E240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8C6F7E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170E89"/>
    <w:multiLevelType w:val="hybridMultilevel"/>
    <w:tmpl w:val="9F24BF9E"/>
    <w:lvl w:ilvl="0" w:tplc="9AD2F4F4">
      <w:start w:val="1"/>
      <w:numFmt w:val="decimal"/>
      <w:lvlText w:val="%1.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B49610">
      <w:start w:val="1"/>
      <w:numFmt w:val="lowerLetter"/>
      <w:lvlText w:val="%2"/>
      <w:lvlJc w:val="left"/>
      <w:pPr>
        <w:ind w:left="1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A21C62">
      <w:start w:val="1"/>
      <w:numFmt w:val="lowerRoman"/>
      <w:lvlText w:val="%3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C4D898">
      <w:start w:val="1"/>
      <w:numFmt w:val="decimal"/>
      <w:lvlText w:val="%4"/>
      <w:lvlJc w:val="left"/>
      <w:pPr>
        <w:ind w:left="2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847B2">
      <w:start w:val="1"/>
      <w:numFmt w:val="lowerLetter"/>
      <w:lvlText w:val="%5"/>
      <w:lvlJc w:val="left"/>
      <w:pPr>
        <w:ind w:left="3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DA2C18">
      <w:start w:val="1"/>
      <w:numFmt w:val="lowerRoman"/>
      <w:lvlText w:val="%6"/>
      <w:lvlJc w:val="left"/>
      <w:pPr>
        <w:ind w:left="4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8CD900">
      <w:start w:val="1"/>
      <w:numFmt w:val="decimal"/>
      <w:lvlText w:val="%7"/>
      <w:lvlJc w:val="left"/>
      <w:pPr>
        <w:ind w:left="4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D826E0">
      <w:start w:val="1"/>
      <w:numFmt w:val="lowerLetter"/>
      <w:lvlText w:val="%8"/>
      <w:lvlJc w:val="left"/>
      <w:pPr>
        <w:ind w:left="5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4C9EB2">
      <w:start w:val="1"/>
      <w:numFmt w:val="lowerRoman"/>
      <w:lvlText w:val="%9"/>
      <w:lvlJc w:val="left"/>
      <w:pPr>
        <w:ind w:left="6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8613091">
    <w:abstractNumId w:val="0"/>
  </w:num>
  <w:num w:numId="2" w16cid:durableId="2146465481">
    <w:abstractNumId w:val="1"/>
  </w:num>
  <w:num w:numId="3" w16cid:durableId="915941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88"/>
    <w:rsid w:val="00182D88"/>
    <w:rsid w:val="00401EA7"/>
    <w:rsid w:val="005777CC"/>
    <w:rsid w:val="00E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79E7A"/>
  <w15:docId w15:val="{19F661D6-88C1-4469-B6BE-D85D93C6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" w:line="361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solis peña</dc:creator>
  <cp:keywords/>
  <cp:lastModifiedBy>LEONARDO JOSE MENDEZDETTMER MUNOZ</cp:lastModifiedBy>
  <cp:revision>3</cp:revision>
  <dcterms:created xsi:type="dcterms:W3CDTF">2025-09-25T17:19:00Z</dcterms:created>
  <dcterms:modified xsi:type="dcterms:W3CDTF">2025-09-25T17:42:00Z</dcterms:modified>
</cp:coreProperties>
</file>