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3BC35" w14:textId="77777777" w:rsidR="008B25E2" w:rsidRPr="005422DF" w:rsidRDefault="008B25E2" w:rsidP="008B25E2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>
        <w:rPr>
          <w:smallCap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907F1DA" w14:textId="77777777" w:rsidR="008B25E2" w:rsidRPr="005422DF" w:rsidRDefault="008B25E2" w:rsidP="008B25E2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>
        <w:rPr>
          <w:smallCaps/>
          <w:sz w:val="28"/>
          <w:szCs w:val="28"/>
        </w:rPr>
        <w:t>«НАЦИОНАЛЬНЫЙ ИССЛЕДОВАТЕЛЬСКИЙ УНИВЕРСИТЕТ</w:t>
      </w:r>
    </w:p>
    <w:p w14:paraId="20D625AB" w14:textId="77777777" w:rsidR="008B25E2" w:rsidRPr="005422DF" w:rsidRDefault="008B25E2" w:rsidP="008B25E2">
      <w:pPr>
        <w:widowControl w:val="0"/>
        <w:tabs>
          <w:tab w:val="left" w:pos="5420"/>
        </w:tabs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«ВЫСШАЯ ШКОЛА ЭКОНОМИКИ»</w:t>
      </w:r>
    </w:p>
    <w:p w14:paraId="526FD30F" w14:textId="77777777" w:rsidR="008B25E2" w:rsidRPr="005422DF" w:rsidRDefault="008B25E2" w:rsidP="008B25E2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700BA4C" w14:textId="77777777" w:rsidR="008B25E2" w:rsidRPr="005422DF" w:rsidRDefault="008B25E2" w:rsidP="008B25E2">
      <w:pPr>
        <w:ind w:left="1152" w:hanging="115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МОСКОВСКИЙ ИНСТИТУТ ЭЛЕКТРОНИКИ И МАТЕМАТИКИ  </w:t>
      </w:r>
    </w:p>
    <w:p w14:paraId="61F7B2E6" w14:textId="77777777" w:rsidR="008B25E2" w:rsidRDefault="008B25E2" w:rsidP="008B25E2">
      <w:pPr>
        <w:ind w:left="1152" w:hanging="1152"/>
        <w:jc w:val="center"/>
        <w:rPr>
          <w:sz w:val="28"/>
          <w:szCs w:val="28"/>
        </w:rPr>
      </w:pPr>
      <w:r>
        <w:rPr>
          <w:sz w:val="28"/>
          <w:szCs w:val="28"/>
        </w:rPr>
        <w:t>им. А.Н. ТИХОНОВА НИУ ВШЭ</w:t>
      </w:r>
    </w:p>
    <w:p w14:paraId="769711B8" w14:textId="77777777" w:rsidR="008B25E2" w:rsidRDefault="008B25E2" w:rsidP="008B25E2">
      <w:pPr>
        <w:ind w:left="1152" w:hanging="1152"/>
        <w:jc w:val="center"/>
        <w:rPr>
          <w:sz w:val="28"/>
          <w:szCs w:val="28"/>
        </w:rPr>
      </w:pPr>
    </w:p>
    <w:p w14:paraId="1C8FBCD4" w14:textId="77777777" w:rsidR="008B25E2" w:rsidRPr="005422DF" w:rsidRDefault="008B25E2" w:rsidP="008B25E2">
      <w:pPr>
        <w:ind w:left="1152" w:hanging="1152"/>
        <w:jc w:val="center"/>
        <w:rPr>
          <w:b/>
          <w:sz w:val="28"/>
          <w:szCs w:val="28"/>
        </w:rPr>
      </w:pPr>
      <w:r>
        <w:rPr>
          <w:sz w:val="28"/>
          <w:szCs w:val="28"/>
        </w:rPr>
        <w:t>Департамент компьютерной инженерии</w:t>
      </w:r>
    </w:p>
    <w:p w14:paraId="514BC397" w14:textId="77777777" w:rsidR="008B25E2" w:rsidRDefault="008B25E2" w:rsidP="008B25E2">
      <w:pPr>
        <w:jc w:val="center"/>
        <w:rPr>
          <w:b/>
          <w:sz w:val="26"/>
          <w:szCs w:val="26"/>
        </w:rPr>
      </w:pPr>
    </w:p>
    <w:p w14:paraId="3CC1840C" w14:textId="77777777" w:rsidR="005C69FE" w:rsidRPr="009D396C" w:rsidRDefault="005C69FE">
      <w:pPr>
        <w:spacing w:before="400"/>
        <w:rPr>
          <w:rFonts w:ascii="Times New Roman" w:hAnsi="Times New Roman" w:cs="Times New Roman"/>
          <w:color w:val="000000" w:themeColor="text1"/>
        </w:rPr>
      </w:pPr>
    </w:p>
    <w:p w14:paraId="66F38DAF" w14:textId="77777777" w:rsidR="005C69FE" w:rsidRPr="009D396C" w:rsidRDefault="007F37D5">
      <w:pPr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РУКОВОДСТВО ПОЛЬЗОВАТЕЛЯ</w:t>
      </w:r>
    </w:p>
    <w:p w14:paraId="288F5DCC" w14:textId="77777777" w:rsidR="005C69FE" w:rsidRPr="009D396C" w:rsidRDefault="005C69FE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1F0E322E" w14:textId="77777777" w:rsidR="005C69FE" w:rsidRPr="009D396C" w:rsidRDefault="007F37D5">
      <w:pPr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Информационно-аналитическое приложение</w:t>
      </w:r>
    </w:p>
    <w:p w14:paraId="7EA7C4BB" w14:textId="77777777" w:rsidR="005C69FE" w:rsidRPr="009D396C" w:rsidRDefault="007F37D5">
      <w:pPr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«Анализ отзывов Amazon»</w:t>
      </w:r>
    </w:p>
    <w:p w14:paraId="053338B7" w14:textId="77777777" w:rsidR="005C69FE" w:rsidRPr="009D396C" w:rsidRDefault="005C69FE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191384D9" w14:textId="77777777" w:rsidR="005C69FE" w:rsidRPr="009D396C" w:rsidRDefault="007F37D5">
      <w:pPr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Студенты: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Семиненко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А., Подойникова Л.</w:t>
      </w:r>
    </w:p>
    <w:p w14:paraId="1CDC2D6F" w14:textId="77777777" w:rsidR="005C69FE" w:rsidRPr="009D396C" w:rsidRDefault="007F37D5">
      <w:pPr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Группа: БИВ256</w:t>
      </w:r>
    </w:p>
    <w:p w14:paraId="45C7C26E" w14:textId="5270BFA1" w:rsidR="005C69FE" w:rsidRDefault="005C69FE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4A745323" w14:textId="6BA642C6" w:rsidR="008B25E2" w:rsidRDefault="008B25E2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645C96B2" w14:textId="4F0E12BD" w:rsidR="008B25E2" w:rsidRDefault="008B25E2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69F1C1F6" w14:textId="7AAAEA62" w:rsidR="008B25E2" w:rsidRDefault="008B25E2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09EEA0A6" w14:textId="2295BB46" w:rsidR="008B25E2" w:rsidRDefault="008B25E2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653E4465" w14:textId="20D2B9F9" w:rsidR="008B25E2" w:rsidRDefault="008B25E2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13DC67CF" w14:textId="77777777" w:rsidR="008B25E2" w:rsidRPr="009D396C" w:rsidRDefault="008B25E2">
      <w:pPr>
        <w:spacing w:before="600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p w14:paraId="1B7ADE44" w14:textId="77777777" w:rsidR="005C69FE" w:rsidRPr="009D396C" w:rsidRDefault="007F37D5">
      <w:pPr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Москва, 2025</w:t>
      </w:r>
    </w:p>
    <w:p w14:paraId="53AD842F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42B4E2BB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" w:name="_Toc232440661"/>
      <w:r w:rsidRPr="009D396C">
        <w:rPr>
          <w:rFonts w:ascii="Times New Roman" w:hAnsi="Times New Roman" w:cs="Times New Roman"/>
          <w:color w:val="000000" w:themeColor="text1"/>
        </w:rPr>
        <w:lastRenderedPageBreak/>
        <w:t>Оглавление</w:t>
      </w:r>
      <w:bookmarkEnd w:id="1"/>
    </w:p>
    <w:sdt>
      <w:sdtPr>
        <w:rPr>
          <w:rFonts w:ascii="Times New Roman" w:hAnsi="Times New Roman" w:cs="Times New Roman"/>
          <w:color w:val="000000" w:themeColor="text1"/>
        </w:rPr>
        <w:alias w:val="Оглавление"/>
        <w:id w:val="1624960409"/>
      </w:sdtPr>
      <w:sdtEndPr/>
      <w:sdtContent>
        <w:p w14:paraId="306AE9BD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9D396C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9D396C">
            <w:rPr>
              <w:rFonts w:ascii="Times New Roman" w:hAnsi="Times New Roman" w:cs="Times New Roman"/>
              <w:color w:val="000000" w:themeColor="text1"/>
            </w:rPr>
            <w:instrText xml:space="preserve">TOC \h \o </w:instrText>
          </w:r>
          <w:r w:rsidRPr="009D396C">
            <w:rPr>
              <w:rFonts w:ascii="Times New Roman" w:hAnsi="Times New Roman" w:cs="Times New Roman"/>
              <w:color w:val="000000" w:themeColor="text1"/>
            </w:rPr>
            <w:instrText>"1-2"</w:instrText>
          </w:r>
          <w:r w:rsidRPr="009D396C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2440661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Оглавление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_Toc232440661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095CE48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2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1. Назначение приложения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_Toc232440662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3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E1752BB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3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 Системные требования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_Toc232440663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4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FCDC113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4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2.1. Операционная система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_Toc232440664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4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374DA61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5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2.2. Программное обеспечение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_Toc232440665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4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4EAAB55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6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2.3. Аппаратные требования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_Toc232440666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4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9BBAB86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7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 Установка приложения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_Toc232440667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5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FB0371B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8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3.1. Распаковка архива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_Toc232440668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5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63ED137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69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3.2. Установка зависимостей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_Toc232440669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5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2ECEC9F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0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4. Запуск приложения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_Toc232440670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6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63E47BB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1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 Описание интерфейса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_Toc232440671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7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E52C514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2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5.1. Главное окно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_Toc232440672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7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85F4936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3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5.2. Строка меню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_Toc232440673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7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A887841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4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 Работа со справочниками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_Toc232440674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8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07A3513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5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6.1. Справочник «Товары»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_Toc232440675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8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B52DD1E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6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6.2. Справочник «Отзывы»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_Toc232440676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8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4F978C1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7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 Текстовые отчёты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_Toc232440677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9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19A4812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8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7.1. Товары с оценками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_Toc232440678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9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6CBD113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79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7.2. Статистика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_Toc232440679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9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420AD62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0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7.3. Сводная таблица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_Toc232440680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9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4A83628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1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8. Графические отчёты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_Toc232440681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10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4328728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2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8.1. Кластеризованная столбчатая диаграмма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_Toc232440682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10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177CF37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3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8.2. Категоризированная гистограмма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_Toc232440683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10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C5547FA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4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8.3. Диаграмма Бокса–Вискера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_Toc232440684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10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EB6F0E0" w14:textId="77777777" w:rsidR="009D396C" w:rsidRPr="009D396C" w:rsidRDefault="007F37D5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5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8.4. Диаграмма рассеивания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_Toc232440685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10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B439DEA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6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9. Настройка интерфейса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_Toc232440686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11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C0DD9FF" w14:textId="77777777" w:rsidR="009D396C" w:rsidRPr="009D396C" w:rsidRDefault="007F37D5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0687" w:history="1">
            <w:r w:rsidR="009D396C" w:rsidRPr="009D396C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10. Расположение файлов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_Toc232440687 \h </w:instrTex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t>12</w:t>
            </w:r>
            <w:r w:rsidR="009D396C" w:rsidRPr="009D396C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A70EA1E" w14:textId="77777777" w:rsidR="005C69FE" w:rsidRPr="009D396C" w:rsidRDefault="007F37D5">
          <w:pPr>
            <w:rPr>
              <w:rFonts w:ascii="Times New Roman" w:hAnsi="Times New Roman" w:cs="Times New Roman"/>
              <w:color w:val="000000" w:themeColor="text1"/>
            </w:rPr>
          </w:pPr>
          <w:r w:rsidRPr="009D396C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58D282F9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1EF770E3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" w:name="_Toc232440662"/>
      <w:r w:rsidRPr="009D396C">
        <w:rPr>
          <w:rFonts w:ascii="Times New Roman" w:hAnsi="Times New Roman" w:cs="Times New Roman"/>
          <w:color w:val="000000" w:themeColor="text1"/>
        </w:rPr>
        <w:lastRenderedPageBreak/>
        <w:t xml:space="preserve">1. Назначение </w:t>
      </w:r>
      <w:r w:rsidRPr="009D396C">
        <w:rPr>
          <w:rFonts w:ascii="Times New Roman" w:hAnsi="Times New Roman" w:cs="Times New Roman"/>
          <w:color w:val="000000" w:themeColor="text1"/>
        </w:rPr>
        <w:t>приложения</w:t>
      </w:r>
      <w:bookmarkEnd w:id="2"/>
    </w:p>
    <w:p w14:paraId="15B2738F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Приложение «Анализ отзывов Amazon» предназначено для аналитической обработки пользовательских отзывов о товарах с маркетплейса Amazon. Система позволяет хранить структурированные данные о товарах и отзывах, проводить статистический анализ и форм</w:t>
      </w:r>
      <w:r w:rsidRPr="009D396C">
        <w:rPr>
          <w:rFonts w:ascii="Times New Roman" w:hAnsi="Times New Roman" w:cs="Times New Roman"/>
          <w:color w:val="000000" w:themeColor="text1"/>
        </w:rPr>
        <w:t>ировать наглядные отчёты.</w:t>
      </w:r>
    </w:p>
    <w:p w14:paraId="7A07E62D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Основные возможности:</w:t>
      </w:r>
    </w:p>
    <w:p w14:paraId="1C163327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Управление справочниками товаров и отзывов (добавление, редактирование, удаление)</w:t>
      </w:r>
    </w:p>
    <w:p w14:paraId="1AB51ABD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Формирование текстовых аналитических отчётов</w:t>
      </w:r>
    </w:p>
    <w:p w14:paraId="30CF87A6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Построение графических отчётов: столбчатые диаграммы, гистограммы, диаграммы Бокс</w:t>
      </w:r>
      <w:r w:rsidRPr="009D396C">
        <w:rPr>
          <w:rFonts w:ascii="Times New Roman" w:hAnsi="Times New Roman" w:cs="Times New Roman"/>
          <w:color w:val="000000" w:themeColor="text1"/>
        </w:rPr>
        <w:t>а–Вискера, диаграммы рассеивания</w:t>
      </w:r>
    </w:p>
    <w:p w14:paraId="2493AD9E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Экспорт отчётов в текстовые файлы и PNG</w:t>
      </w:r>
    </w:p>
    <w:p w14:paraId="507856B9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Настройка интерфейса через конфигурационный файл</w:t>
      </w:r>
    </w:p>
    <w:p w14:paraId="33A3C642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2CF99DA8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3" w:name="_Toc232440663"/>
      <w:r w:rsidRPr="009D396C">
        <w:rPr>
          <w:rFonts w:ascii="Times New Roman" w:hAnsi="Times New Roman" w:cs="Times New Roman"/>
          <w:color w:val="000000" w:themeColor="text1"/>
        </w:rPr>
        <w:lastRenderedPageBreak/>
        <w:t>2. Системные требования</w:t>
      </w:r>
      <w:bookmarkEnd w:id="3"/>
    </w:p>
    <w:p w14:paraId="7F21FB09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" w:name="_Toc232440664"/>
      <w:r w:rsidRPr="009D396C">
        <w:rPr>
          <w:rFonts w:ascii="Times New Roman" w:hAnsi="Times New Roman" w:cs="Times New Roman"/>
          <w:color w:val="000000" w:themeColor="text1"/>
        </w:rPr>
        <w:t>2.1. Операционная система</w:t>
      </w:r>
      <w:bookmarkEnd w:id="4"/>
    </w:p>
    <w:p w14:paraId="55A893A3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Microsoft Windows 10 (64-бит) или выше.</w:t>
      </w:r>
    </w:p>
    <w:p w14:paraId="3F34A85C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5" w:name="_Toc232440665"/>
      <w:r w:rsidRPr="009D396C">
        <w:rPr>
          <w:rFonts w:ascii="Times New Roman" w:hAnsi="Times New Roman" w:cs="Times New Roman"/>
          <w:color w:val="000000" w:themeColor="text1"/>
        </w:rPr>
        <w:t>2.2. Программное обеспечение</w:t>
      </w:r>
      <w:bookmarkEnd w:id="5"/>
    </w:p>
    <w:p w14:paraId="622BAA96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Python 3.10 и выше (дистрибутив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Anaconda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рекомендуется)</w:t>
      </w:r>
    </w:p>
    <w:p w14:paraId="403C1C2D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1.24+</w:t>
      </w:r>
    </w:p>
    <w:p w14:paraId="5D11C276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Pandas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1.5+</w:t>
      </w:r>
    </w:p>
    <w:p w14:paraId="0D5E1A16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Matplotlib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3.6+</w:t>
      </w:r>
    </w:p>
    <w:p w14:paraId="6E1B8313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Tkinter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(входит в стандартную поставку Python)</w:t>
      </w:r>
    </w:p>
    <w:p w14:paraId="30805BE0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6" w:name="_Toc232440666"/>
      <w:r w:rsidRPr="009D396C">
        <w:rPr>
          <w:rFonts w:ascii="Times New Roman" w:hAnsi="Times New Roman" w:cs="Times New Roman"/>
          <w:color w:val="000000" w:themeColor="text1"/>
        </w:rPr>
        <w:t>2.3. Аппаратные требования</w:t>
      </w:r>
      <w:bookmarkEnd w:id="6"/>
    </w:p>
    <w:p w14:paraId="47517079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Процессор: 1 ГГц и выше</w:t>
      </w:r>
    </w:p>
    <w:p w14:paraId="1A54B278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ОЗУ: не менее 2 ГБ</w:t>
      </w:r>
    </w:p>
    <w:p w14:paraId="3E4F5746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Место на диске: не менее 200 МБ</w:t>
      </w:r>
    </w:p>
    <w:p w14:paraId="04D3DC52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Разрешение </w:t>
      </w:r>
      <w:r w:rsidRPr="009D396C">
        <w:rPr>
          <w:rFonts w:ascii="Times New Roman" w:hAnsi="Times New Roman" w:cs="Times New Roman"/>
          <w:color w:val="000000" w:themeColor="text1"/>
        </w:rPr>
        <w:t>экрана: 1280×720 и выше</w:t>
      </w:r>
    </w:p>
    <w:p w14:paraId="4EB7D8A1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7DFE8415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7" w:name="_Toc232440667"/>
      <w:r w:rsidRPr="009D396C">
        <w:rPr>
          <w:rFonts w:ascii="Times New Roman" w:hAnsi="Times New Roman" w:cs="Times New Roman"/>
          <w:color w:val="000000" w:themeColor="text1"/>
        </w:rPr>
        <w:lastRenderedPageBreak/>
        <w:t>3. Установка приложения</w:t>
      </w:r>
      <w:bookmarkEnd w:id="7"/>
    </w:p>
    <w:p w14:paraId="281E138A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8" w:name="_Toc232440668"/>
      <w:r w:rsidRPr="009D396C">
        <w:rPr>
          <w:rFonts w:ascii="Times New Roman" w:hAnsi="Times New Roman" w:cs="Times New Roman"/>
          <w:color w:val="000000" w:themeColor="text1"/>
        </w:rPr>
        <w:t>3.1. Распаковка архива</w:t>
      </w:r>
      <w:bookmarkEnd w:id="8"/>
    </w:p>
    <w:p w14:paraId="24E05CFE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Распакуйте полученный ZIP-архив в любую удобную директорию. После распаковки должна появиться папка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со следующей структурой:</w:t>
      </w:r>
    </w:p>
    <w:p w14:paraId="4E5C372B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— база данных (создаётся автоматически при </w:t>
      </w:r>
      <w:r w:rsidRPr="009D396C">
        <w:rPr>
          <w:rFonts w:ascii="Times New Roman" w:hAnsi="Times New Roman" w:cs="Times New Roman"/>
          <w:color w:val="000000" w:themeColor="text1"/>
        </w:rPr>
        <w:t>первом запуске)</w:t>
      </w:r>
    </w:p>
    <w:p w14:paraId="42BD3D9E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graphics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— сохранённые графические отчёты</w:t>
      </w:r>
    </w:p>
    <w:p w14:paraId="70F1BDCC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library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— библиотека универсальных функций</w:t>
      </w:r>
    </w:p>
    <w:p w14:paraId="050B2E6E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notes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— документация</w:t>
      </w:r>
    </w:p>
    <w:p w14:paraId="1900D40E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output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— сохранённые текстовые отчёты</w:t>
      </w:r>
    </w:p>
    <w:p w14:paraId="4FD3E95D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scripts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— главный скрипт и модули приложения</w:t>
      </w:r>
    </w:p>
    <w:p w14:paraId="0FAC6B2E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9" w:name="_Toc232440669"/>
      <w:r w:rsidRPr="009D396C">
        <w:rPr>
          <w:rFonts w:ascii="Times New Roman" w:hAnsi="Times New Roman" w:cs="Times New Roman"/>
          <w:color w:val="000000" w:themeColor="text1"/>
        </w:rPr>
        <w:t>3.2. Установка зависимостей</w:t>
      </w:r>
      <w:bookmarkEnd w:id="9"/>
    </w:p>
    <w:p w14:paraId="649887BE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Откройте командную строку (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cmd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) и выполните команды:</w:t>
      </w:r>
    </w:p>
    <w:p w14:paraId="4A9C8187" w14:textId="77777777" w:rsidR="005C69FE" w:rsidRPr="009D396C" w:rsidRDefault="007F37D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>pip</w:t>
      </w:r>
      <w:proofErr w:type="spellEnd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>install</w:t>
      </w:r>
      <w:proofErr w:type="spellEnd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>numpy</w:t>
      </w:r>
      <w:proofErr w:type="spellEnd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>pandas</w:t>
      </w:r>
      <w:proofErr w:type="spellEnd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>matplotlib</w:t>
      </w:r>
      <w:proofErr w:type="spellEnd"/>
    </w:p>
    <w:p w14:paraId="7121FB65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Если используется дистрибутив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Anaconda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, все необходимые библиотеки уже установлены.</w:t>
      </w:r>
    </w:p>
    <w:p w14:paraId="3FB64C59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4F9BD982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0" w:name="_Toc232440670"/>
      <w:r w:rsidRPr="009D396C">
        <w:rPr>
          <w:rFonts w:ascii="Times New Roman" w:hAnsi="Times New Roman" w:cs="Times New Roman"/>
          <w:color w:val="000000" w:themeColor="text1"/>
        </w:rPr>
        <w:lastRenderedPageBreak/>
        <w:t xml:space="preserve">4. Запуск </w:t>
      </w:r>
      <w:r w:rsidRPr="009D396C">
        <w:rPr>
          <w:rFonts w:ascii="Times New Roman" w:hAnsi="Times New Roman" w:cs="Times New Roman"/>
          <w:color w:val="000000" w:themeColor="text1"/>
        </w:rPr>
        <w:t>приложения</w:t>
      </w:r>
      <w:bookmarkEnd w:id="10"/>
    </w:p>
    <w:p w14:paraId="28F42EA3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Перейдите в папку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scripts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и выполните в командной строке:</w:t>
      </w:r>
    </w:p>
    <w:p w14:paraId="3AADF7F6" w14:textId="77777777" w:rsidR="005C69FE" w:rsidRPr="009D396C" w:rsidRDefault="007F37D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>python</w:t>
      </w:r>
      <w:proofErr w:type="spellEnd"/>
      <w:r w:rsidRPr="009D396C">
        <w:rPr>
          <w:rFonts w:ascii="Times New Roman" w:eastAsia="Courier New" w:hAnsi="Times New Roman" w:cs="Times New Roman"/>
          <w:b/>
          <w:bCs/>
          <w:color w:val="000000" w:themeColor="text1"/>
        </w:rPr>
        <w:t xml:space="preserve"> main.py</w:t>
      </w:r>
    </w:p>
    <w:p w14:paraId="2501724E" w14:textId="474681F0" w:rsidR="005C69FE" w:rsidRDefault="007F37D5" w:rsidP="009D396C">
      <w:pPr>
        <w:spacing w:before="60" w:after="60" w:line="276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После запуска откроется главное окно приложения. При первом запуске автоматически создаётся база данных с демонстрационными данными (30 товаров, 150 отзывов).</w:t>
      </w:r>
    </w:p>
    <w:p w14:paraId="7FA6FA59" w14:textId="3BABB3E9" w:rsidR="009D396C" w:rsidRPr="009D396C" w:rsidRDefault="009D396C" w:rsidP="009D396C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521D84C" wp14:editId="72F853D7">
            <wp:extent cx="5960110" cy="3860165"/>
            <wp:effectExtent l="0" t="0" r="0" b="635"/>
            <wp:docPr id="1433668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8805" name="Рисунок 1433668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CF16" w14:textId="77777777" w:rsidR="005C69FE" w:rsidRPr="009D396C" w:rsidRDefault="007F37D5" w:rsidP="009D396C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</w:t>
      </w:r>
      <w:r w:rsidRPr="009D396C">
        <w:rPr>
          <w:rFonts w:ascii="Times New Roman" w:hAnsi="Times New Roman" w:cs="Times New Roman"/>
          <w:color w:val="000000" w:themeColor="text1"/>
        </w:rPr>
        <w:t>к 1. Главное окно приложения</w:t>
      </w:r>
    </w:p>
    <w:p w14:paraId="3F375409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489FBD54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1" w:name="_Toc232440671"/>
      <w:r w:rsidRPr="009D396C">
        <w:rPr>
          <w:rFonts w:ascii="Times New Roman" w:hAnsi="Times New Roman" w:cs="Times New Roman"/>
          <w:color w:val="000000" w:themeColor="text1"/>
        </w:rPr>
        <w:lastRenderedPageBreak/>
        <w:t>5. Описание интерфейса</w:t>
      </w:r>
      <w:bookmarkEnd w:id="11"/>
    </w:p>
    <w:p w14:paraId="332F141C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2" w:name="_Toc232440672"/>
      <w:r w:rsidRPr="009D396C">
        <w:rPr>
          <w:rFonts w:ascii="Times New Roman" w:hAnsi="Times New Roman" w:cs="Times New Roman"/>
          <w:color w:val="000000" w:themeColor="text1"/>
        </w:rPr>
        <w:t>5.1. Главное окно</w:t>
      </w:r>
      <w:bookmarkEnd w:id="12"/>
    </w:p>
    <w:p w14:paraId="302352C9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Главное окно содержит:</w:t>
      </w:r>
    </w:p>
    <w:p w14:paraId="562BAFFA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Верхнюю панель (заголовок) с названием приложения</w:t>
      </w:r>
    </w:p>
    <w:p w14:paraId="650AE42F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Строку меню с разделами: Справочники, Отчёты, Настройки</w:t>
      </w:r>
    </w:p>
    <w:p w14:paraId="6DE0BB29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Информационную панель с ключевыми показателями (количес</w:t>
      </w:r>
      <w:r w:rsidRPr="009D396C">
        <w:rPr>
          <w:rFonts w:ascii="Times New Roman" w:hAnsi="Times New Roman" w:cs="Times New Roman"/>
          <w:color w:val="000000" w:themeColor="text1"/>
        </w:rPr>
        <w:t>тво товаров, отзывов, категорий, средняя оценка)</w:t>
      </w:r>
    </w:p>
    <w:p w14:paraId="6178F6CC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Панель быстрого доступа с кнопками для открытия основных функций</w:t>
      </w:r>
    </w:p>
    <w:p w14:paraId="78A0E751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Строку состояния в нижней части окна</w:t>
      </w:r>
    </w:p>
    <w:p w14:paraId="333AD4D5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3" w:name="_Toc232440673"/>
      <w:r w:rsidRPr="009D396C">
        <w:rPr>
          <w:rFonts w:ascii="Times New Roman" w:hAnsi="Times New Roman" w:cs="Times New Roman"/>
          <w:color w:val="000000" w:themeColor="text1"/>
        </w:rPr>
        <w:t>5.2. Строка меню</w:t>
      </w:r>
      <w:bookmarkEnd w:id="13"/>
    </w:p>
    <w:p w14:paraId="7303BBBA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Меню Справочники содержит пункты «Товары» и «Отзывы» для управления </w:t>
      </w:r>
      <w:r w:rsidRPr="009D396C">
        <w:rPr>
          <w:rFonts w:ascii="Times New Roman" w:hAnsi="Times New Roman" w:cs="Times New Roman"/>
          <w:color w:val="000000" w:themeColor="text1"/>
        </w:rPr>
        <w:t>соответствующими справочниками.</w:t>
      </w:r>
    </w:p>
    <w:p w14:paraId="7145D24B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содержит все доступные виды аналитических отчётов.</w:t>
      </w:r>
    </w:p>
    <w:p w14:paraId="1EA16D87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Настройки открывает окно изменения цветовой схемы интерфейса.</w:t>
      </w:r>
    </w:p>
    <w:p w14:paraId="31F38546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664C8EDE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4" w:name="_Toc232440674"/>
      <w:r w:rsidRPr="009D396C">
        <w:rPr>
          <w:rFonts w:ascii="Times New Roman" w:hAnsi="Times New Roman" w:cs="Times New Roman"/>
          <w:color w:val="000000" w:themeColor="text1"/>
        </w:rPr>
        <w:lastRenderedPageBreak/>
        <w:t>6. Работа со справочниками</w:t>
      </w:r>
      <w:bookmarkEnd w:id="14"/>
    </w:p>
    <w:p w14:paraId="2211BC95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5" w:name="_Toc232440675"/>
      <w:r w:rsidRPr="009D396C">
        <w:rPr>
          <w:rFonts w:ascii="Times New Roman" w:hAnsi="Times New Roman" w:cs="Times New Roman"/>
          <w:color w:val="000000" w:themeColor="text1"/>
        </w:rPr>
        <w:t>6.1. Справочник «Товары»</w:t>
      </w:r>
      <w:bookmarkEnd w:id="15"/>
    </w:p>
    <w:p w14:paraId="1D7C631E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Откройте через меню Справочники → Товары</w:t>
      </w:r>
      <w:r w:rsidRPr="009D396C">
        <w:rPr>
          <w:rFonts w:ascii="Times New Roman" w:hAnsi="Times New Roman" w:cs="Times New Roman"/>
          <w:color w:val="000000" w:themeColor="text1"/>
        </w:rPr>
        <w:t xml:space="preserve"> или кнопку на панели быстрого доступа.</w:t>
      </w:r>
    </w:p>
    <w:p w14:paraId="45F8EFFD" w14:textId="077E04A4" w:rsidR="006F4508" w:rsidRDefault="006F4508">
      <w:pPr>
        <w:spacing w:before="60" w:after="60" w:line="276" w:lineRule="auto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  <w:noProof/>
          <w:color w:val="000000" w:themeColor="text1"/>
        </w:rPr>
        <w:drawing>
          <wp:inline distT="0" distB="0" distL="0" distR="0" wp14:anchorId="0884B570" wp14:editId="575F7C18">
            <wp:extent cx="5960110" cy="4012565"/>
            <wp:effectExtent l="0" t="0" r="0" b="635"/>
            <wp:docPr id="1509104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4125" name="Рисунок 1509104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3FF0" w14:textId="5C47B509" w:rsidR="005C69FE" w:rsidRPr="009D396C" w:rsidRDefault="007F37D5" w:rsidP="006F4508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Рисунок 3. Окно справочника «Товары»</w:t>
      </w:r>
    </w:p>
    <w:p w14:paraId="6261CF99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В таблице отображаются все товары: ID, наименование, категория и цена. Доступны следующие операции:</w:t>
      </w:r>
    </w:p>
    <w:p w14:paraId="5D66129F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Добавить — открывает диалог создания нового товара</w:t>
      </w:r>
    </w:p>
    <w:p w14:paraId="2FE54923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Редактировать — </w:t>
      </w:r>
      <w:r w:rsidRPr="009D396C">
        <w:rPr>
          <w:rFonts w:ascii="Times New Roman" w:hAnsi="Times New Roman" w:cs="Times New Roman"/>
          <w:color w:val="000000" w:themeColor="text1"/>
        </w:rPr>
        <w:t>открывает диалог изменения выбранного товара (выделите строку перед нажатием)</w:t>
      </w:r>
    </w:p>
    <w:p w14:paraId="0A33825C" w14:textId="77777777" w:rsidR="005C69FE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Удалить — удаляет выбранный товар и все связанные с ним отзывы</w:t>
      </w:r>
    </w:p>
    <w:p w14:paraId="1FF66108" w14:textId="2B467F6E" w:rsidR="006F4508" w:rsidRPr="006F4508" w:rsidRDefault="006F4508" w:rsidP="006F4508">
      <w:pPr>
        <w:spacing w:before="40" w:after="40" w:line="276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A937B46" wp14:editId="1CD4653A">
            <wp:extent cx="4064000" cy="2324100"/>
            <wp:effectExtent l="0" t="0" r="0" b="0"/>
            <wp:docPr id="19497267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6741" name="Рисунок 19497267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F10E" w14:textId="77777777" w:rsidR="005C69FE" w:rsidRPr="009D396C" w:rsidRDefault="007F37D5" w:rsidP="006F4508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Рисунок 4. Диалог добавления товара</w:t>
      </w:r>
    </w:p>
    <w:p w14:paraId="331A85C5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В диалоге укажите наименование товара, выберите категорию из выпадающего спис</w:t>
      </w:r>
      <w:r w:rsidRPr="009D396C">
        <w:rPr>
          <w:rFonts w:ascii="Times New Roman" w:hAnsi="Times New Roman" w:cs="Times New Roman"/>
          <w:color w:val="000000" w:themeColor="text1"/>
        </w:rPr>
        <w:t>ка и введите цену. Нажмите «Сохранить» для подтверждения.</w:t>
      </w:r>
    </w:p>
    <w:p w14:paraId="1B8AAEAF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6" w:name="_Toc232440676"/>
      <w:r w:rsidRPr="009D396C">
        <w:rPr>
          <w:rFonts w:ascii="Times New Roman" w:hAnsi="Times New Roman" w:cs="Times New Roman"/>
          <w:color w:val="000000" w:themeColor="text1"/>
        </w:rPr>
        <w:t>6.2. Справочник «Отзывы»</w:t>
      </w:r>
      <w:bookmarkEnd w:id="16"/>
    </w:p>
    <w:p w14:paraId="173A530C" w14:textId="42ED2C51" w:rsidR="005C69FE" w:rsidRDefault="007F37D5" w:rsidP="006F4508">
      <w:pPr>
        <w:spacing w:before="60" w:after="60" w:line="276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Откройте через меню Справочники → Отзывы.</w:t>
      </w:r>
    </w:p>
    <w:p w14:paraId="248BBEEF" w14:textId="523F7040" w:rsidR="006F4508" w:rsidRPr="009D396C" w:rsidRDefault="006F4508" w:rsidP="006F4508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C22BF4" wp14:editId="58693693">
            <wp:extent cx="5960110" cy="3766820"/>
            <wp:effectExtent l="0" t="0" r="0" b="5080"/>
            <wp:docPr id="1671308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816" name="Рисунок 1671308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B8F8" w14:textId="77777777" w:rsidR="005C69FE" w:rsidRPr="009D396C" w:rsidRDefault="007F37D5" w:rsidP="006F4508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Рисунок 5. Окно справочника «Отзывы»</w:t>
      </w:r>
    </w:p>
    <w:p w14:paraId="5214D21E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В таблице отображаются: ID отзыва, ID товара, оценка (1–5), тональность и длина отзыва в </w:t>
      </w:r>
      <w:r w:rsidRPr="009D396C">
        <w:rPr>
          <w:rFonts w:ascii="Times New Roman" w:hAnsi="Times New Roman" w:cs="Times New Roman"/>
          <w:color w:val="000000" w:themeColor="text1"/>
        </w:rPr>
        <w:t>словах.</w:t>
      </w:r>
    </w:p>
    <w:p w14:paraId="03CDA271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При добавлении или редактировании отзыва выберите товар из выпадающего списка, укажите оценку (1–5), тональность («Позитивная», «Нейтральная», «Негативная») и длину отзыва.</w:t>
      </w:r>
    </w:p>
    <w:p w14:paraId="02DD7EDA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065834B6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7" w:name="_Toc232440677"/>
      <w:r w:rsidRPr="009D396C">
        <w:rPr>
          <w:rFonts w:ascii="Times New Roman" w:hAnsi="Times New Roman" w:cs="Times New Roman"/>
          <w:color w:val="000000" w:themeColor="text1"/>
        </w:rPr>
        <w:lastRenderedPageBreak/>
        <w:t>7. Текстовые отчёты</w:t>
      </w:r>
      <w:bookmarkEnd w:id="17"/>
    </w:p>
    <w:p w14:paraId="00EAD07D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8" w:name="_Toc232440678"/>
      <w:r w:rsidRPr="009D396C">
        <w:rPr>
          <w:rFonts w:ascii="Times New Roman" w:hAnsi="Times New Roman" w:cs="Times New Roman"/>
          <w:color w:val="000000" w:themeColor="text1"/>
        </w:rPr>
        <w:t>7.1. Товары с оценками</w:t>
      </w:r>
      <w:bookmarkEnd w:id="18"/>
    </w:p>
    <w:p w14:paraId="4B4CEF85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Меню Отчёты → Товары с </w:t>
      </w:r>
      <w:r w:rsidRPr="009D396C">
        <w:rPr>
          <w:rFonts w:ascii="Times New Roman" w:hAnsi="Times New Roman" w:cs="Times New Roman"/>
          <w:color w:val="000000" w:themeColor="text1"/>
        </w:rPr>
        <w:t>оценками. Отображает список товаров с их средней оценкой. Доступна фильтрация по категории через выпадающий список.</w:t>
      </w:r>
    </w:p>
    <w:p w14:paraId="19A533C8" w14:textId="774AFBF1" w:rsidR="006F4508" w:rsidRDefault="006F4508">
      <w:pPr>
        <w:spacing w:before="60" w:after="60" w:line="276" w:lineRule="auto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  <w:noProof/>
          <w:color w:val="000000" w:themeColor="text1"/>
        </w:rPr>
        <w:drawing>
          <wp:inline distT="0" distB="0" distL="0" distR="0" wp14:anchorId="12B038D3" wp14:editId="1EA91A78">
            <wp:extent cx="5960110" cy="4092575"/>
            <wp:effectExtent l="0" t="0" r="0" b="0"/>
            <wp:docPr id="4077413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1363" name="Рисунок 4077413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1D69" w14:textId="65F2409A" w:rsidR="005C69FE" w:rsidRPr="009D396C" w:rsidRDefault="007F37D5" w:rsidP="006F4508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Рисунок 6. Отчёт «Товары с оценками»</w:t>
      </w:r>
    </w:p>
    <w:p w14:paraId="2450F999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Для сохранения нажмите кнопку «Сохранить в файл». Файл сохранится в папку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output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.</w:t>
      </w:r>
    </w:p>
    <w:p w14:paraId="51841BC0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9" w:name="_Toc232440679"/>
      <w:r w:rsidRPr="009D396C">
        <w:rPr>
          <w:rFonts w:ascii="Times New Roman" w:hAnsi="Times New Roman" w:cs="Times New Roman"/>
          <w:color w:val="000000" w:themeColor="text1"/>
        </w:rPr>
        <w:t>7.2. Статистик</w:t>
      </w:r>
      <w:r w:rsidRPr="009D396C">
        <w:rPr>
          <w:rFonts w:ascii="Times New Roman" w:hAnsi="Times New Roman" w:cs="Times New Roman"/>
          <w:color w:val="000000" w:themeColor="text1"/>
        </w:rPr>
        <w:t>а</w:t>
      </w:r>
      <w:bookmarkEnd w:id="19"/>
    </w:p>
    <w:p w14:paraId="5429854B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→ Статистика. Отчёт содержит:</w:t>
      </w:r>
    </w:p>
    <w:p w14:paraId="57EB6157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Для качественных переменных (Тональность, Категория): таблицу частот с процентным распределением</w:t>
      </w:r>
    </w:p>
    <w:p w14:paraId="4E82F0EA" w14:textId="77777777" w:rsidR="006F4508" w:rsidRPr="006F4508" w:rsidRDefault="007F37D5" w:rsidP="006F4508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Для количественных переменных (Оценка, Цена, Длина): минимум, максимум, среднее, дисперсию и стандартное отклонение</w:t>
      </w:r>
    </w:p>
    <w:p w14:paraId="77996DDF" w14:textId="5B8D68B7" w:rsidR="006F4508" w:rsidRDefault="006F4508" w:rsidP="006F4508">
      <w:p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AF70A32" wp14:editId="69D4AACB">
            <wp:extent cx="5960110" cy="4358005"/>
            <wp:effectExtent l="0" t="0" r="0" b="0"/>
            <wp:docPr id="12543292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29255" name="Рисунок 12543292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41DC" w14:textId="253EDC62" w:rsidR="005C69FE" w:rsidRPr="006F4508" w:rsidRDefault="007F37D5" w:rsidP="006F4508">
      <w:pPr>
        <w:spacing w:before="40" w:after="4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F4508">
        <w:rPr>
          <w:rFonts w:ascii="Times New Roman" w:hAnsi="Times New Roman" w:cs="Times New Roman"/>
          <w:color w:val="000000" w:themeColor="text1"/>
        </w:rPr>
        <w:t>Рисунок 7. Статистический отчёт</w:t>
      </w:r>
    </w:p>
    <w:p w14:paraId="679C4B65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0" w:name="_Toc232440680"/>
      <w:r w:rsidRPr="009D396C">
        <w:rPr>
          <w:rFonts w:ascii="Times New Roman" w:hAnsi="Times New Roman" w:cs="Times New Roman"/>
          <w:color w:val="000000" w:themeColor="text1"/>
        </w:rPr>
        <w:t>7.3. Сводная таблица</w:t>
      </w:r>
      <w:bookmarkEnd w:id="20"/>
    </w:p>
    <w:p w14:paraId="72053D8D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→ Сводная таблица. Перед построением выберите:</w:t>
      </w:r>
    </w:p>
    <w:p w14:paraId="4E173E96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Строки: качественный атрибут для строк (Категория или Тональность)</w:t>
      </w:r>
    </w:p>
    <w:p w14:paraId="6CC8DDC7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Столбцы: качественный атрибут для столбцов</w:t>
      </w:r>
    </w:p>
    <w:p w14:paraId="70F0FA99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Значение: числовой </w:t>
      </w:r>
      <w:r w:rsidRPr="009D396C">
        <w:rPr>
          <w:rFonts w:ascii="Times New Roman" w:hAnsi="Times New Roman" w:cs="Times New Roman"/>
          <w:color w:val="000000" w:themeColor="text1"/>
        </w:rPr>
        <w:t>атрибут для агрегации</w:t>
      </w:r>
    </w:p>
    <w:p w14:paraId="67CAC195" w14:textId="77777777" w:rsidR="005C69FE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Агрегация: функция (среднее, сумма, количество, минимум, максимум)</w:t>
      </w:r>
    </w:p>
    <w:p w14:paraId="587099FD" w14:textId="462A7E8B" w:rsidR="006F4508" w:rsidRPr="006F4508" w:rsidRDefault="006F4508" w:rsidP="006F4508">
      <w:p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4586D7" wp14:editId="3D365E83">
            <wp:extent cx="5960110" cy="4177665"/>
            <wp:effectExtent l="0" t="0" r="0" b="635"/>
            <wp:docPr id="19819273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7360" name="Рисунок 19819273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53EF" w14:textId="77777777" w:rsidR="005C69FE" w:rsidRPr="009D396C" w:rsidRDefault="007F37D5" w:rsidP="006F4508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Рисунок 8. Сводная таблица</w:t>
      </w:r>
    </w:p>
    <w:p w14:paraId="7F10F148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</w:p>
    <w:p w14:paraId="480541DB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1" w:name="_Toc232440681"/>
      <w:r w:rsidRPr="009D396C">
        <w:rPr>
          <w:rFonts w:ascii="Times New Roman" w:hAnsi="Times New Roman" w:cs="Times New Roman"/>
          <w:color w:val="000000" w:themeColor="text1"/>
        </w:rPr>
        <w:lastRenderedPageBreak/>
        <w:t>8. Графические отчёты</w:t>
      </w:r>
      <w:bookmarkEnd w:id="21"/>
    </w:p>
    <w:p w14:paraId="0CBC3B37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Все графические отчёты открываются через меню Отчёты. Перед построением диаграммы открывается диалог выбора атрибутов. После нажатия «Построить» диаграмма отображается в окне. Кнопка «Сохранить PNG» позволяет экспортировать изображение в папку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graphic</w:t>
      </w:r>
      <w:r w:rsidRPr="009D396C">
        <w:rPr>
          <w:rFonts w:ascii="Times New Roman" w:hAnsi="Times New Roman" w:cs="Times New Roman"/>
          <w:color w:val="000000" w:themeColor="text1"/>
        </w:rPr>
        <w:t>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.</w:t>
      </w:r>
    </w:p>
    <w:p w14:paraId="2C38597D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2" w:name="_Toc232440682"/>
      <w:r w:rsidRPr="009D396C">
        <w:rPr>
          <w:rFonts w:ascii="Times New Roman" w:hAnsi="Times New Roman" w:cs="Times New Roman"/>
          <w:color w:val="000000" w:themeColor="text1"/>
        </w:rPr>
        <w:t xml:space="preserve">8.1.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Кластеризованная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 столбчатая диаграмма</w:t>
      </w:r>
      <w:bookmarkEnd w:id="22"/>
    </w:p>
    <w:p w14:paraId="08586308" w14:textId="3CA4B4DF" w:rsidR="005C69FE" w:rsidRDefault="007F37D5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→ Столбчатая диаграмма. Отображает распределение одного качественного атрибута в разрезе другого (например, тональностей по категориям товаров).</w:t>
      </w:r>
    </w:p>
    <w:p w14:paraId="15BBA435" w14:textId="0581D5BE" w:rsidR="008B25E2" w:rsidRDefault="008B25E2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B25E2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DB3B131" wp14:editId="187617F5">
            <wp:extent cx="5960110" cy="41433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954A" w14:textId="1DA5872F" w:rsidR="008B25E2" w:rsidRPr="009D396C" w:rsidRDefault="008B25E2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B25E2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23FD756" wp14:editId="60C7357C">
            <wp:extent cx="5960110" cy="419354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E3E7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3" w:name="_Toc232440683"/>
      <w:r w:rsidRPr="009D396C">
        <w:rPr>
          <w:rFonts w:ascii="Times New Roman" w:hAnsi="Times New Roman" w:cs="Times New Roman"/>
          <w:color w:val="000000" w:themeColor="text1"/>
        </w:rPr>
        <w:t>8.2. Категоризированная гистограмма</w:t>
      </w:r>
      <w:bookmarkEnd w:id="23"/>
    </w:p>
    <w:p w14:paraId="13226028" w14:textId="555BCFBB" w:rsidR="005C69FE" w:rsidRDefault="007F37D5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→ Гис</w:t>
      </w:r>
      <w:r w:rsidRPr="009D396C">
        <w:rPr>
          <w:rFonts w:ascii="Times New Roman" w:hAnsi="Times New Roman" w:cs="Times New Roman"/>
          <w:color w:val="000000" w:themeColor="text1"/>
        </w:rPr>
        <w:t>тограмма. Показывает распределение числового атрибута (Оценка, Цена, Длина отзыва) в разрезе категорий.</w:t>
      </w:r>
    </w:p>
    <w:p w14:paraId="3E3D1DA3" w14:textId="40B22AF9" w:rsidR="008B25E2" w:rsidRPr="009D396C" w:rsidRDefault="008B25E2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B25E2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0E2763AF" wp14:editId="60558D4F">
            <wp:extent cx="5960110" cy="41744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AE3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4" w:name="_Toc232440684"/>
      <w:r w:rsidRPr="009D396C">
        <w:rPr>
          <w:rFonts w:ascii="Times New Roman" w:hAnsi="Times New Roman" w:cs="Times New Roman"/>
          <w:color w:val="000000" w:themeColor="text1"/>
        </w:rPr>
        <w:t>8.3. Диаграмма Бокса–Вискера</w:t>
      </w:r>
      <w:bookmarkEnd w:id="24"/>
    </w:p>
    <w:p w14:paraId="02EAA8F6" w14:textId="4D1AF91F" w:rsidR="005C69FE" w:rsidRDefault="007F37D5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→ Диаграмма Бокса–Вискера. Показывает разброс числового атрибута по категориям, позволяет выявить выбросы.</w:t>
      </w:r>
    </w:p>
    <w:p w14:paraId="1ED409E8" w14:textId="4DD0CE80" w:rsidR="008B25E2" w:rsidRPr="009D396C" w:rsidRDefault="008B25E2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8B25E2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E8ED259" wp14:editId="484639B0">
            <wp:extent cx="5960110" cy="412813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9ED5" w14:textId="77777777" w:rsidR="005C69FE" w:rsidRPr="009D396C" w:rsidRDefault="007F37D5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5" w:name="_Toc232440685"/>
      <w:r w:rsidRPr="009D396C">
        <w:rPr>
          <w:rFonts w:ascii="Times New Roman" w:hAnsi="Times New Roman" w:cs="Times New Roman"/>
          <w:color w:val="000000" w:themeColor="text1"/>
        </w:rPr>
        <w:t>8.4.</w:t>
      </w:r>
      <w:r w:rsidRPr="009D396C">
        <w:rPr>
          <w:rFonts w:ascii="Times New Roman" w:hAnsi="Times New Roman" w:cs="Times New Roman"/>
          <w:color w:val="000000" w:themeColor="text1"/>
        </w:rPr>
        <w:t xml:space="preserve"> Диаграмма рассеивания</w:t>
      </w:r>
      <w:bookmarkEnd w:id="25"/>
    </w:p>
    <w:p w14:paraId="6FC9A077" w14:textId="2883D76F" w:rsidR="005C69FE" w:rsidRPr="009D396C" w:rsidRDefault="007F37D5" w:rsidP="007D362F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Отчёты → Диаграмма рассеивания. Позволяет исследовать зависимость между двумя числовыми атрибутами с цветовым выделением по качественному признаку.</w:t>
      </w:r>
    </w:p>
    <w:p w14:paraId="251DDF1B" w14:textId="40515736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br w:type="page"/>
      </w:r>
      <w:r w:rsidR="008B25E2" w:rsidRPr="008B25E2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0B8B7AC7" wp14:editId="6907DFDB">
            <wp:extent cx="5784453" cy="4015098"/>
            <wp:effectExtent l="0" t="0" r="698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4101" cy="40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DB9D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6" w:name="_Toc232440686"/>
      <w:r w:rsidRPr="009D396C">
        <w:rPr>
          <w:rFonts w:ascii="Times New Roman" w:hAnsi="Times New Roman" w:cs="Times New Roman"/>
          <w:color w:val="000000" w:themeColor="text1"/>
        </w:rPr>
        <w:t>9. Настройка интерфейса</w:t>
      </w:r>
      <w:bookmarkEnd w:id="26"/>
    </w:p>
    <w:p w14:paraId="0369D07C" w14:textId="77777777" w:rsidR="005C69FE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Меню Настройки открывает окно, в котором можно изменит</w:t>
      </w:r>
      <w:r w:rsidRPr="009D396C">
        <w:rPr>
          <w:rFonts w:ascii="Times New Roman" w:hAnsi="Times New Roman" w:cs="Times New Roman"/>
          <w:color w:val="000000" w:themeColor="text1"/>
        </w:rPr>
        <w:t>ь цвета основных элементов интерфейса. Значения вводятся в формате HEX (#RRGGBB).</w:t>
      </w:r>
    </w:p>
    <w:p w14:paraId="0D6FCC3D" w14:textId="6A48197D" w:rsidR="005C69FE" w:rsidRPr="009D396C" w:rsidRDefault="000E2CFA" w:rsidP="000E2CFA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20002C6" wp14:editId="75053D3A">
            <wp:extent cx="3657600" cy="2819400"/>
            <wp:effectExtent l="0" t="0" r="0" b="0"/>
            <wp:docPr id="14005133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3310" name="Рисунок 14005133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>ё</w:t>
      </w:r>
    </w:p>
    <w:p w14:paraId="14FAF390" w14:textId="77777777" w:rsidR="005C69FE" w:rsidRPr="009D396C" w:rsidRDefault="007F37D5" w:rsidP="000E2CFA">
      <w:pPr>
        <w:spacing w:before="60" w:after="60"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Рисунок 13. Окно настроек</w:t>
      </w:r>
    </w:p>
    <w:p w14:paraId="7A5EA603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 xml:space="preserve">После нажатия «Сохранить» параметры записываются в файл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scripts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/config.ini и применяются при следующем запуске приложения. </w:t>
      </w:r>
      <w:r w:rsidRPr="009D396C">
        <w:rPr>
          <w:rFonts w:ascii="Times New Roman" w:hAnsi="Times New Roman" w:cs="Times New Roman"/>
          <w:color w:val="000000" w:themeColor="text1"/>
        </w:rPr>
        <w:t>Конфигурационный файл можно также редактировать вручную в любом текстовом редакторе.</w:t>
      </w:r>
    </w:p>
    <w:p w14:paraId="1C13C4F7" w14:textId="77777777" w:rsidR="005C69FE" w:rsidRPr="009D396C" w:rsidRDefault="007F37D5">
      <w:pPr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3D780595" w14:textId="77777777" w:rsidR="005C69FE" w:rsidRPr="009D396C" w:rsidRDefault="007F37D5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7" w:name="_Toc232440687"/>
      <w:r w:rsidRPr="009D396C">
        <w:rPr>
          <w:rFonts w:ascii="Times New Roman" w:hAnsi="Times New Roman" w:cs="Times New Roman"/>
          <w:color w:val="000000" w:themeColor="text1"/>
        </w:rPr>
        <w:lastRenderedPageBreak/>
        <w:t>10. Расположение файлов</w:t>
      </w:r>
      <w:bookmarkEnd w:id="27"/>
    </w:p>
    <w:p w14:paraId="407AF467" w14:textId="77777777" w:rsidR="005C69FE" w:rsidRPr="009D396C" w:rsidRDefault="007F37D5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9D396C">
        <w:rPr>
          <w:rFonts w:ascii="Times New Roman" w:hAnsi="Times New Roman" w:cs="Times New Roman"/>
          <w:color w:val="000000" w:themeColor="text1"/>
        </w:rPr>
        <w:t>После работы с приложением файлы сохраняются в следующих папках:</w:t>
      </w:r>
    </w:p>
    <w:p w14:paraId="47FEF400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 — файлы базы данных (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products.pkl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reviews.pkl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) в двоичном формате</w:t>
      </w:r>
    </w:p>
    <w:p w14:paraId="1AE38303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</w:t>
      </w:r>
      <w:r w:rsidRPr="009D396C">
        <w:rPr>
          <w:rFonts w:ascii="Times New Roman" w:hAnsi="Times New Roman" w:cs="Times New Roman"/>
          <w:color w:val="000000" w:themeColor="text1"/>
        </w:rPr>
        <w:t>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output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 — текстовые отчёты (.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txt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)</w:t>
      </w:r>
    </w:p>
    <w:p w14:paraId="2525C9DB" w14:textId="77777777" w:rsidR="005C69FE" w:rsidRPr="009D396C" w:rsidRDefault="007F37D5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D396C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graphics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/ — графические отчёты (.</w:t>
      </w:r>
      <w:proofErr w:type="spellStart"/>
      <w:r w:rsidRPr="009D396C">
        <w:rPr>
          <w:rFonts w:ascii="Times New Roman" w:hAnsi="Times New Roman" w:cs="Times New Roman"/>
          <w:color w:val="000000" w:themeColor="text1"/>
        </w:rPr>
        <w:t>png</w:t>
      </w:r>
      <w:proofErr w:type="spellEnd"/>
      <w:r w:rsidRPr="009D396C">
        <w:rPr>
          <w:rFonts w:ascii="Times New Roman" w:hAnsi="Times New Roman" w:cs="Times New Roman"/>
          <w:color w:val="000000" w:themeColor="text1"/>
        </w:rPr>
        <w:t>)</w:t>
      </w:r>
    </w:p>
    <w:sectPr w:rsidR="005C69FE" w:rsidRPr="009D396C">
      <w:headerReference w:type="default" r:id="rId20"/>
      <w:footerReference w:type="default" r:id="rId21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77F601" w14:textId="77777777" w:rsidR="007F37D5" w:rsidRDefault="007F37D5">
      <w:r>
        <w:separator/>
      </w:r>
    </w:p>
  </w:endnote>
  <w:endnote w:type="continuationSeparator" w:id="0">
    <w:p w14:paraId="3D59FC8F" w14:textId="77777777" w:rsidR="007F37D5" w:rsidRDefault="007F3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25640" w14:textId="77777777" w:rsidR="005C69FE" w:rsidRDefault="007F37D5">
    <w:pPr>
      <w:pBdr>
        <w:top w:val="single" w:sz="4" w:space="1" w:color="2E75B6"/>
      </w:pBdr>
      <w:jc w:val="center"/>
    </w:pPr>
    <w:r>
      <w:rPr>
        <w:color w:val="444444"/>
        <w:sz w:val="18"/>
        <w:szCs w:val="18"/>
      </w:rPr>
      <w:t xml:space="preserve">Страница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9D396C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из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9D396C">
      <w:rPr>
        <w:noProof/>
        <w:color w:val="444444"/>
        <w:sz w:val="18"/>
        <w:szCs w:val="18"/>
      </w:rPr>
      <w:t>2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A49965" w14:textId="77777777" w:rsidR="007F37D5" w:rsidRDefault="007F37D5">
      <w:r>
        <w:separator/>
      </w:r>
    </w:p>
  </w:footnote>
  <w:footnote w:type="continuationSeparator" w:id="0">
    <w:p w14:paraId="089DB15B" w14:textId="77777777" w:rsidR="007F37D5" w:rsidRDefault="007F3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BB351" w14:textId="77777777" w:rsidR="005C69FE" w:rsidRDefault="007F37D5">
    <w:pPr>
      <w:pBdr>
        <w:bottom w:val="single" w:sz="4" w:space="1" w:color="2E75B6"/>
      </w:pBdr>
    </w:pPr>
    <w:r>
      <w:rPr>
        <w:color w:val="444444"/>
        <w:sz w:val="18"/>
        <w:szCs w:val="18"/>
      </w:rPr>
      <w:t>Руководство пользователя — Анализ отзывов Amazon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85177B"/>
    <w:multiLevelType w:val="hybridMultilevel"/>
    <w:tmpl w:val="1B46A3B2"/>
    <w:lvl w:ilvl="0" w:tplc="597AF648">
      <w:start w:val="1"/>
      <w:numFmt w:val="bullet"/>
      <w:lvlText w:val="●"/>
      <w:lvlJc w:val="left"/>
      <w:pPr>
        <w:ind w:left="720" w:hanging="360"/>
      </w:pPr>
    </w:lvl>
    <w:lvl w:ilvl="1" w:tplc="D7FC7CDC">
      <w:start w:val="1"/>
      <w:numFmt w:val="bullet"/>
      <w:lvlText w:val="○"/>
      <w:lvlJc w:val="left"/>
      <w:pPr>
        <w:ind w:left="1440" w:hanging="360"/>
      </w:pPr>
    </w:lvl>
    <w:lvl w:ilvl="2" w:tplc="63204FF2">
      <w:start w:val="1"/>
      <w:numFmt w:val="bullet"/>
      <w:lvlText w:val="■"/>
      <w:lvlJc w:val="left"/>
      <w:pPr>
        <w:ind w:left="2160" w:hanging="360"/>
      </w:pPr>
    </w:lvl>
    <w:lvl w:ilvl="3" w:tplc="8842DC1A">
      <w:start w:val="1"/>
      <w:numFmt w:val="bullet"/>
      <w:lvlText w:val="●"/>
      <w:lvlJc w:val="left"/>
      <w:pPr>
        <w:ind w:left="2880" w:hanging="360"/>
      </w:pPr>
    </w:lvl>
    <w:lvl w:ilvl="4" w:tplc="75E42406">
      <w:start w:val="1"/>
      <w:numFmt w:val="bullet"/>
      <w:lvlText w:val="○"/>
      <w:lvlJc w:val="left"/>
      <w:pPr>
        <w:ind w:left="3600" w:hanging="360"/>
      </w:pPr>
    </w:lvl>
    <w:lvl w:ilvl="5" w:tplc="6390EABE">
      <w:start w:val="1"/>
      <w:numFmt w:val="bullet"/>
      <w:lvlText w:val="■"/>
      <w:lvlJc w:val="left"/>
      <w:pPr>
        <w:ind w:left="4320" w:hanging="360"/>
      </w:pPr>
    </w:lvl>
    <w:lvl w:ilvl="6" w:tplc="40F435B4">
      <w:start w:val="1"/>
      <w:numFmt w:val="bullet"/>
      <w:lvlText w:val="●"/>
      <w:lvlJc w:val="left"/>
      <w:pPr>
        <w:ind w:left="5040" w:hanging="360"/>
      </w:pPr>
    </w:lvl>
    <w:lvl w:ilvl="7" w:tplc="8BEC88D0">
      <w:start w:val="1"/>
      <w:numFmt w:val="bullet"/>
      <w:lvlText w:val="●"/>
      <w:lvlJc w:val="left"/>
      <w:pPr>
        <w:ind w:left="5760" w:hanging="360"/>
      </w:pPr>
    </w:lvl>
    <w:lvl w:ilvl="8" w:tplc="1F265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94095"/>
    <w:multiLevelType w:val="hybridMultilevel"/>
    <w:tmpl w:val="C0E2372E"/>
    <w:lvl w:ilvl="0" w:tplc="57BC5356">
      <w:start w:val="1"/>
      <w:numFmt w:val="bullet"/>
      <w:lvlText w:val="•"/>
      <w:lvlJc w:val="left"/>
      <w:pPr>
        <w:ind w:left="720" w:hanging="360"/>
      </w:pPr>
    </w:lvl>
    <w:lvl w:ilvl="1" w:tplc="6540DB1A">
      <w:numFmt w:val="decimal"/>
      <w:lvlText w:val=""/>
      <w:lvlJc w:val="left"/>
    </w:lvl>
    <w:lvl w:ilvl="2" w:tplc="17D46A4C">
      <w:numFmt w:val="decimal"/>
      <w:lvlText w:val=""/>
      <w:lvlJc w:val="left"/>
    </w:lvl>
    <w:lvl w:ilvl="3" w:tplc="76BEDF22">
      <w:numFmt w:val="decimal"/>
      <w:lvlText w:val=""/>
      <w:lvlJc w:val="left"/>
    </w:lvl>
    <w:lvl w:ilvl="4" w:tplc="DF08C49E">
      <w:numFmt w:val="decimal"/>
      <w:lvlText w:val=""/>
      <w:lvlJc w:val="left"/>
    </w:lvl>
    <w:lvl w:ilvl="5" w:tplc="77F47152">
      <w:numFmt w:val="decimal"/>
      <w:lvlText w:val=""/>
      <w:lvlJc w:val="left"/>
    </w:lvl>
    <w:lvl w:ilvl="6" w:tplc="C3B6A6CC">
      <w:numFmt w:val="decimal"/>
      <w:lvlText w:val=""/>
      <w:lvlJc w:val="left"/>
    </w:lvl>
    <w:lvl w:ilvl="7" w:tplc="5D108722">
      <w:numFmt w:val="decimal"/>
      <w:lvlText w:val=""/>
      <w:lvlJc w:val="left"/>
    </w:lvl>
    <w:lvl w:ilvl="8" w:tplc="A95A57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9FE"/>
    <w:rsid w:val="000E2CFA"/>
    <w:rsid w:val="000F4264"/>
    <w:rsid w:val="005C69FE"/>
    <w:rsid w:val="006F4508"/>
    <w:rsid w:val="007D362F"/>
    <w:rsid w:val="007F37D5"/>
    <w:rsid w:val="008B25E2"/>
    <w:rsid w:val="008B27C8"/>
    <w:rsid w:val="009D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1ADE"/>
  <w15:docId w15:val="{1D5BC9E5-BC4C-3C47-9596-F15E9F8E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 Light" w:eastAsia="Calibri Light" w:hAnsi="Calibri Light" w:cs="Calibri Light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D396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D396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Людмила Подойникова</cp:lastModifiedBy>
  <cp:revision>6</cp:revision>
  <dcterms:created xsi:type="dcterms:W3CDTF">2026-06-15T07:10:00Z</dcterms:created>
  <dcterms:modified xsi:type="dcterms:W3CDTF">2026-06-15T18:07:00Z</dcterms:modified>
</cp:coreProperties>
</file>