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color w:val="5B9BD5" w:themeColor="accent1"/>
          <w:lang w:eastAsia="en-US"/>
        </w:rPr>
        <w:id w:val="622885562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8919AD" w:rsidRDefault="008919AD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334C9BA994214415B2E6CDA1D05E615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8919AD" w:rsidRDefault="007873AD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Estructuras de control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C77B502F7D484B279333C032FD1EFDB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8919AD" w:rsidRDefault="008919AD">
              <w:pPr>
                <w:pStyle w:val="Sinespaciado"/>
                <w:jc w:val="center"/>
                <w:rPr>
                  <w:color w:val="5B9BD5" w:themeColor="accent1"/>
                  <w:sz w:val="28"/>
                  <w:szCs w:val="28"/>
                </w:rPr>
              </w:pPr>
              <w:proofErr w:type="spellStart"/>
              <w:r>
                <w:rPr>
                  <w:color w:val="5B9BD5" w:themeColor="accent1"/>
                  <w:sz w:val="28"/>
                  <w:szCs w:val="28"/>
                </w:rPr>
                <w:t>Nahiomy</w:t>
              </w:r>
              <w:proofErr w:type="spellEnd"/>
              <w:r>
                <w:rPr>
                  <w:color w:val="5B9BD5" w:themeColor="accent1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color w:val="5B9BD5" w:themeColor="accent1"/>
                  <w:sz w:val="28"/>
                  <w:szCs w:val="28"/>
                </w:rPr>
                <w:t>Caram</w:t>
              </w:r>
              <w:proofErr w:type="spellEnd"/>
            </w:p>
          </w:sdtContent>
        </w:sdt>
        <w:p w:rsidR="008919AD" w:rsidRDefault="008919AD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8919AD" w:rsidRDefault="008919AD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DaW2</w:t>
                                    </w:r>
                                  </w:p>
                                </w:sdtContent>
                              </w:sdt>
                              <w:p w:rsidR="008919AD" w:rsidRDefault="00BC3554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FB0110">
                                      <w:rPr>
                                        <w:caps/>
                                        <w:color w:val="5B9BD5" w:themeColor="accent1"/>
                                      </w:rPr>
                                      <w:t>DWES</w:t>
                                    </w:r>
                                  </w:sdtContent>
                                </w:sdt>
                              </w:p>
                              <w:p w:rsidR="008919AD" w:rsidRDefault="00BC3554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7C5BDC">
                                      <w:rPr>
                                        <w:color w:val="5B9BD5" w:themeColor="accent1"/>
                                      </w:rPr>
                                      <w:t>Ud2 Act4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8919AD" w:rsidRDefault="008919AD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DaW2</w:t>
                              </w:r>
                            </w:p>
                          </w:sdtContent>
                        </w:sdt>
                        <w:p w:rsidR="008919AD" w:rsidRDefault="00BC3554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FB0110">
                                <w:rPr>
                                  <w:caps/>
                                  <w:color w:val="5B9BD5" w:themeColor="accent1"/>
                                </w:rPr>
                                <w:t>DWES</w:t>
                              </w:r>
                            </w:sdtContent>
                          </w:sdt>
                        </w:p>
                        <w:p w:rsidR="008919AD" w:rsidRDefault="00BC3554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7C5BDC">
                                <w:rPr>
                                  <w:color w:val="5B9BD5" w:themeColor="accent1"/>
                                </w:rPr>
                                <w:t>Ud2 Act4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7C5BDC" w:rsidRDefault="008919AD">
          <w:r>
            <w:br w:type="page"/>
          </w:r>
        </w:p>
      </w:sdtContent>
    </w:sdt>
    <w:p w:rsidR="007C5BDC" w:rsidRP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es-ES"/>
        </w:rPr>
        <w:lastRenderedPageBreak/>
        <w:t>Ejercicio 1</w:t>
      </w:r>
    </w:p>
    <w:p w:rsid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 xml:space="preserve">Crea un script que, usando un bucle </w:t>
      </w:r>
      <w:proofErr w:type="spellStart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>for</w:t>
      </w:r>
      <w:proofErr w:type="spellEnd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>, muestre la tabla de multiplicar de un número $numero (del 1 al 10), mostrando cada línea como $numero x 1 = resultado, etc.</w:t>
      </w:r>
    </w:p>
    <w:p w:rsid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drawing>
          <wp:inline distT="0" distB="0" distL="0" distR="0" wp14:anchorId="0A00B32B" wp14:editId="31F1E6E1">
            <wp:extent cx="4763165" cy="272453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</w:p>
    <w:p w:rsid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drawing>
          <wp:inline distT="0" distB="0" distL="0" distR="0" wp14:anchorId="7722590C" wp14:editId="0D6824EF">
            <wp:extent cx="1476581" cy="1952898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BDC" w:rsidRP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</w:p>
    <w:p w:rsidR="007C5BDC" w:rsidRP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es-ES"/>
        </w:rPr>
        <w:t>Ejercicio 2</w:t>
      </w:r>
    </w:p>
    <w:p w:rsid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 xml:space="preserve">Usando un bucle </w:t>
      </w:r>
      <w:proofErr w:type="spellStart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>while</w:t>
      </w:r>
      <w:proofErr w:type="spellEnd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>, calcula y muestra la suma de todos los números pares entre 1 y 50. </w:t>
      </w:r>
    </w:p>
    <w:p w:rsidR="007C5BDC" w:rsidRDefault="00BD3B66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BD3B66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lastRenderedPageBreak/>
        <w:drawing>
          <wp:inline distT="0" distB="0" distL="0" distR="0" wp14:anchorId="29D96D2F" wp14:editId="18DBBEAA">
            <wp:extent cx="5400040" cy="3155315"/>
            <wp:effectExtent l="0" t="0" r="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br/>
      </w:r>
      <w:r w:rsidRPr="00BD3B66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drawing>
          <wp:inline distT="0" distB="0" distL="0" distR="0" wp14:anchorId="23D628D3" wp14:editId="33F003CD">
            <wp:extent cx="3677163" cy="562053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B66" w:rsidRPr="007C5BDC" w:rsidRDefault="00BD3B66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</w:p>
    <w:p w:rsidR="007C5BDC" w:rsidRP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es-ES"/>
        </w:rPr>
        <w:t>Ejercicio 3</w:t>
      </w:r>
    </w:p>
    <w:p w:rsidR="00BD3B66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>Usa do-</w:t>
      </w:r>
      <w:proofErr w:type="spellStart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>while</w:t>
      </w:r>
      <w:proofErr w:type="spellEnd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 xml:space="preserve"> para simular un contador regresivo desde 10 hasta 0, mostrando cada número.</w:t>
      </w:r>
    </w:p>
    <w:p w:rsidR="00BD3B66" w:rsidRDefault="00BD3B66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BD3B66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drawing>
          <wp:inline distT="0" distB="0" distL="0" distR="0" wp14:anchorId="731060C7" wp14:editId="41322559">
            <wp:extent cx="2676899" cy="2381582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BDC" w:rsidRDefault="00BD3B66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BD3B66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lastRenderedPageBreak/>
        <w:drawing>
          <wp:inline distT="0" distB="0" distL="0" distR="0" wp14:anchorId="7EDA47E8" wp14:editId="4C894C58">
            <wp:extent cx="1162212" cy="2019582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B66" w:rsidRPr="007C5BDC" w:rsidRDefault="00BD3B66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</w:p>
    <w:p w:rsidR="007C5BDC" w:rsidRP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b/>
          <w:bCs/>
          <w:color w:val="1D2125"/>
          <w:sz w:val="23"/>
          <w:szCs w:val="23"/>
          <w:lang w:eastAsia="es-ES"/>
        </w:rPr>
        <w:t>Ejercicio 4</w:t>
      </w:r>
    </w:p>
    <w:p w:rsidR="00BC3554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 xml:space="preserve">Declara un </w:t>
      </w:r>
      <w:proofErr w:type="spellStart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>array</w:t>
      </w:r>
      <w:proofErr w:type="spellEnd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 xml:space="preserve"> con una lista de precios de productos ($precios = [12.5, 8, 25.3, 4.99, 15]). Usa </w:t>
      </w:r>
      <w:proofErr w:type="spellStart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>foreach</w:t>
      </w:r>
      <w:proofErr w:type="spellEnd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 xml:space="preserve"> para calcular y mostrar el precio total con un 21% de IVA aplicado a cada producto. </w:t>
      </w:r>
    </w:p>
    <w:p w:rsidR="00BC3554" w:rsidRDefault="00BC3554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BC3554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drawing>
          <wp:inline distT="0" distB="0" distL="0" distR="0" wp14:anchorId="4602FB77" wp14:editId="71656646">
            <wp:extent cx="5087060" cy="3086531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554" w:rsidRDefault="00BC3554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BC3554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drawing>
          <wp:inline distT="0" distB="0" distL="0" distR="0" wp14:anchorId="4DAFC710" wp14:editId="0588D6C1">
            <wp:extent cx="2514951" cy="42868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554" w:rsidRDefault="00BC3554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</w:p>
    <w:p w:rsidR="007C5BDC" w:rsidRDefault="007C5BDC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 xml:space="preserve">Después, con dos bucles </w:t>
      </w:r>
      <w:proofErr w:type="spellStart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>for</w:t>
      </w:r>
      <w:proofErr w:type="spellEnd"/>
      <w:r w:rsidRPr="007C5BDC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t xml:space="preserve"> anidados, genera y muestra una tabla completa de multiplicar del 1 al 5 (formato tabla, filas y columnas).</w:t>
      </w:r>
    </w:p>
    <w:p w:rsidR="00BC3554" w:rsidRDefault="00BC3554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</w:p>
    <w:p w:rsidR="00BC3554" w:rsidRDefault="00BC3554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BC3554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lastRenderedPageBreak/>
        <w:drawing>
          <wp:inline distT="0" distB="0" distL="0" distR="0" wp14:anchorId="078AD222" wp14:editId="074A7C6E">
            <wp:extent cx="5400040" cy="282130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554" w:rsidRPr="007C5BDC" w:rsidRDefault="00BC3554" w:rsidP="007C5BD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</w:pPr>
      <w:r w:rsidRPr="00BC3554">
        <w:rPr>
          <w:rFonts w:ascii="Segoe UI" w:eastAsia="Times New Roman" w:hAnsi="Segoe UI" w:cs="Segoe UI"/>
          <w:color w:val="1D2125"/>
          <w:sz w:val="23"/>
          <w:szCs w:val="23"/>
          <w:lang w:eastAsia="es-ES"/>
        </w:rPr>
        <w:drawing>
          <wp:inline distT="0" distB="0" distL="0" distR="0" wp14:anchorId="11420610" wp14:editId="45C0A59B">
            <wp:extent cx="3610479" cy="1705213"/>
            <wp:effectExtent l="0" t="0" r="9525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372A6" w:rsidRPr="007C5BDC" w:rsidRDefault="00D372A6"/>
    <w:sectPr w:rsidR="00D372A6" w:rsidRPr="007C5BDC" w:rsidSect="008919AD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19AD"/>
    <w:rsid w:val="00190064"/>
    <w:rsid w:val="006F1318"/>
    <w:rsid w:val="007873AD"/>
    <w:rsid w:val="007C5BDC"/>
    <w:rsid w:val="008919AD"/>
    <w:rsid w:val="009B202A"/>
    <w:rsid w:val="00BC3554"/>
    <w:rsid w:val="00BD3B66"/>
    <w:rsid w:val="00D372A6"/>
    <w:rsid w:val="00FB0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C4F46"/>
  <w15:chartTrackingRefBased/>
  <w15:docId w15:val="{8E11934F-B0BC-4A91-A036-EA161CE46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919AD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919AD"/>
    <w:rPr>
      <w:rFonts w:eastAsiaTheme="minorEastAsia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7873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7873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4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34C9BA994214415B2E6CDA1D05E61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D236B4-6AF9-4255-B7FF-CF49DB9B4F49}"/>
      </w:docPartPr>
      <w:docPartBody>
        <w:p w:rsidR="00B927F1" w:rsidRDefault="00142575" w:rsidP="00142575">
          <w:pPr>
            <w:pStyle w:val="334C9BA994214415B2E6CDA1D05E615B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C77B502F7D484B279333C032FD1EFD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985AA6-2AEA-43D6-AF14-4CB59F5B5C8B}"/>
      </w:docPartPr>
      <w:docPartBody>
        <w:p w:rsidR="00B927F1" w:rsidRDefault="00142575" w:rsidP="00142575">
          <w:pPr>
            <w:pStyle w:val="C77B502F7D484B279333C032FD1EFDB0"/>
          </w:pPr>
          <w:r>
            <w:rPr>
              <w:color w:val="5B9BD5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2575"/>
    <w:rsid w:val="00142575"/>
    <w:rsid w:val="009D6D2B"/>
    <w:rsid w:val="00B71E9F"/>
    <w:rsid w:val="00B927F1"/>
    <w:rsid w:val="00C80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34C9BA994214415B2E6CDA1D05E615B">
    <w:name w:val="334C9BA994214415B2E6CDA1D05E615B"/>
    <w:rsid w:val="00142575"/>
  </w:style>
  <w:style w:type="paragraph" w:customStyle="1" w:styleId="C77B502F7D484B279333C032FD1EFDB0">
    <w:name w:val="C77B502F7D484B279333C032FD1EFDB0"/>
    <w:rsid w:val="00142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DaW2</PublishDate>
  <Abstract/>
  <CompanyAddress>Ud2 Act4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5</Pages>
  <Words>122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Estructuras de control</vt:lpstr>
    </vt:vector>
  </TitlesOfParts>
  <Company>DWES</Company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Estructuras de control</dc:title>
  <dc:subject>Nahiomy Caram</dc:subject>
  <dc:creator>daw2</dc:creator>
  <cp:keywords/>
  <dc:description/>
  <cp:lastModifiedBy>daw2</cp:lastModifiedBy>
  <cp:revision>4</cp:revision>
  <dcterms:created xsi:type="dcterms:W3CDTF">2026-09-17T14:44:00Z</dcterms:created>
  <dcterms:modified xsi:type="dcterms:W3CDTF">2026-09-21T18:10:00Z</dcterms:modified>
</cp:coreProperties>
</file>