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color w:val="5B9BD5" w:themeColor="accent1"/>
        </w:rPr>
        <w:id w:val="622885562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lang w:eastAsia="en-US"/>
        </w:rPr>
      </w:sdtEndPr>
      <w:sdtContent>
        <w:p w:rsidR="008919AD" w:rsidRDefault="008919AD">
          <w:pPr>
            <w:pStyle w:val="Sinespaciado"/>
            <w:spacing w:before="1540" w:after="24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w:drawing>
              <wp:inline distT="0" distB="0" distL="0" distR="0">
                <wp:extent cx="1417320" cy="750898"/>
                <wp:effectExtent l="0" t="0" r="0" b="0"/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5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5B9BD5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334C9BA994214415B2E6CDA1D05E615B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:rsidR="008919AD" w:rsidRDefault="00FB0110">
              <w:pPr>
                <w:pStyle w:val="Sinespaciado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72"/>
                  <w:szCs w:val="72"/>
                </w:rPr>
                <w:t>Operadores</w:t>
              </w:r>
            </w:p>
          </w:sdtContent>
        </w:sdt>
        <w:sdt>
          <w:sdtPr>
            <w:rPr>
              <w:color w:val="5B9BD5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C77B502F7D484B279333C032FD1EFDB0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:rsidR="008919AD" w:rsidRDefault="008919AD">
              <w:pPr>
                <w:pStyle w:val="Sinespaciado"/>
                <w:jc w:val="center"/>
                <w:rPr>
                  <w:color w:val="5B9BD5" w:themeColor="accent1"/>
                  <w:sz w:val="28"/>
                  <w:szCs w:val="28"/>
                </w:rPr>
              </w:pPr>
              <w:proofErr w:type="spellStart"/>
              <w:r>
                <w:rPr>
                  <w:color w:val="5B9BD5" w:themeColor="accent1"/>
                  <w:sz w:val="28"/>
                  <w:szCs w:val="28"/>
                </w:rPr>
                <w:t>Nahiomy</w:t>
              </w:r>
              <w:proofErr w:type="spellEnd"/>
              <w:r>
                <w:rPr>
                  <w:color w:val="5B9BD5" w:themeColor="accent1"/>
                  <w:sz w:val="28"/>
                  <w:szCs w:val="28"/>
                </w:rPr>
                <w:t xml:space="preserve"> </w:t>
              </w:r>
              <w:proofErr w:type="spellStart"/>
              <w:r>
                <w:rPr>
                  <w:color w:val="5B9BD5" w:themeColor="accent1"/>
                  <w:sz w:val="28"/>
                  <w:szCs w:val="28"/>
                </w:rPr>
                <w:t>Caram</w:t>
              </w:r>
              <w:proofErr w:type="spellEnd"/>
            </w:p>
          </w:sdtContent>
        </w:sdt>
        <w:p w:rsidR="008919AD" w:rsidRDefault="008919AD">
          <w:pPr>
            <w:pStyle w:val="Sinespaciado"/>
            <w:spacing w:before="48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:rsidR="008919AD" w:rsidRDefault="008919AD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  <w:t>DaW2</w:t>
                                    </w:r>
                                  </w:p>
                                </w:sdtContent>
                              </w:sdt>
                              <w:p w:rsidR="008919AD" w:rsidRDefault="008919AD">
                                <w:pPr>
                                  <w:pStyle w:val="Sinespaciado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FB0110">
                                      <w:rPr>
                                        <w:caps/>
                                        <w:color w:val="5B9BD5" w:themeColor="accent1"/>
                                      </w:rPr>
                                      <w:t>DWES</w:t>
                                    </w:r>
                                  </w:sdtContent>
                                </w:sdt>
                              </w:p>
                              <w:p w:rsidR="008919AD" w:rsidRDefault="008919AD">
                                <w:pPr>
                                  <w:pStyle w:val="Sinespaciado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FB0110">
                                      <w:rPr>
                                        <w:color w:val="5B9BD5" w:themeColor="accent1"/>
                                      </w:rPr>
                                      <w:t>Ud2 Act2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KsSegIAAF0FAAAOAAAAZHJzL2Uyb0RvYy54bWysVE1P3DAQvVfqf7B8L1k+FtCKLNouoqqE&#10;ABUqzl7HZqM6Htf2brL99X12kgXRXqh6cSaeN+OZNx8Xl11j2Fb5UJMt+eHBhDNlJVW1fS7598fr&#10;T+echShsJQxZVfKdCvxy/vHDRetm6ojWZCrlGZzYMGtdydcxullRBLlWjQgH5JSFUpNvRMSvfy4q&#10;L1p4b0xxNJmcFi35ynmSKgTcXvVKPs/+tVYy3mkdVGSm5Igt5tPnc5XOYn4hZs9euHUthzDEP0TR&#10;iNri0b2rKxEF2/j6D1dNLT0F0vFAUlOQ1rVUOQdkczh5k83DWjiVcwE5we1pCv/Prbzd3ntWV6jd&#10;yRFnVjQo0nIjKk+sUiyqLhJLKhDVujAD/sHBInafqYPReB9wmfLvtG/SF5kx6EH5bk8zfDGJy9Pp&#10;9Bi140xCN52enZ2fJDfFi7XzIX5R1LAklNyjjJldsb0JsYeOkPSYpevamFxKY1mLF46nk2yw18C5&#10;sQmrclMMblJGfeRZijujEsbYb0qDlJxAusjtqJbGs61AIwkplY059+wX6ITSCOI9hgP+Jar3GPd5&#10;jC+TjXvjprbkc/Zvwq5+jCHrHg/OX+WdxNituqHSK6p2KLSnfmaCk9c1qnEjQrwXHkOCAmLw4x0O&#10;bQis0yBxtib/62/3CY/ehZazFkNX8vBzI7zizHy16Oo0oaPgR2E1CnbTLAn0H2KlOJlFGPhoRlF7&#10;ap6wDxbpFaiElXir5KtRXMZ+9LFPpFosMghz6ES8sQ9OJtepGqm3Hrsn4d3QgGkMbmkcRzF704c9&#10;NjeKW2wiujE3aSK0Z3EgGjOc23zYN2lJvP7PqJetOP8NAAD//wMAUEsDBBQABgAIAAAAIQDomEK0&#10;2gAAAAUBAAAPAAAAZHJzL2Rvd25yZXYueG1sTI5BS8NAEIXvgv9hGcGb3TVKDTGbIqKCJzGV0t6m&#10;2TEJyc6G7LZN/r1bL3oZeLzHN1++mmwvjjT61rGG24UCQVw503Kt4Wv9epOC8AHZYO+YNMzkYVVc&#10;XuSYGXfiTzqWoRYRwj5DDU0IQyalrxqy6BduII7dtxsthhjHWpoRTxFue5kotZQWW44fGhzouaGq&#10;Kw9Wg5rfdsuunN8pefm433TTlnG91fr6anp6BBFoCn9jOOtHdSii094d2HjRR0bc/d5zp+6SmPca&#10;0ocUZJHL//bFDwAAAP//AwBQSwECLQAUAAYACAAAACEAtoM4kv4AAADhAQAAEwAAAAAAAAAAAAAA&#10;AAAAAAAAW0NvbnRlbnRfVHlwZXNdLnhtbFBLAQItABQABgAIAAAAIQA4/SH/1gAAAJQBAAALAAAA&#10;AAAAAAAAAAAAAC8BAABfcmVscy8ucmVsc1BLAQItABQABgAIAAAAIQBw1KsSegIAAF0FAAAOAAAA&#10;AAAAAAAAAAAAAC4CAABkcnMvZTJvRG9jLnhtbFBLAQItABQABgAIAAAAIQDomEK02gAAAAUBAAAP&#10;AAAAAAAAAAAAAAAAANQEAABkcnMvZG93bnJldi54bWxQSwUGAAAAAAQABADzAAAA2w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8919AD" w:rsidRDefault="008919AD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  <w:t>DaW2</w:t>
                              </w:r>
                            </w:p>
                          </w:sdtContent>
                        </w:sdt>
                        <w:p w:rsidR="008919AD" w:rsidRDefault="008919AD">
                          <w:pPr>
                            <w:pStyle w:val="Sinespaciado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FB0110">
                                <w:rPr>
                                  <w:caps/>
                                  <w:color w:val="5B9BD5" w:themeColor="accent1"/>
                                </w:rPr>
                                <w:t>DWES</w:t>
                              </w:r>
                            </w:sdtContent>
                          </w:sdt>
                        </w:p>
                        <w:p w:rsidR="008919AD" w:rsidRDefault="008919AD">
                          <w:pPr>
                            <w:pStyle w:val="Sinespaciado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</w:rPr>
                              <w:alias w:val="Dirección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FB0110">
                                <w:rPr>
                                  <w:color w:val="5B9BD5" w:themeColor="accent1"/>
                                </w:rPr>
                                <w:t>Ud2 Act2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5B9BD5" w:themeColor="accent1"/>
            </w:rPr>
            <w:drawing>
              <wp:inline distT="0" distB="0" distL="0" distR="0">
                <wp:extent cx="758952" cy="478932"/>
                <wp:effectExtent l="0" t="0" r="3175" b="0"/>
                <wp:docPr id="144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8919AD" w:rsidRDefault="008919AD">
          <w:r>
            <w:br w:type="page"/>
          </w:r>
        </w:p>
      </w:sdtContent>
    </w:sdt>
    <w:p w:rsidR="00190064" w:rsidRPr="00190064" w:rsidRDefault="00190064" w:rsidP="00190064">
      <w:pPr>
        <w:rPr>
          <w:sz w:val="24"/>
        </w:rPr>
      </w:pPr>
      <w:r w:rsidRPr="00190064">
        <w:rPr>
          <w:b/>
          <w:bCs/>
          <w:sz w:val="24"/>
        </w:rPr>
        <w:lastRenderedPageBreak/>
        <w:t>Ejercicio 1</w:t>
      </w:r>
    </w:p>
    <w:p w:rsidR="00190064" w:rsidRDefault="00190064" w:rsidP="00190064">
      <w:pPr>
        <w:rPr>
          <w:sz w:val="24"/>
        </w:rPr>
      </w:pPr>
      <w:r w:rsidRPr="00190064">
        <w:rPr>
          <w:sz w:val="24"/>
        </w:rPr>
        <w:t xml:space="preserve">Crea un script PHP que declare dos variables numéricas y muestre el resultado de sumarlas, restarlas, multiplicarlas y dividirlas, usando </w:t>
      </w:r>
      <w:r w:rsidRPr="00190064">
        <w:rPr>
          <w:b/>
          <w:bCs/>
          <w:sz w:val="24"/>
        </w:rPr>
        <w:t>echo</w:t>
      </w:r>
      <w:r w:rsidRPr="00190064">
        <w:rPr>
          <w:sz w:val="24"/>
        </w:rPr>
        <w:t> para mostrar cada operación con su resultado.</w:t>
      </w:r>
    </w:p>
    <w:p w:rsidR="00190064" w:rsidRDefault="00190064" w:rsidP="00190064">
      <w:pPr>
        <w:rPr>
          <w:sz w:val="24"/>
        </w:rPr>
      </w:pPr>
      <w:r w:rsidRPr="00190064">
        <w:rPr>
          <w:sz w:val="24"/>
        </w:rPr>
        <w:drawing>
          <wp:inline distT="0" distB="0" distL="0" distR="0" wp14:anchorId="787C3F4E" wp14:editId="6F502939">
            <wp:extent cx="4401164" cy="1943371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0064" w:rsidRDefault="009B202A" w:rsidP="00190064">
      <w:pPr>
        <w:rPr>
          <w:sz w:val="24"/>
        </w:rPr>
      </w:pPr>
      <w:r w:rsidRPr="009B202A">
        <w:rPr>
          <w:sz w:val="24"/>
        </w:rPr>
        <w:drawing>
          <wp:inline distT="0" distB="0" distL="0" distR="0" wp14:anchorId="663A5C5A" wp14:editId="52BD5CC3">
            <wp:extent cx="1886213" cy="981212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0064" w:rsidRPr="00190064" w:rsidRDefault="00190064" w:rsidP="00190064">
      <w:pPr>
        <w:rPr>
          <w:sz w:val="24"/>
        </w:rPr>
      </w:pPr>
    </w:p>
    <w:p w:rsidR="00190064" w:rsidRPr="00190064" w:rsidRDefault="00190064" w:rsidP="00190064">
      <w:pPr>
        <w:rPr>
          <w:sz w:val="24"/>
        </w:rPr>
      </w:pPr>
      <w:r w:rsidRPr="00190064">
        <w:rPr>
          <w:b/>
          <w:bCs/>
          <w:sz w:val="24"/>
        </w:rPr>
        <w:t>Ejercicio 2</w:t>
      </w:r>
    </w:p>
    <w:p w:rsidR="00190064" w:rsidRDefault="00190064" w:rsidP="00190064">
      <w:pPr>
        <w:rPr>
          <w:sz w:val="24"/>
        </w:rPr>
      </w:pPr>
      <w:r w:rsidRPr="00190064">
        <w:rPr>
          <w:sz w:val="24"/>
        </w:rPr>
        <w:t>Declara una variable $edad y otra $</w:t>
      </w:r>
      <w:proofErr w:type="spellStart"/>
      <w:r w:rsidRPr="00190064">
        <w:rPr>
          <w:sz w:val="24"/>
        </w:rPr>
        <w:t>tieneCarnet</w:t>
      </w:r>
      <w:proofErr w:type="spellEnd"/>
      <w:r w:rsidRPr="00190064">
        <w:rPr>
          <w:sz w:val="24"/>
        </w:rPr>
        <w:t> (booleana). Usa operadores de comparación y lógicos (&amp;&amp;, ||</w:t>
      </w:r>
      <w:proofErr w:type="gramStart"/>
      <w:r w:rsidRPr="00190064">
        <w:rPr>
          <w:sz w:val="24"/>
        </w:rPr>
        <w:t>, !</w:t>
      </w:r>
      <w:proofErr w:type="gramEnd"/>
      <w:r w:rsidRPr="00190064">
        <w:rPr>
          <w:sz w:val="24"/>
        </w:rPr>
        <w:t>) para mostrar un mensaje distinto según si la persona puede conducir (mayor de 18 años y tiene carnet), es menor de edad, o es mayor de edad pero no tiene carnet.</w:t>
      </w:r>
    </w:p>
    <w:p w:rsidR="009B202A" w:rsidRDefault="009B202A" w:rsidP="00190064">
      <w:pPr>
        <w:rPr>
          <w:sz w:val="24"/>
        </w:rPr>
      </w:pPr>
    </w:p>
    <w:p w:rsidR="009B202A" w:rsidRDefault="009B202A" w:rsidP="00190064">
      <w:pPr>
        <w:rPr>
          <w:sz w:val="24"/>
        </w:rPr>
      </w:pPr>
      <w:r w:rsidRPr="009B202A">
        <w:rPr>
          <w:sz w:val="24"/>
        </w:rPr>
        <w:drawing>
          <wp:inline distT="0" distB="0" distL="0" distR="0" wp14:anchorId="1CE9BB42" wp14:editId="31FE7775">
            <wp:extent cx="4248743" cy="2429214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202A" w:rsidRDefault="009B202A" w:rsidP="00190064">
      <w:pPr>
        <w:rPr>
          <w:sz w:val="24"/>
        </w:rPr>
      </w:pPr>
      <w:r w:rsidRPr="009B202A">
        <w:rPr>
          <w:sz w:val="24"/>
        </w:rPr>
        <w:lastRenderedPageBreak/>
        <w:drawing>
          <wp:inline distT="0" distB="0" distL="0" distR="0" wp14:anchorId="73037866" wp14:editId="6023D2B7">
            <wp:extent cx="2353003" cy="447737"/>
            <wp:effectExtent l="0" t="0" r="9525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0064" w:rsidRDefault="00190064" w:rsidP="00190064">
      <w:pPr>
        <w:rPr>
          <w:sz w:val="24"/>
        </w:rPr>
      </w:pPr>
    </w:p>
    <w:p w:rsidR="00190064" w:rsidRPr="00190064" w:rsidRDefault="00190064" w:rsidP="00190064">
      <w:pPr>
        <w:rPr>
          <w:b/>
          <w:bCs/>
          <w:sz w:val="24"/>
        </w:rPr>
      </w:pPr>
    </w:p>
    <w:p w:rsidR="00190064" w:rsidRPr="00190064" w:rsidRDefault="00190064" w:rsidP="00190064">
      <w:pPr>
        <w:rPr>
          <w:sz w:val="24"/>
        </w:rPr>
      </w:pPr>
      <w:r w:rsidRPr="00190064">
        <w:rPr>
          <w:b/>
          <w:bCs/>
          <w:sz w:val="24"/>
        </w:rPr>
        <w:t>Ejercicio 3</w:t>
      </w:r>
    </w:p>
    <w:p w:rsidR="00190064" w:rsidRDefault="00190064" w:rsidP="00190064">
      <w:pPr>
        <w:rPr>
          <w:sz w:val="24"/>
        </w:rPr>
      </w:pPr>
      <w:r w:rsidRPr="00190064">
        <w:rPr>
          <w:sz w:val="24"/>
        </w:rPr>
        <w:t>Crea un script que reciba tres variables ($nota1, $nota2, $nota3) y calcule la media usando operadores aritméticos. Después, usando operadores de comparación y lógicos, determina y muestra si el alumno ha aprobado (media &gt;= 5), y si además ha aprobado con todas las notas individuales &gt;= 4 (sin ningún suspenso grave), mostrando un mensaje distinto en cada caso.</w:t>
      </w:r>
    </w:p>
    <w:p w:rsidR="009B202A" w:rsidRDefault="009B202A" w:rsidP="00190064">
      <w:pPr>
        <w:rPr>
          <w:sz w:val="24"/>
        </w:rPr>
      </w:pPr>
    </w:p>
    <w:p w:rsidR="009B202A" w:rsidRDefault="009B202A" w:rsidP="00190064">
      <w:pPr>
        <w:rPr>
          <w:b/>
          <w:bCs/>
          <w:sz w:val="24"/>
        </w:rPr>
      </w:pPr>
      <w:r w:rsidRPr="009B202A">
        <w:rPr>
          <w:b/>
          <w:bCs/>
          <w:sz w:val="24"/>
        </w:rPr>
        <w:drawing>
          <wp:inline distT="0" distB="0" distL="0" distR="0" wp14:anchorId="33D85AD8" wp14:editId="2145AAC2">
            <wp:extent cx="5400040" cy="3751580"/>
            <wp:effectExtent l="0" t="0" r="0" b="127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5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202A" w:rsidRPr="009B202A" w:rsidRDefault="009B202A" w:rsidP="00190064">
      <w:pPr>
        <w:rPr>
          <w:bCs/>
          <w:sz w:val="24"/>
        </w:rPr>
      </w:pPr>
      <w:bookmarkStart w:id="0" w:name="_GoBack"/>
      <w:bookmarkEnd w:id="0"/>
    </w:p>
    <w:p w:rsidR="00BF4B61" w:rsidRPr="00190064" w:rsidRDefault="009B202A">
      <w:pPr>
        <w:rPr>
          <w:sz w:val="24"/>
        </w:rPr>
      </w:pPr>
      <w:r w:rsidRPr="009B202A">
        <w:rPr>
          <w:sz w:val="24"/>
        </w:rPr>
        <w:drawing>
          <wp:inline distT="0" distB="0" distL="0" distR="0" wp14:anchorId="3BF435A7" wp14:editId="7F3DD2B0">
            <wp:extent cx="3982006" cy="876422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4B61" w:rsidRPr="00190064" w:rsidSect="008919AD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19AD"/>
    <w:rsid w:val="00190064"/>
    <w:rsid w:val="006F1318"/>
    <w:rsid w:val="008919AD"/>
    <w:rsid w:val="009B202A"/>
    <w:rsid w:val="00FB0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E25DDB"/>
  <w15:chartTrackingRefBased/>
  <w15:docId w15:val="{8E11934F-B0BC-4A91-A036-EA161CE46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8919AD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8919AD"/>
    <w:rPr>
      <w:rFonts w:eastAsiaTheme="minorEastAsia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835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0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334C9BA994214415B2E6CDA1D05E61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D236B4-6AF9-4255-B7FF-CF49DB9B4F49}"/>
      </w:docPartPr>
      <w:docPartBody>
        <w:p w:rsidR="00000000" w:rsidRDefault="00142575" w:rsidP="00142575">
          <w:pPr>
            <w:pStyle w:val="334C9BA994214415B2E6CDA1D05E615B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[Título del documento]</w:t>
          </w:r>
        </w:p>
      </w:docPartBody>
    </w:docPart>
    <w:docPart>
      <w:docPartPr>
        <w:name w:val="C77B502F7D484B279333C032FD1EFD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985AA6-2AEA-43D6-AF14-4CB59F5B5C8B}"/>
      </w:docPartPr>
      <w:docPartBody>
        <w:p w:rsidR="00000000" w:rsidRDefault="00142575" w:rsidP="00142575">
          <w:pPr>
            <w:pStyle w:val="C77B502F7D484B279333C032FD1EFDB0"/>
          </w:pPr>
          <w:r>
            <w:rPr>
              <w:color w:val="5B9BD5" w:themeColor="accent1"/>
              <w:sz w:val="28"/>
              <w:szCs w:val="28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2575"/>
    <w:rsid w:val="00142575"/>
    <w:rsid w:val="00C80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334C9BA994214415B2E6CDA1D05E615B">
    <w:name w:val="334C9BA994214415B2E6CDA1D05E615B"/>
    <w:rsid w:val="00142575"/>
  </w:style>
  <w:style w:type="paragraph" w:customStyle="1" w:styleId="C77B502F7D484B279333C032FD1EFDB0">
    <w:name w:val="C77B502F7D484B279333C032FD1EFDB0"/>
    <w:rsid w:val="0014257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DaW2</PublishDate>
  <Abstract/>
  <CompanyAddress>Ud2 Act2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UD2  ACT2 - Operadores</Template>
  <TotalTime>0</TotalTime>
  <Pages>3</Pages>
  <Words>141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DWES</Company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Operadores</dc:title>
  <dc:subject>Nahiomy Caram</dc:subject>
  <dc:creator>daw2</dc:creator>
  <cp:keywords/>
  <dc:description/>
  <cp:lastModifiedBy>daw2</cp:lastModifiedBy>
  <cp:revision>2</cp:revision>
  <dcterms:created xsi:type="dcterms:W3CDTF">2026-09-17T14:44:00Z</dcterms:created>
  <dcterms:modified xsi:type="dcterms:W3CDTF">2026-09-17T14:44:00Z</dcterms:modified>
</cp:coreProperties>
</file>