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ايناس حسن نجار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مقررات السنة المشتركة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ايناس حسن نجار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مقررات السنة المشتركة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Einas Najjar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Common year course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Einas Najjar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Common year course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