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17DAE" w14:textId="2F92C143" w:rsidR="0038589E" w:rsidRPr="00323CFF" w:rsidRDefault="003C262E">
      <w:pPr>
        <w:spacing w:after="0" w:line="259" w:lineRule="auto"/>
        <w:ind w:left="0" w:firstLine="0"/>
        <w:jc w:val="center"/>
        <w:rPr>
          <w:lang w:val="en-GB"/>
        </w:rPr>
      </w:pPr>
      <w:r w:rsidRPr="00323CFF">
        <w:rPr>
          <w:rFonts w:ascii="Calibri" w:eastAsia="Calibri" w:hAnsi="Calibri" w:cs="Calibri"/>
          <w:sz w:val="41"/>
          <w:lang w:val="en-GB"/>
        </w:rPr>
        <w:t xml:space="preserve">Seminar </w:t>
      </w:r>
      <w:r w:rsidR="007415C5">
        <w:rPr>
          <w:rFonts w:ascii="Calibri" w:eastAsia="Calibri" w:hAnsi="Calibri" w:cs="Calibri"/>
          <w:sz w:val="41"/>
          <w:lang w:val="en-GB"/>
        </w:rPr>
        <w:t>4</w:t>
      </w:r>
    </w:p>
    <w:p w14:paraId="4DDF3348" w14:textId="35319DEF" w:rsidR="0038589E" w:rsidRPr="00323CFF" w:rsidRDefault="004625EF">
      <w:pPr>
        <w:spacing w:after="480" w:line="259" w:lineRule="auto"/>
        <w:ind w:left="2400" w:firstLine="0"/>
        <w:jc w:val="left"/>
        <w:rPr>
          <w:lang w:val="en-GB"/>
        </w:rPr>
      </w:pPr>
      <w:r w:rsidRPr="004625EF">
        <w:rPr>
          <w:noProof/>
          <w:sz w:val="29"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CB0E69" wp14:editId="5DB4852C">
                <wp:simplePos x="0" y="0"/>
                <wp:positionH relativeFrom="margin">
                  <wp:align>center</wp:align>
                </wp:positionH>
                <wp:positionV relativeFrom="page">
                  <wp:posOffset>2500985</wp:posOffset>
                </wp:positionV>
                <wp:extent cx="3299155" cy="314554"/>
                <wp:effectExtent l="0" t="0" r="0" b="0"/>
                <wp:wrapNone/>
                <wp:docPr id="8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155" cy="314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A98B6" w14:textId="07070965" w:rsidR="004625EF" w:rsidRPr="00323CFF" w:rsidRDefault="004625EF" w:rsidP="004625EF">
                            <w:pPr>
                              <w:spacing w:after="320" w:line="259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29"/>
                                <w:lang w:val="en-GB"/>
                              </w:rPr>
                              <w:t>Maximilian Petersson | maxpet@kth.se</w:t>
                            </w:r>
                          </w:p>
                          <w:p w14:paraId="06EC25CA" w14:textId="13DC571F" w:rsidR="004625EF" w:rsidRPr="00FA2C67" w:rsidRDefault="004625E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B0E69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left:0;text-align:left;margin-left:0;margin-top:196.95pt;width:259.8pt;height:24.7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" filled="f" stroked="f">
                <v:textbox>
                  <w:txbxContent>
                    <w:p w14:paraId="6EBA98B6" w14:textId="07070965" w:rsidR="004625EF" w:rsidRPr="00323CFF" w:rsidRDefault="004625EF" w:rsidP="004625EF">
                      <w:pPr>
                        <w:spacing w:after="320" w:line="259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sz w:val="29"/>
                          <w:lang w:val="en-GB"/>
                        </w:rPr>
                        <w:t>Maximilian Petersson | maxpet@kth.se</w:t>
                      </w:r>
                    </w:p>
                    <w:p w14:paraId="06EC25CA" w14:textId="13DC571F" w:rsidR="004625EF" w:rsidRPr="00FA2C67" w:rsidRDefault="004625E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C262E" w:rsidRPr="00323CFF">
        <w:rPr>
          <w:rFonts w:ascii="Calibri" w:eastAsia="Calibri" w:hAnsi="Calibri" w:cs="Calibri"/>
          <w:sz w:val="24"/>
          <w:lang w:val="en-GB"/>
        </w:rPr>
        <w:t>Object-Oriented Design, IV1350</w:t>
      </w:r>
    </w:p>
    <w:p w14:paraId="610CD06B" w14:textId="3104B8F5" w:rsidR="004625EF" w:rsidRDefault="004625EF">
      <w:pPr>
        <w:spacing w:after="0" w:line="259" w:lineRule="auto"/>
        <w:ind w:left="0" w:firstLine="0"/>
        <w:jc w:val="center"/>
        <w:rPr>
          <w:sz w:val="29"/>
          <w:lang w:val="en-GB"/>
        </w:rPr>
      </w:pPr>
    </w:p>
    <w:p w14:paraId="71C9C8CF" w14:textId="25C47B9F" w:rsidR="0038589E" w:rsidRPr="00323CFF" w:rsidRDefault="00DB226B">
      <w:pPr>
        <w:spacing w:after="0" w:line="259" w:lineRule="auto"/>
        <w:ind w:left="0" w:firstLine="0"/>
        <w:jc w:val="center"/>
        <w:rPr>
          <w:lang w:val="en-GB"/>
        </w:rPr>
      </w:pPr>
      <w:r>
        <w:rPr>
          <w:lang w:val="en-GB"/>
        </w:rPr>
        <w:t>0</w:t>
      </w:r>
      <w:r w:rsidR="00634300">
        <w:rPr>
          <w:lang w:val="en-GB"/>
        </w:rPr>
        <w:t>8</w:t>
      </w:r>
      <w:r w:rsidR="00323CFF">
        <w:rPr>
          <w:lang w:val="en-GB"/>
        </w:rPr>
        <w:t>-0</w:t>
      </w:r>
      <w:r w:rsidR="00512053">
        <w:rPr>
          <w:lang w:val="en-GB"/>
        </w:rPr>
        <w:t>5</w:t>
      </w:r>
      <w:r w:rsidR="00323CFF">
        <w:rPr>
          <w:lang w:val="en-GB"/>
        </w:rPr>
        <w:t>-2021</w:t>
      </w:r>
      <w:r w:rsidR="003C262E" w:rsidRPr="00323CFF">
        <w:rPr>
          <w:lang w:val="en-GB"/>
        </w:rPr>
        <w:br w:type="page"/>
      </w:r>
    </w:p>
    <w:sdt>
      <w:sdtPr>
        <w:rPr>
          <w:rFonts w:ascii="Cambria" w:eastAsia="Cambria" w:hAnsi="Cambria" w:cs="Cambria"/>
          <w:sz w:val="22"/>
        </w:rPr>
        <w:id w:val="-319889958"/>
        <w:docPartObj>
          <w:docPartGallery w:val="Table of Contents"/>
        </w:docPartObj>
      </w:sdtPr>
      <w:sdtEndPr/>
      <w:sdtContent>
        <w:p w14:paraId="6529B3C5" w14:textId="77777777" w:rsidR="0038589E" w:rsidRPr="00323CFF" w:rsidRDefault="003C262E">
          <w:pPr>
            <w:pStyle w:val="Rubrik2"/>
            <w:ind w:left="-5"/>
            <w:rPr>
              <w:lang w:val="en-GB"/>
            </w:rPr>
          </w:pPr>
          <w:r w:rsidRPr="00323CFF">
            <w:rPr>
              <w:lang w:val="en-GB"/>
            </w:rPr>
            <w:t>Contents</w:t>
          </w:r>
        </w:p>
        <w:p w14:paraId="0BE26F1A" w14:textId="3B533546" w:rsidR="0038589E" w:rsidRDefault="003C262E">
          <w:pPr>
            <w:pStyle w:val="Innehll1"/>
            <w:tabs>
              <w:tab w:val="right" w:pos="8334"/>
            </w:tabs>
            <w:rPr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167">
            <w:r>
              <w:rPr>
                <w:noProof/>
              </w:rPr>
              <w:t>1 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_Toc1167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00129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8CCE674" w14:textId="4B3F442B" w:rsidR="0038589E" w:rsidRDefault="00300129">
          <w:pPr>
            <w:pStyle w:val="Innehll1"/>
            <w:tabs>
              <w:tab w:val="right" w:pos="8334"/>
            </w:tabs>
            <w:rPr>
              <w:noProof/>
            </w:rPr>
          </w:pPr>
          <w:hyperlink w:anchor="_Toc1168">
            <w:r w:rsidR="003C262E">
              <w:rPr>
                <w:noProof/>
              </w:rPr>
              <w:t>2 Method</w:t>
            </w:r>
            <w:r w:rsidR="003C262E">
              <w:rPr>
                <w:noProof/>
              </w:rPr>
              <w:tab/>
            </w:r>
            <w:r w:rsidR="003C262E">
              <w:rPr>
                <w:noProof/>
              </w:rPr>
              <w:fldChar w:fldCharType="begin"/>
            </w:r>
            <w:r w:rsidR="003C262E">
              <w:rPr>
                <w:noProof/>
              </w:rPr>
              <w:instrText>PAGEREF _Toc1168 \h</w:instrText>
            </w:r>
            <w:r w:rsidR="003C262E">
              <w:rPr>
                <w:noProof/>
              </w:rPr>
            </w:r>
            <w:r w:rsidR="003C262E"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 w:rsidR="003C262E">
              <w:rPr>
                <w:noProof/>
              </w:rPr>
              <w:fldChar w:fldCharType="end"/>
            </w:r>
          </w:hyperlink>
        </w:p>
        <w:p w14:paraId="37B1B7D9" w14:textId="571CE144" w:rsidR="0038589E" w:rsidRDefault="00300129">
          <w:pPr>
            <w:pStyle w:val="Innehll1"/>
            <w:tabs>
              <w:tab w:val="right" w:pos="8334"/>
            </w:tabs>
            <w:rPr>
              <w:noProof/>
            </w:rPr>
          </w:pPr>
          <w:hyperlink w:anchor="_Toc1169">
            <w:r w:rsidR="003C262E">
              <w:rPr>
                <w:noProof/>
              </w:rPr>
              <w:t>3 Result</w:t>
            </w:r>
            <w:r w:rsidR="003C262E">
              <w:rPr>
                <w:noProof/>
              </w:rPr>
              <w:tab/>
            </w:r>
            <w:r w:rsidR="003C262E">
              <w:rPr>
                <w:noProof/>
              </w:rPr>
              <w:fldChar w:fldCharType="begin"/>
            </w:r>
            <w:r w:rsidR="003C262E">
              <w:rPr>
                <w:noProof/>
              </w:rPr>
              <w:instrText>PAGEREF _Toc1169 \h</w:instrText>
            </w:r>
            <w:r w:rsidR="003C262E">
              <w:rPr>
                <w:noProof/>
              </w:rPr>
            </w:r>
            <w:r w:rsidR="003C262E"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 w:rsidR="003C262E">
              <w:rPr>
                <w:noProof/>
              </w:rPr>
              <w:fldChar w:fldCharType="end"/>
            </w:r>
          </w:hyperlink>
        </w:p>
        <w:p w14:paraId="37E6D327" w14:textId="77C56EA3" w:rsidR="0038589E" w:rsidRDefault="00300129">
          <w:pPr>
            <w:pStyle w:val="Innehll1"/>
            <w:tabs>
              <w:tab w:val="right" w:pos="8334"/>
            </w:tabs>
            <w:rPr>
              <w:noProof/>
            </w:rPr>
          </w:pPr>
          <w:hyperlink w:anchor="_Toc1170">
            <w:r w:rsidR="003C262E">
              <w:rPr>
                <w:noProof/>
              </w:rPr>
              <w:t>4 Discussion</w:t>
            </w:r>
            <w:r w:rsidR="003C262E">
              <w:rPr>
                <w:noProof/>
              </w:rPr>
              <w:tab/>
            </w:r>
            <w:r w:rsidR="003C262E">
              <w:rPr>
                <w:noProof/>
              </w:rPr>
              <w:fldChar w:fldCharType="begin"/>
            </w:r>
            <w:r w:rsidR="003C262E">
              <w:rPr>
                <w:noProof/>
              </w:rPr>
              <w:instrText>PAGEREF _Toc1170 \h</w:instrText>
            </w:r>
            <w:r w:rsidR="003C262E">
              <w:rPr>
                <w:noProof/>
              </w:rPr>
            </w:r>
            <w:r w:rsidR="003C262E"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 w:rsidR="003C262E">
              <w:rPr>
                <w:noProof/>
              </w:rPr>
              <w:fldChar w:fldCharType="end"/>
            </w:r>
          </w:hyperlink>
        </w:p>
        <w:p w14:paraId="2D3F5869" w14:textId="77777777" w:rsidR="0038589E" w:rsidRDefault="003C262E">
          <w:r>
            <w:fldChar w:fldCharType="end"/>
          </w:r>
        </w:p>
      </w:sdtContent>
    </w:sdt>
    <w:p w14:paraId="722F746E" w14:textId="77777777" w:rsidR="0038589E" w:rsidRDefault="003C262E">
      <w:pPr>
        <w:spacing w:after="236" w:line="259" w:lineRule="auto"/>
        <w:ind w:left="-5" w:right="-15"/>
        <w:jc w:val="left"/>
      </w:pPr>
      <w:r>
        <w:br w:type="page"/>
      </w:r>
    </w:p>
    <w:p w14:paraId="21929A52" w14:textId="77777777" w:rsidR="0038589E" w:rsidRPr="00C518C8" w:rsidRDefault="003C262E">
      <w:pPr>
        <w:pStyle w:val="Rubrik1"/>
        <w:ind w:left="440" w:hanging="455"/>
        <w:rPr>
          <w:lang w:val="en-GB"/>
        </w:rPr>
      </w:pPr>
      <w:bookmarkStart w:id="0" w:name="_Toc1167"/>
      <w:r w:rsidRPr="00C518C8">
        <w:rPr>
          <w:lang w:val="en-GB"/>
        </w:rPr>
        <w:lastRenderedPageBreak/>
        <w:t>Introduction</w:t>
      </w:r>
      <w:bookmarkEnd w:id="0"/>
    </w:p>
    <w:p w14:paraId="6CB47DDC" w14:textId="66643DD5" w:rsidR="005C0450" w:rsidRDefault="00323CFF" w:rsidP="00F877C0">
      <w:pPr>
        <w:ind w:left="-5" w:right="-15"/>
        <w:rPr>
          <w:lang w:val="en-GB"/>
        </w:rPr>
      </w:pPr>
      <w:r>
        <w:rPr>
          <w:lang w:val="en-GB"/>
        </w:rPr>
        <w:t>The goal</w:t>
      </w:r>
      <w:r w:rsidR="00083792">
        <w:rPr>
          <w:lang w:val="en-GB"/>
        </w:rPr>
        <w:t>s</w:t>
      </w:r>
      <w:r>
        <w:rPr>
          <w:lang w:val="en-GB"/>
        </w:rPr>
        <w:t xml:space="preserve"> for seminar </w:t>
      </w:r>
      <w:r w:rsidR="00A92108">
        <w:rPr>
          <w:lang w:val="en-GB"/>
        </w:rPr>
        <w:t>4</w:t>
      </w:r>
      <w:r w:rsidR="00C203C4">
        <w:rPr>
          <w:lang w:val="en-GB"/>
        </w:rPr>
        <w:t xml:space="preserve"> </w:t>
      </w:r>
      <w:r w:rsidR="005C0450">
        <w:rPr>
          <w:lang w:val="en-GB"/>
        </w:rPr>
        <w:t>are</w:t>
      </w:r>
      <w:r w:rsidR="009F3AE1">
        <w:rPr>
          <w:lang w:val="en-GB"/>
        </w:rPr>
        <w:t xml:space="preserve"> to </w:t>
      </w:r>
      <w:r w:rsidR="009830CB">
        <w:rPr>
          <w:lang w:val="en-GB"/>
        </w:rPr>
        <w:t xml:space="preserve">evaluate </w:t>
      </w:r>
      <w:r w:rsidR="006F5761">
        <w:rPr>
          <w:lang w:val="en-GB"/>
        </w:rPr>
        <w:t xml:space="preserve">the tests created in seminar 3 and to put </w:t>
      </w:r>
      <w:r w:rsidR="00AB5B0D">
        <w:rPr>
          <w:lang w:val="en-GB"/>
        </w:rPr>
        <w:t>in measures that prevent</w:t>
      </w:r>
      <w:r w:rsidR="000511EB">
        <w:rPr>
          <w:lang w:val="en-GB"/>
        </w:rPr>
        <w:t xml:space="preserve"> errors from occurring, mainly by </w:t>
      </w:r>
      <w:r w:rsidR="00AB74B3">
        <w:rPr>
          <w:lang w:val="en-GB"/>
        </w:rPr>
        <w:t>throwing exceptions</w:t>
      </w:r>
      <w:r w:rsidR="00C511B4">
        <w:rPr>
          <w:lang w:val="en-GB"/>
        </w:rPr>
        <w:t xml:space="preserve"> and catching them with try-catch blocks.</w:t>
      </w:r>
      <w:r w:rsidR="002F3BFB">
        <w:rPr>
          <w:lang w:val="en-GB"/>
        </w:rPr>
        <w:t xml:space="preserve"> An observer is </w:t>
      </w:r>
      <w:r w:rsidR="00267603">
        <w:rPr>
          <w:lang w:val="en-GB"/>
        </w:rPr>
        <w:t>added in the project</w:t>
      </w:r>
      <w:r w:rsidR="002F3BFB">
        <w:rPr>
          <w:lang w:val="en-GB"/>
        </w:rPr>
        <w:t xml:space="preserve"> </w:t>
      </w:r>
      <w:r w:rsidR="005428C1">
        <w:rPr>
          <w:lang w:val="en-GB"/>
        </w:rPr>
        <w:t>to pra</w:t>
      </w:r>
      <w:r w:rsidR="001B08E8">
        <w:rPr>
          <w:lang w:val="en-GB"/>
        </w:rPr>
        <w:t xml:space="preserve">ctise polymorphism. </w:t>
      </w:r>
      <w:r w:rsidR="00341834">
        <w:rPr>
          <w:lang w:val="en-GB"/>
        </w:rPr>
        <w:t xml:space="preserve"> </w:t>
      </w:r>
    </w:p>
    <w:p w14:paraId="77B46448" w14:textId="77777777" w:rsidR="009E26CE" w:rsidRDefault="009E26CE" w:rsidP="009E26CE">
      <w:pPr>
        <w:ind w:right="-15"/>
        <w:rPr>
          <w:lang w:val="en-GB"/>
        </w:rPr>
      </w:pPr>
    </w:p>
    <w:p w14:paraId="10370718" w14:textId="71C34C8E" w:rsidR="0038589E" w:rsidRPr="00DB112C" w:rsidRDefault="00F67045" w:rsidP="00DB112C">
      <w:pPr>
        <w:ind w:right="-15"/>
        <w:rPr>
          <w:lang w:val="en-GB"/>
        </w:rPr>
      </w:pPr>
      <w:r>
        <w:rPr>
          <w:lang w:val="en-GB"/>
        </w:rPr>
        <w:t>The author</w:t>
      </w:r>
      <w:r w:rsidR="009E26CE">
        <w:rPr>
          <w:lang w:val="en-GB"/>
        </w:rPr>
        <w:t xml:space="preserve"> collaborated with </w:t>
      </w:r>
      <w:r w:rsidR="00437324">
        <w:rPr>
          <w:lang w:val="en-GB"/>
        </w:rPr>
        <w:t xml:space="preserve">Daniel </w:t>
      </w:r>
      <w:proofErr w:type="spellStart"/>
      <w:r w:rsidR="00437324">
        <w:rPr>
          <w:lang w:val="en-GB"/>
        </w:rPr>
        <w:t>Mebrahtu</w:t>
      </w:r>
      <w:proofErr w:type="spellEnd"/>
      <w:r w:rsidR="00437324">
        <w:rPr>
          <w:lang w:val="en-GB"/>
        </w:rPr>
        <w:t xml:space="preserve">, </w:t>
      </w:r>
      <w:proofErr w:type="spellStart"/>
      <w:r w:rsidR="009E26CE">
        <w:rPr>
          <w:lang w:val="en-GB"/>
        </w:rPr>
        <w:t>Nahom</w:t>
      </w:r>
      <w:proofErr w:type="spellEnd"/>
      <w:r w:rsidR="009E26CE">
        <w:rPr>
          <w:lang w:val="en-GB"/>
        </w:rPr>
        <w:t xml:space="preserve"> Solomon</w:t>
      </w:r>
      <w:r w:rsidR="000176AA">
        <w:rPr>
          <w:lang w:val="en-GB"/>
        </w:rPr>
        <w:t xml:space="preserve"> and</w:t>
      </w:r>
      <w:r w:rsidR="00F877C0">
        <w:rPr>
          <w:lang w:val="en-GB"/>
        </w:rPr>
        <w:t xml:space="preserve"> </w:t>
      </w:r>
      <w:r w:rsidR="00F24225">
        <w:rPr>
          <w:lang w:val="en-GB"/>
        </w:rPr>
        <w:t>Harry Lazaridis</w:t>
      </w:r>
      <w:r w:rsidR="000176AA">
        <w:rPr>
          <w:lang w:val="en-GB"/>
        </w:rPr>
        <w:t xml:space="preserve"> </w:t>
      </w:r>
      <w:r w:rsidR="00F24225">
        <w:rPr>
          <w:lang w:val="en-GB"/>
        </w:rPr>
        <w:t xml:space="preserve">when discussing </w:t>
      </w:r>
      <w:r w:rsidR="00643850">
        <w:rPr>
          <w:lang w:val="en-GB"/>
        </w:rPr>
        <w:t>and solving the seminar tasks.</w:t>
      </w:r>
      <w:r w:rsidR="009E26CE">
        <w:rPr>
          <w:lang w:val="en-GB"/>
        </w:rPr>
        <w:t xml:space="preserve"> </w:t>
      </w:r>
      <w:r w:rsidR="003C262E" w:rsidRPr="009F514E">
        <w:rPr>
          <w:b/>
          <w:bCs/>
          <w:color w:val="C00000"/>
          <w:lang w:val="en-GB"/>
        </w:rPr>
        <w:br w:type="page"/>
      </w:r>
    </w:p>
    <w:p w14:paraId="2A17EC40" w14:textId="77777777" w:rsidR="0038589E" w:rsidRPr="00C518C8" w:rsidRDefault="003C262E">
      <w:pPr>
        <w:pStyle w:val="Rubrik1"/>
        <w:ind w:left="440" w:hanging="455"/>
        <w:rPr>
          <w:lang w:val="en-GB"/>
        </w:rPr>
      </w:pPr>
      <w:bookmarkStart w:id="1" w:name="_Toc1168"/>
      <w:r w:rsidRPr="00C518C8">
        <w:rPr>
          <w:lang w:val="en-GB"/>
        </w:rPr>
        <w:lastRenderedPageBreak/>
        <w:t>Method</w:t>
      </w:r>
      <w:bookmarkEnd w:id="1"/>
    </w:p>
    <w:p w14:paraId="013D9DD3" w14:textId="69515AEC" w:rsidR="00240187" w:rsidRDefault="00BE3859" w:rsidP="00A2086C">
      <w:pPr>
        <w:ind w:left="0" w:right="-15" w:firstLine="0"/>
        <w:rPr>
          <w:lang w:val="en-GB"/>
        </w:rPr>
      </w:pPr>
      <w:r>
        <w:rPr>
          <w:lang w:val="en-GB"/>
        </w:rPr>
        <w:t xml:space="preserve">The team used git when collaborating </w:t>
      </w:r>
      <w:r w:rsidR="00240187">
        <w:rPr>
          <w:lang w:val="en-GB"/>
        </w:rPr>
        <w:t>on this project.</w:t>
      </w:r>
    </w:p>
    <w:p w14:paraId="7119F1AA" w14:textId="23860C85" w:rsidR="000A78D6" w:rsidRDefault="000A78D6" w:rsidP="00A2086C">
      <w:pPr>
        <w:ind w:left="0" w:right="-15" w:firstLine="0"/>
        <w:rPr>
          <w:lang w:val="en-GB"/>
        </w:rPr>
      </w:pPr>
      <w:r>
        <w:rPr>
          <w:lang w:val="en-GB"/>
        </w:rPr>
        <w:t xml:space="preserve">The tests from seminar 3 </w:t>
      </w:r>
      <w:r w:rsidR="00CC03D1">
        <w:rPr>
          <w:lang w:val="en-GB"/>
        </w:rPr>
        <w:t xml:space="preserve">showed what exceptions each method could throw in different circumstances. With this knowledge </w:t>
      </w:r>
      <w:r w:rsidR="00916DBF">
        <w:rPr>
          <w:lang w:val="en-GB"/>
        </w:rPr>
        <w:t xml:space="preserve">we created our own exceptions, </w:t>
      </w:r>
      <w:r w:rsidR="00026A7A">
        <w:rPr>
          <w:lang w:val="en-GB"/>
        </w:rPr>
        <w:t xml:space="preserve">since </w:t>
      </w:r>
      <w:r w:rsidR="00BE7D7D">
        <w:rPr>
          <w:lang w:val="en-GB"/>
        </w:rPr>
        <w:t>all</w:t>
      </w:r>
      <w:r w:rsidR="00026A7A">
        <w:rPr>
          <w:lang w:val="en-GB"/>
        </w:rPr>
        <w:t xml:space="preserve"> exceptions are thrown in </w:t>
      </w:r>
      <w:r w:rsidR="00BE7D7D">
        <w:rPr>
          <w:lang w:val="en-GB"/>
        </w:rPr>
        <w:t xml:space="preserve">vital parts of the program, </w:t>
      </w:r>
      <w:r w:rsidR="00CC03D1">
        <w:rPr>
          <w:lang w:val="en-GB"/>
        </w:rPr>
        <w:t xml:space="preserve"> </w:t>
      </w:r>
      <w:r w:rsidR="00BE7D7D">
        <w:rPr>
          <w:lang w:val="en-GB"/>
        </w:rPr>
        <w:t>the team decided to make them checked, so tha</w:t>
      </w:r>
      <w:r w:rsidR="006B5593">
        <w:rPr>
          <w:lang w:val="en-GB"/>
        </w:rPr>
        <w:t xml:space="preserve">t they </w:t>
      </w:r>
      <w:r w:rsidR="0081561B">
        <w:rPr>
          <w:lang w:val="en-GB"/>
        </w:rPr>
        <w:t>cannot</w:t>
      </w:r>
      <w:r w:rsidR="006B5593">
        <w:rPr>
          <w:lang w:val="en-GB"/>
        </w:rPr>
        <w:t xml:space="preserve"> be ignored.</w:t>
      </w:r>
      <w:r w:rsidR="006B20C5">
        <w:rPr>
          <w:lang w:val="en-GB"/>
        </w:rPr>
        <w:t xml:space="preserve"> The introduction of exceptions has made it possible to </w:t>
      </w:r>
      <w:r w:rsidR="008721AB">
        <w:rPr>
          <w:lang w:val="en-GB"/>
        </w:rPr>
        <w:t xml:space="preserve">replace previously used methods to signal errors. </w:t>
      </w:r>
    </w:p>
    <w:p w14:paraId="669FE3B2" w14:textId="77777777" w:rsidR="00522E4D" w:rsidRDefault="004A756E" w:rsidP="00A2086C">
      <w:pPr>
        <w:ind w:left="0" w:right="-15" w:firstLine="0"/>
        <w:rPr>
          <w:lang w:val="en-GB"/>
        </w:rPr>
      </w:pPr>
      <w:r>
        <w:rPr>
          <w:lang w:val="en-GB"/>
        </w:rPr>
        <w:t xml:space="preserve">To widen our test classes to also catch exceptions, </w:t>
      </w:r>
    </w:p>
    <w:p w14:paraId="72CF267E" w14:textId="6046BB55" w:rsidR="0038589E" w:rsidRPr="00323CFF" w:rsidRDefault="004C5BB0" w:rsidP="00A2086C">
      <w:pPr>
        <w:ind w:left="0" w:right="-15" w:firstLine="0"/>
        <w:rPr>
          <w:lang w:val="en-GB"/>
        </w:rPr>
      </w:pPr>
      <w:r>
        <w:rPr>
          <w:lang w:val="en-GB"/>
        </w:rPr>
        <w:t>Implementation</w:t>
      </w:r>
      <w:r w:rsidR="0012513D">
        <w:rPr>
          <w:lang w:val="en-GB"/>
        </w:rPr>
        <w:t xml:space="preserve"> of the observer object was done </w:t>
      </w:r>
      <w:r w:rsidR="00274529">
        <w:rPr>
          <w:lang w:val="en-GB"/>
        </w:rPr>
        <w:t xml:space="preserve">once the team had a </w:t>
      </w:r>
      <w:r w:rsidR="002D243E">
        <w:rPr>
          <w:lang w:val="en-GB"/>
        </w:rPr>
        <w:t>common understanding of its use</w:t>
      </w:r>
      <w:r>
        <w:rPr>
          <w:lang w:val="en-GB"/>
        </w:rPr>
        <w:t xml:space="preserve">, see figure 1 in results. </w:t>
      </w:r>
      <w:r w:rsidR="00E82AF0" w:rsidRPr="00323CFF">
        <w:rPr>
          <w:lang w:val="en-GB"/>
        </w:rPr>
        <w:br w:type="page"/>
      </w:r>
    </w:p>
    <w:p w14:paraId="10C8B62B" w14:textId="5D303FDE" w:rsidR="0088304B" w:rsidRPr="00B876A2" w:rsidRDefault="003C262E" w:rsidP="00B876A2">
      <w:pPr>
        <w:pStyle w:val="Rubrik1"/>
        <w:ind w:left="440" w:hanging="455"/>
        <w:rPr>
          <w:lang w:val="en-GB"/>
        </w:rPr>
      </w:pPr>
      <w:bookmarkStart w:id="2" w:name="_Toc1169"/>
      <w:r w:rsidRPr="00C518C8">
        <w:rPr>
          <w:lang w:val="en-GB"/>
        </w:rPr>
        <w:lastRenderedPageBreak/>
        <w:t>Result</w:t>
      </w:r>
      <w:bookmarkEnd w:id="2"/>
    </w:p>
    <w:p w14:paraId="56981FD4" w14:textId="7B2A45E6" w:rsidR="0040234B" w:rsidRPr="00412072" w:rsidRDefault="00574C88" w:rsidP="00033703">
      <w:pPr>
        <w:spacing w:after="160" w:line="259" w:lineRule="auto"/>
        <w:ind w:left="0" w:firstLine="0"/>
        <w:jc w:val="left"/>
        <w:rPr>
          <w:color w:val="auto"/>
          <w:lang w:val="en-GB"/>
        </w:rPr>
      </w:pPr>
      <w:r w:rsidRPr="00412072">
        <w:rPr>
          <w:color w:val="auto"/>
          <w:lang w:val="en-GB"/>
        </w:rPr>
        <w:t>GitHub</w:t>
      </w:r>
      <w:r w:rsidR="00481E44" w:rsidRPr="00412072">
        <w:rPr>
          <w:color w:val="auto"/>
          <w:lang w:val="en-GB"/>
        </w:rPr>
        <w:t xml:space="preserve"> link: </w:t>
      </w:r>
      <w:hyperlink r:id="rId8" w:history="1">
        <w:r w:rsidR="00706E3D" w:rsidRPr="00412072">
          <w:rPr>
            <w:rStyle w:val="Hyperlnk"/>
            <w:color w:val="4472C4" w:themeColor="accent1"/>
            <w:lang w:val="en-GB"/>
          </w:rPr>
          <w:t>https://github.com/PeterssonM/IV1350-KTH.git</w:t>
        </w:r>
      </w:hyperlink>
    </w:p>
    <w:p w14:paraId="3BE41103" w14:textId="6CBFE79C" w:rsidR="0040234B" w:rsidRDefault="00771AF6" w:rsidP="00E65CA1">
      <w:pPr>
        <w:spacing w:after="160" w:line="259" w:lineRule="auto"/>
        <w:jc w:val="left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78720" behindDoc="1" locked="0" layoutInCell="1" allowOverlap="1" wp14:anchorId="1D000BF4" wp14:editId="2894CB45">
            <wp:simplePos x="0" y="0"/>
            <wp:positionH relativeFrom="margin">
              <wp:align>right</wp:align>
            </wp:positionH>
            <wp:positionV relativeFrom="page">
              <wp:align>center</wp:align>
            </wp:positionV>
            <wp:extent cx="5292090" cy="2329180"/>
            <wp:effectExtent l="0" t="0" r="3810" b="0"/>
            <wp:wrapTight wrapText="bothSides">
              <wp:wrapPolygon edited="0">
                <wp:start x="0" y="0"/>
                <wp:lineTo x="0" y="21376"/>
                <wp:lineTo x="21538" y="21376"/>
                <wp:lineTo x="21538" y="0"/>
                <wp:lineTo x="0" y="0"/>
              </wp:wrapPolygon>
            </wp:wrapTight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objekt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032B" w:rsidRPr="009A032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550CC4A0" wp14:editId="7A747B78">
                <wp:simplePos x="0" y="0"/>
                <wp:positionH relativeFrom="margin">
                  <wp:align>right</wp:align>
                </wp:positionH>
                <wp:positionV relativeFrom="page">
                  <wp:posOffset>6650451</wp:posOffset>
                </wp:positionV>
                <wp:extent cx="5283200" cy="1336040"/>
                <wp:effectExtent l="0" t="0" r="12700" b="26035"/>
                <wp:wrapTight wrapText="bothSides">
                  <wp:wrapPolygon edited="0">
                    <wp:start x="0" y="0"/>
                    <wp:lineTo x="0" y="21753"/>
                    <wp:lineTo x="21574" y="21753"/>
                    <wp:lineTo x="21574" y="0"/>
                    <wp:lineTo x="0" y="0"/>
                  </wp:wrapPolygon>
                </wp:wrapTight>
                <wp:docPr id="11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1336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87FAB" w14:textId="00CD2852" w:rsidR="009A032B" w:rsidRPr="001D3C72" w:rsidRDefault="009A032B">
                            <w:pPr>
                              <w:rPr>
                                <w:lang w:val="en-GB"/>
                              </w:rPr>
                            </w:pPr>
                            <w:r w:rsidRPr="001D3C72">
                              <w:rPr>
                                <w:lang w:val="en-GB"/>
                              </w:rPr>
                              <w:t>Figure 1</w:t>
                            </w:r>
                            <w:r w:rsidR="001D3C72" w:rsidRPr="001D3C72">
                              <w:rPr>
                                <w:lang w:val="en-GB"/>
                              </w:rPr>
                              <w:t xml:space="preserve"> – Observer design pattern used i</w:t>
                            </w:r>
                            <w:r w:rsidR="001D3C72">
                              <w:rPr>
                                <w:lang w:val="en-GB"/>
                              </w:rPr>
                              <w:t xml:space="preserve">n seminar 4. </w:t>
                            </w:r>
                            <w:r w:rsidR="00D37508">
                              <w:rPr>
                                <w:lang w:val="en-GB"/>
                              </w:rPr>
                              <w:t>Designed</w:t>
                            </w:r>
                            <w:r w:rsidR="001D3C72">
                              <w:rPr>
                                <w:lang w:val="en-GB"/>
                              </w:rPr>
                              <w:t xml:space="preserve"> by the author</w:t>
                            </w:r>
                            <w:r w:rsidR="00E41FB5">
                              <w:rPr>
                                <w:lang w:val="en-GB"/>
                              </w:rPr>
                              <w:t xml:space="preserve"> with inspiration from</w:t>
                            </w:r>
                            <w:r w:rsidR="00E021FA">
                              <w:rPr>
                                <w:lang w:val="en-GB"/>
                              </w:rPr>
                              <w:t xml:space="preserve"> Dinesh </w:t>
                            </w:r>
                            <w:proofErr w:type="spellStart"/>
                            <w:r w:rsidR="00E021FA">
                              <w:rPr>
                                <w:lang w:val="en-GB"/>
                              </w:rPr>
                              <w:t>Varyani</w:t>
                            </w:r>
                            <w:proofErr w:type="spellEnd"/>
                            <w:r w:rsidR="00E021FA">
                              <w:rPr>
                                <w:lang w:val="en-GB"/>
                              </w:rPr>
                              <w:t xml:space="preserve"> on </w:t>
                            </w:r>
                            <w:proofErr w:type="spellStart"/>
                            <w:r w:rsidR="00E021FA">
                              <w:rPr>
                                <w:lang w:val="en-GB"/>
                              </w:rPr>
                              <w:t>youtube</w:t>
                            </w:r>
                            <w:proofErr w:type="spellEnd"/>
                            <w:r w:rsidR="00E021FA">
                              <w:rPr>
                                <w:lang w:val="en-GB"/>
                              </w:rPr>
                              <w:t>.</w:t>
                            </w:r>
                            <w:r w:rsidR="00F66FDA">
                              <w:rPr>
                                <w:lang w:val="en-GB"/>
                              </w:rPr>
                              <w:t xml:space="preserve"> The figure </w:t>
                            </w:r>
                            <w:r w:rsidR="008F7F6C">
                              <w:rPr>
                                <w:lang w:val="en-GB"/>
                              </w:rPr>
                              <w:t xml:space="preserve">was drafted in the early stages of </w:t>
                            </w:r>
                            <w:r w:rsidR="009D56BD">
                              <w:rPr>
                                <w:lang w:val="en-GB"/>
                              </w:rPr>
                              <w:t xml:space="preserve">an </w:t>
                            </w:r>
                            <w:r w:rsidR="000B6472">
                              <w:rPr>
                                <w:lang w:val="en-GB"/>
                              </w:rPr>
                              <w:t xml:space="preserve">observer implementation,  </w:t>
                            </w:r>
                            <w:r w:rsidR="004B2CB4">
                              <w:rPr>
                                <w:lang w:val="en-GB"/>
                              </w:rPr>
                              <w:t xml:space="preserve">the class </w:t>
                            </w:r>
                            <w:proofErr w:type="spellStart"/>
                            <w:r w:rsidR="000B6472" w:rsidRPr="000B6472">
                              <w:rPr>
                                <w:lang w:val="en-GB"/>
                              </w:rPr>
                              <w:t>TotalRevenueFileOutput</w:t>
                            </w:r>
                            <w:proofErr w:type="spellEnd"/>
                            <w:r w:rsidR="004B2CB4">
                              <w:rPr>
                                <w:lang w:val="en-GB"/>
                              </w:rPr>
                              <w:t xml:space="preserve"> was </w:t>
                            </w:r>
                            <w:r w:rsidR="004930FF">
                              <w:rPr>
                                <w:lang w:val="en-GB"/>
                              </w:rPr>
                              <w:t>later</w:t>
                            </w:r>
                            <w:r w:rsidR="004B2CB4">
                              <w:rPr>
                                <w:lang w:val="en-GB"/>
                              </w:rPr>
                              <w:t xml:space="preserve"> added next to </w:t>
                            </w:r>
                            <w:proofErr w:type="spellStart"/>
                            <w:r w:rsidR="004B2CB4">
                              <w:rPr>
                                <w:lang w:val="en-GB"/>
                              </w:rPr>
                              <w:t>TotalRevenueView</w:t>
                            </w:r>
                            <w:proofErr w:type="spellEnd"/>
                            <w:r w:rsidR="00E85772">
                              <w:rPr>
                                <w:lang w:val="en-GB"/>
                              </w:rPr>
                              <w:t xml:space="preserve"> in the mind of the </w:t>
                            </w:r>
                            <w:r w:rsidR="00CB48E1">
                              <w:rPr>
                                <w:lang w:val="en-GB"/>
                              </w:rPr>
                              <w:t>author</w:t>
                            </w:r>
                            <w:r w:rsidR="004930FF">
                              <w:rPr>
                                <w:lang w:val="en-GB"/>
                              </w:rPr>
                              <w:t xml:space="preserve">, although this was </w:t>
                            </w:r>
                            <w:r w:rsidR="00E808B0">
                              <w:rPr>
                                <w:lang w:val="en-GB"/>
                              </w:rPr>
                              <w:t>not needed to be</w:t>
                            </w:r>
                            <w:r w:rsidR="004930FF">
                              <w:rPr>
                                <w:lang w:val="en-GB"/>
                              </w:rPr>
                              <w:t xml:space="preserve"> modelled</w:t>
                            </w:r>
                            <w:r w:rsidR="00A91F01">
                              <w:rPr>
                                <w:lang w:val="en-GB"/>
                              </w:rPr>
                              <w:t xml:space="preserve"> since everyone understood</w:t>
                            </w:r>
                            <w:r w:rsidR="004930FF">
                              <w:rPr>
                                <w:lang w:val="en-GB"/>
                              </w:rPr>
                              <w:t>.</w:t>
                            </w:r>
                            <w:r w:rsidR="00F66FDA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0CC4A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4.8pt;margin-top:523.65pt;width:416pt;height:105.2pt;z-index:-2516357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">
                <v:textbox style="mso-fit-shape-to-text:t">
                  <w:txbxContent>
                    <w:p w14:paraId="10E87FAB" w14:textId="00CD2852" w:rsidR="009A032B" w:rsidRPr="001D3C72" w:rsidRDefault="009A032B">
                      <w:pPr>
                        <w:rPr>
                          <w:lang w:val="en-GB"/>
                        </w:rPr>
                      </w:pPr>
                      <w:r w:rsidRPr="001D3C72">
                        <w:rPr>
                          <w:lang w:val="en-GB"/>
                        </w:rPr>
                        <w:t>Figure 1</w:t>
                      </w:r>
                      <w:r w:rsidR="001D3C72" w:rsidRPr="001D3C72">
                        <w:rPr>
                          <w:lang w:val="en-GB"/>
                        </w:rPr>
                        <w:t xml:space="preserve"> – Observer design pattern used i</w:t>
                      </w:r>
                      <w:r w:rsidR="001D3C72">
                        <w:rPr>
                          <w:lang w:val="en-GB"/>
                        </w:rPr>
                        <w:t xml:space="preserve">n seminar 4. </w:t>
                      </w:r>
                      <w:r w:rsidR="00D37508">
                        <w:rPr>
                          <w:lang w:val="en-GB"/>
                        </w:rPr>
                        <w:t>Designed</w:t>
                      </w:r>
                      <w:r w:rsidR="001D3C72">
                        <w:rPr>
                          <w:lang w:val="en-GB"/>
                        </w:rPr>
                        <w:t xml:space="preserve"> by the author</w:t>
                      </w:r>
                      <w:r w:rsidR="00E41FB5">
                        <w:rPr>
                          <w:lang w:val="en-GB"/>
                        </w:rPr>
                        <w:t xml:space="preserve"> with inspiration from</w:t>
                      </w:r>
                      <w:r w:rsidR="00E021FA">
                        <w:rPr>
                          <w:lang w:val="en-GB"/>
                        </w:rPr>
                        <w:t xml:space="preserve"> Dinesh </w:t>
                      </w:r>
                      <w:proofErr w:type="spellStart"/>
                      <w:r w:rsidR="00E021FA">
                        <w:rPr>
                          <w:lang w:val="en-GB"/>
                        </w:rPr>
                        <w:t>Varyani</w:t>
                      </w:r>
                      <w:proofErr w:type="spellEnd"/>
                      <w:r w:rsidR="00E021FA">
                        <w:rPr>
                          <w:lang w:val="en-GB"/>
                        </w:rPr>
                        <w:t xml:space="preserve"> on </w:t>
                      </w:r>
                      <w:proofErr w:type="spellStart"/>
                      <w:r w:rsidR="00E021FA">
                        <w:rPr>
                          <w:lang w:val="en-GB"/>
                        </w:rPr>
                        <w:t>youtube</w:t>
                      </w:r>
                      <w:proofErr w:type="spellEnd"/>
                      <w:r w:rsidR="00E021FA">
                        <w:rPr>
                          <w:lang w:val="en-GB"/>
                        </w:rPr>
                        <w:t>.</w:t>
                      </w:r>
                      <w:r w:rsidR="00F66FDA">
                        <w:rPr>
                          <w:lang w:val="en-GB"/>
                        </w:rPr>
                        <w:t xml:space="preserve"> The figure </w:t>
                      </w:r>
                      <w:r w:rsidR="008F7F6C">
                        <w:rPr>
                          <w:lang w:val="en-GB"/>
                        </w:rPr>
                        <w:t xml:space="preserve">was drafted in the early stages of </w:t>
                      </w:r>
                      <w:r w:rsidR="009D56BD">
                        <w:rPr>
                          <w:lang w:val="en-GB"/>
                        </w:rPr>
                        <w:t xml:space="preserve">an </w:t>
                      </w:r>
                      <w:r w:rsidR="000B6472">
                        <w:rPr>
                          <w:lang w:val="en-GB"/>
                        </w:rPr>
                        <w:t xml:space="preserve">observer implementation,  </w:t>
                      </w:r>
                      <w:r w:rsidR="004B2CB4">
                        <w:rPr>
                          <w:lang w:val="en-GB"/>
                        </w:rPr>
                        <w:t xml:space="preserve">the class </w:t>
                      </w:r>
                      <w:proofErr w:type="spellStart"/>
                      <w:r w:rsidR="000B6472" w:rsidRPr="000B6472">
                        <w:rPr>
                          <w:lang w:val="en-GB"/>
                        </w:rPr>
                        <w:t>TotalRevenueFileOutput</w:t>
                      </w:r>
                      <w:proofErr w:type="spellEnd"/>
                      <w:r w:rsidR="004B2CB4">
                        <w:rPr>
                          <w:lang w:val="en-GB"/>
                        </w:rPr>
                        <w:t xml:space="preserve"> was </w:t>
                      </w:r>
                      <w:r w:rsidR="004930FF">
                        <w:rPr>
                          <w:lang w:val="en-GB"/>
                        </w:rPr>
                        <w:t>later</w:t>
                      </w:r>
                      <w:r w:rsidR="004B2CB4">
                        <w:rPr>
                          <w:lang w:val="en-GB"/>
                        </w:rPr>
                        <w:t xml:space="preserve"> added next to </w:t>
                      </w:r>
                      <w:proofErr w:type="spellStart"/>
                      <w:r w:rsidR="004B2CB4">
                        <w:rPr>
                          <w:lang w:val="en-GB"/>
                        </w:rPr>
                        <w:t>TotalRevenueView</w:t>
                      </w:r>
                      <w:proofErr w:type="spellEnd"/>
                      <w:r w:rsidR="00E85772">
                        <w:rPr>
                          <w:lang w:val="en-GB"/>
                        </w:rPr>
                        <w:t xml:space="preserve"> in the mind of the </w:t>
                      </w:r>
                      <w:r w:rsidR="00CB48E1">
                        <w:rPr>
                          <w:lang w:val="en-GB"/>
                        </w:rPr>
                        <w:t>author</w:t>
                      </w:r>
                      <w:r w:rsidR="004930FF">
                        <w:rPr>
                          <w:lang w:val="en-GB"/>
                        </w:rPr>
                        <w:t xml:space="preserve">, although this was </w:t>
                      </w:r>
                      <w:r w:rsidR="00E808B0">
                        <w:rPr>
                          <w:lang w:val="en-GB"/>
                        </w:rPr>
                        <w:t>not needed to be</w:t>
                      </w:r>
                      <w:r w:rsidR="004930FF">
                        <w:rPr>
                          <w:lang w:val="en-GB"/>
                        </w:rPr>
                        <w:t xml:space="preserve"> modelled</w:t>
                      </w:r>
                      <w:r w:rsidR="00A91F01">
                        <w:rPr>
                          <w:lang w:val="en-GB"/>
                        </w:rPr>
                        <w:t xml:space="preserve"> since everyone understood</w:t>
                      </w:r>
                      <w:r w:rsidR="004930FF">
                        <w:rPr>
                          <w:lang w:val="en-GB"/>
                        </w:rPr>
                        <w:t>.</w:t>
                      </w:r>
                      <w:r w:rsidR="00F66FDA"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5D58F3">
        <w:rPr>
          <w:lang w:val="en-GB"/>
        </w:rPr>
        <w:t>This program writes to file, check your program folder for a file named “</w:t>
      </w:r>
      <w:r w:rsidR="005B4AFE" w:rsidRPr="005B4AFE">
        <w:rPr>
          <w:lang w:val="en-GB"/>
        </w:rPr>
        <w:t>amountPaid.txt</w:t>
      </w:r>
      <w:r w:rsidR="005D58F3">
        <w:rPr>
          <w:lang w:val="en-GB"/>
        </w:rPr>
        <w:t>”</w:t>
      </w:r>
      <w:r w:rsidR="005B4AFE">
        <w:rPr>
          <w:lang w:val="en-GB"/>
        </w:rPr>
        <w:t>.</w:t>
      </w:r>
    </w:p>
    <w:p w14:paraId="19252D88" w14:textId="3506F3DA" w:rsidR="001F16A2" w:rsidRPr="00115BD1" w:rsidRDefault="001F16A2" w:rsidP="00E65CA1">
      <w:pPr>
        <w:spacing w:after="160" w:line="259" w:lineRule="auto"/>
        <w:jc w:val="left"/>
        <w:rPr>
          <w:lang w:val="en-GB"/>
        </w:rPr>
      </w:pPr>
      <w:r>
        <w:rPr>
          <w:lang w:val="en-GB"/>
        </w:rPr>
        <w:t xml:space="preserve">Seminar 4 is the </w:t>
      </w:r>
      <w:r w:rsidR="00CB444D">
        <w:rPr>
          <w:lang w:val="en-GB"/>
        </w:rPr>
        <w:t>product</w:t>
      </w:r>
      <w:r>
        <w:rPr>
          <w:lang w:val="en-GB"/>
        </w:rPr>
        <w:t xml:space="preserve"> of </w:t>
      </w:r>
      <w:r w:rsidR="006F6A25">
        <w:rPr>
          <w:lang w:val="en-GB"/>
        </w:rPr>
        <w:t>all seminars</w:t>
      </w:r>
      <w:r w:rsidR="00FF2E1F">
        <w:rPr>
          <w:lang w:val="en-GB"/>
        </w:rPr>
        <w:t xml:space="preserve"> combined</w:t>
      </w:r>
      <w:r w:rsidR="00FA5FA4">
        <w:rPr>
          <w:lang w:val="en-GB"/>
        </w:rPr>
        <w:t xml:space="preserve">. The team has </w:t>
      </w:r>
      <w:r w:rsidR="00A16D7F">
        <w:rPr>
          <w:lang w:val="en-GB"/>
        </w:rPr>
        <w:t>developed</w:t>
      </w:r>
      <w:r w:rsidR="00FA5FA4">
        <w:rPr>
          <w:lang w:val="en-GB"/>
        </w:rPr>
        <w:t xml:space="preserve"> a functional</w:t>
      </w:r>
      <w:r w:rsidR="00CB444D">
        <w:rPr>
          <w:lang w:val="en-GB"/>
        </w:rPr>
        <w:t xml:space="preserve"> and</w:t>
      </w:r>
      <w:r w:rsidR="00FA5FA4">
        <w:rPr>
          <w:lang w:val="en-GB"/>
        </w:rPr>
        <w:t xml:space="preserve"> efficient </w:t>
      </w:r>
      <w:r w:rsidR="00CB444D" w:rsidRPr="00CB444D">
        <w:rPr>
          <w:lang w:val="en-GB"/>
        </w:rPr>
        <w:t>cash register system</w:t>
      </w:r>
      <w:r w:rsidR="001B2BEA">
        <w:rPr>
          <w:lang w:val="en-GB"/>
        </w:rPr>
        <w:t xml:space="preserve"> </w:t>
      </w:r>
      <w:r w:rsidR="0009512A">
        <w:rPr>
          <w:lang w:val="en-GB"/>
        </w:rPr>
        <w:t>with</w:t>
      </w:r>
      <w:r w:rsidR="001B2BEA">
        <w:rPr>
          <w:lang w:val="en-GB"/>
        </w:rPr>
        <w:t xml:space="preserve"> appointed chapters in the course literature</w:t>
      </w:r>
      <w:r w:rsidR="00E2308A">
        <w:rPr>
          <w:lang w:val="en-GB"/>
        </w:rPr>
        <w:t xml:space="preserve"> used</w:t>
      </w:r>
      <w:r w:rsidR="0009512A">
        <w:rPr>
          <w:lang w:val="en-GB"/>
        </w:rPr>
        <w:t xml:space="preserve"> as guidelines </w:t>
      </w:r>
      <w:r w:rsidR="008422FD">
        <w:rPr>
          <w:lang w:val="en-GB"/>
        </w:rPr>
        <w:t>.</w:t>
      </w:r>
    </w:p>
    <w:p w14:paraId="3725C721" w14:textId="71665DD0" w:rsidR="002D5585" w:rsidRDefault="00335B9E" w:rsidP="00033703">
      <w:pPr>
        <w:spacing w:after="160" w:line="259" w:lineRule="auto"/>
        <w:ind w:left="0" w:firstLine="0"/>
        <w:jc w:val="left"/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BA26FB" wp14:editId="7F29F164">
                <wp:simplePos x="0" y="0"/>
                <wp:positionH relativeFrom="margin">
                  <wp:align>right</wp:align>
                </wp:positionH>
                <wp:positionV relativeFrom="page">
                  <wp:posOffset>8268503</wp:posOffset>
                </wp:positionV>
                <wp:extent cx="5278755" cy="1336040"/>
                <wp:effectExtent l="0" t="0" r="17145" b="12700"/>
                <wp:wrapThrough wrapText="bothSides">
                  <wp:wrapPolygon edited="0">
                    <wp:start x="0" y="0"/>
                    <wp:lineTo x="0" y="21384"/>
                    <wp:lineTo x="21592" y="21384"/>
                    <wp:lineTo x="21592" y="0"/>
                    <wp:lineTo x="0" y="0"/>
                  </wp:wrapPolygon>
                </wp:wrapThrough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8755" cy="1336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C2E86" w14:textId="596CFEFB" w:rsidR="0014245D" w:rsidRDefault="0079063C" w:rsidP="0014245D">
                            <w:pPr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Figure </w:t>
                            </w:r>
                            <w:r w:rsidR="004B483E">
                              <w:rPr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="00493138">
                              <w:rPr>
                                <w:lang w:val="en-GB"/>
                              </w:rPr>
                              <w:t>–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="00493138">
                              <w:rPr>
                                <w:lang w:val="en-GB"/>
                              </w:rPr>
                              <w:t xml:space="preserve">Except for a simulation of a sale, </w:t>
                            </w:r>
                            <w:r w:rsidR="00E140DC">
                              <w:rPr>
                                <w:lang w:val="en-GB"/>
                              </w:rPr>
                              <w:t xml:space="preserve">this extract shows a </w:t>
                            </w:r>
                            <w:r w:rsidR="00A50ECF">
                              <w:rPr>
                                <w:lang w:val="en-GB"/>
                              </w:rPr>
                              <w:t>successful observer implementation.</w:t>
                            </w:r>
                          </w:p>
                          <w:p w14:paraId="7EA3F594" w14:textId="442CF873" w:rsidR="002847C5" w:rsidRDefault="002847C5" w:rsidP="002847C5">
                            <w:pPr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BA26FB" id="_x0000_s1028" type="#_x0000_t202" style="position:absolute;margin-left:364.45pt;margin-top:651.05pt;width:415.65pt;height:105.2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">
                <v:textbox style="mso-fit-shape-to-text:t">
                  <w:txbxContent>
                    <w:p w14:paraId="353C2E86" w14:textId="596CFEFB" w:rsidR="0014245D" w:rsidRDefault="0079063C" w:rsidP="0014245D">
                      <w:pPr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Figure </w:t>
                      </w:r>
                      <w:r w:rsidR="004B483E">
                        <w:rPr>
                          <w:lang w:val="en-GB"/>
                        </w:rPr>
                        <w:t>2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="00493138">
                        <w:rPr>
                          <w:lang w:val="en-GB"/>
                        </w:rPr>
                        <w:t>–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="00493138">
                        <w:rPr>
                          <w:lang w:val="en-GB"/>
                        </w:rPr>
                        <w:t xml:space="preserve">Except for a simulation of a sale, </w:t>
                      </w:r>
                      <w:r w:rsidR="00E140DC">
                        <w:rPr>
                          <w:lang w:val="en-GB"/>
                        </w:rPr>
                        <w:t xml:space="preserve">this extract shows a </w:t>
                      </w:r>
                      <w:r w:rsidR="00A50ECF">
                        <w:rPr>
                          <w:lang w:val="en-GB"/>
                        </w:rPr>
                        <w:t>successful observer implementation.</w:t>
                      </w:r>
                    </w:p>
                    <w:p w14:paraId="7EA3F594" w14:textId="442CF873" w:rsidR="002847C5" w:rsidRDefault="002847C5" w:rsidP="002847C5">
                      <w:pPr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B011AB">
        <w:rPr>
          <w:noProof/>
        </w:rPr>
        <w:drawing>
          <wp:anchor distT="0" distB="0" distL="114300" distR="114300" simplePos="0" relativeHeight="251681792" behindDoc="1" locked="0" layoutInCell="1" allowOverlap="1" wp14:anchorId="0CAC2DE5" wp14:editId="13108200">
            <wp:simplePos x="0" y="0"/>
            <wp:positionH relativeFrom="margin">
              <wp:align>right</wp:align>
            </wp:positionH>
            <wp:positionV relativeFrom="margin">
              <wp:posOffset>-847090</wp:posOffset>
            </wp:positionV>
            <wp:extent cx="5296535" cy="7090410"/>
            <wp:effectExtent l="0" t="0" r="0" b="0"/>
            <wp:wrapTight wrapText="bothSides">
              <wp:wrapPolygon edited="0">
                <wp:start x="0" y="0"/>
                <wp:lineTo x="0" y="21530"/>
                <wp:lineTo x="21520" y="21530"/>
                <wp:lineTo x="21520" y="0"/>
                <wp:lineTo x="0" y="0"/>
              </wp:wrapPolygon>
            </wp:wrapTight>
            <wp:docPr id="1" name="Bildobjekt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900" cy="709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A5C" w:rsidRPr="006C5A5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35479EB" wp14:editId="13B3E4F5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5098211" cy="5063706"/>
                <wp:effectExtent l="0" t="0" r="0" b="0"/>
                <wp:wrapSquare wrapText="bothSides"/>
                <wp:docPr id="6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8211" cy="5063706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E4D84" w14:textId="452598BE" w:rsidR="006C5A5C" w:rsidRDefault="006C5A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479EB" id="_x0000_s1029" type="#_x0000_t202" style="position:absolute;margin-left:0;margin-top:0;width:401.45pt;height:398.7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" filled="f" stroked="f" strokeweight="3pt">
                <v:textbox>
                  <w:txbxContent>
                    <w:p w14:paraId="3C7E4D84" w14:textId="452598BE" w:rsidR="006C5A5C" w:rsidRDefault="006C5A5C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431283" w14:textId="2FB39258" w:rsidR="00080582" w:rsidRPr="00574C88" w:rsidRDefault="0096638A" w:rsidP="00033703">
      <w:pPr>
        <w:spacing w:after="160" w:line="259" w:lineRule="auto"/>
        <w:ind w:left="0" w:firstLine="0"/>
        <w:jc w:val="left"/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004EAD" wp14:editId="17020A4B">
                <wp:simplePos x="0" y="0"/>
                <wp:positionH relativeFrom="margin">
                  <wp:align>right</wp:align>
                </wp:positionH>
                <wp:positionV relativeFrom="bottomMargin">
                  <wp:posOffset>103517</wp:posOffset>
                </wp:positionV>
                <wp:extent cx="5274310" cy="1336040"/>
                <wp:effectExtent l="0" t="0" r="21590" b="26035"/>
                <wp:wrapThrough wrapText="bothSides">
                  <wp:wrapPolygon edited="0">
                    <wp:start x="0" y="0"/>
                    <wp:lineTo x="0" y="21753"/>
                    <wp:lineTo x="21610" y="21753"/>
                    <wp:lineTo x="21610" y="0"/>
                    <wp:lineTo x="0" y="0"/>
                  </wp:wrapPolygon>
                </wp:wrapThrough>
                <wp:docPr id="3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336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67F03" w14:textId="483FA2A0" w:rsidR="003A62EC" w:rsidRPr="006416A8" w:rsidRDefault="003A62EC" w:rsidP="004660D6">
                            <w:pPr>
                              <w:jc w:val="left"/>
                              <w:rPr>
                                <w:color w:val="auto"/>
                                <w:lang w:val="en-GB"/>
                              </w:rPr>
                            </w:pPr>
                            <w:r w:rsidRPr="006416A8">
                              <w:rPr>
                                <w:color w:val="auto"/>
                                <w:lang w:val="en-GB"/>
                              </w:rPr>
                              <w:t xml:space="preserve">Figure </w:t>
                            </w:r>
                            <w:r w:rsidR="00F658E8">
                              <w:rPr>
                                <w:color w:val="auto"/>
                                <w:lang w:val="en-GB"/>
                              </w:rPr>
                              <w:t>3</w:t>
                            </w:r>
                            <w:r w:rsidRPr="006416A8">
                              <w:rPr>
                                <w:color w:val="auto"/>
                                <w:lang w:val="en-GB"/>
                              </w:rPr>
                              <w:t xml:space="preserve"> </w:t>
                            </w:r>
                            <w:r w:rsidR="004660D6" w:rsidRPr="006416A8">
                              <w:rPr>
                                <w:color w:val="auto"/>
                                <w:lang w:val="en-GB"/>
                              </w:rPr>
                              <w:t>–</w:t>
                            </w:r>
                            <w:r w:rsidRPr="006416A8">
                              <w:rPr>
                                <w:color w:val="auto"/>
                                <w:lang w:val="en-GB"/>
                              </w:rPr>
                              <w:t xml:space="preserve"> </w:t>
                            </w:r>
                            <w:r w:rsidR="006616C3">
                              <w:rPr>
                                <w:color w:val="auto"/>
                                <w:lang w:val="en-GB"/>
                              </w:rPr>
                              <w:t xml:space="preserve">In seminar 4, tests were </w:t>
                            </w:r>
                            <w:r w:rsidR="00707F7F">
                              <w:rPr>
                                <w:color w:val="auto"/>
                                <w:lang w:val="en-GB"/>
                              </w:rPr>
                              <w:t>widened</w:t>
                            </w:r>
                            <w:r w:rsidR="006616C3">
                              <w:rPr>
                                <w:color w:val="auto"/>
                                <w:lang w:val="en-GB"/>
                              </w:rPr>
                              <w:t xml:space="preserve"> to catch exceptions</w:t>
                            </w:r>
                            <w:r w:rsidR="00707F7F">
                              <w:rPr>
                                <w:color w:val="auto"/>
                                <w:lang w:val="en-GB"/>
                              </w:rPr>
                              <w:t xml:space="preserve">. This way, the team </w:t>
                            </w:r>
                            <w:r w:rsidR="00335B9E">
                              <w:rPr>
                                <w:color w:val="auto"/>
                                <w:lang w:val="en-GB"/>
                              </w:rPr>
                              <w:t>could</w:t>
                            </w:r>
                            <w:r w:rsidR="00707F7F">
                              <w:rPr>
                                <w:color w:val="auto"/>
                                <w:lang w:val="en-GB"/>
                              </w:rPr>
                              <w:t xml:space="preserve"> test</w:t>
                            </w:r>
                            <w:r w:rsidR="00335B9E">
                              <w:rPr>
                                <w:color w:val="auto"/>
                                <w:lang w:val="en-GB"/>
                              </w:rPr>
                              <w:t xml:space="preserve"> and evaluate</w:t>
                            </w:r>
                            <w:r w:rsidR="00707F7F">
                              <w:rPr>
                                <w:color w:val="auto"/>
                                <w:lang w:val="en-GB"/>
                              </w:rPr>
                              <w:t xml:space="preserve"> the program’s exception handling. </w:t>
                            </w:r>
                            <w:r w:rsidR="00604178" w:rsidRPr="006416A8">
                              <w:rPr>
                                <w:color w:val="auto"/>
                                <w:lang w:val="en-GB"/>
                              </w:rPr>
                              <w:t xml:space="preserve"> </w:t>
                            </w:r>
                            <w:r w:rsidR="00121430" w:rsidRPr="006416A8">
                              <w:rPr>
                                <w:color w:val="auto"/>
                                <w:lang w:val="en-GB"/>
                              </w:rPr>
                              <w:t xml:space="preserve"> </w:t>
                            </w:r>
                            <w:r w:rsidR="009E6C33" w:rsidRPr="006416A8">
                              <w:rPr>
                                <w:color w:val="auto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004EAD" id="_x0000_s1030" type="#_x0000_t202" style="position:absolute;margin-left:364.1pt;margin-top:8.15pt;width:415.3pt;height:105.2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">
                <v:textbox style="mso-fit-shape-to-text:t">
                  <w:txbxContent>
                    <w:p w14:paraId="31A67F03" w14:textId="483FA2A0" w:rsidR="003A62EC" w:rsidRPr="006416A8" w:rsidRDefault="003A62EC" w:rsidP="004660D6">
                      <w:pPr>
                        <w:jc w:val="left"/>
                        <w:rPr>
                          <w:color w:val="auto"/>
                          <w:lang w:val="en-GB"/>
                        </w:rPr>
                      </w:pPr>
                      <w:r w:rsidRPr="006416A8">
                        <w:rPr>
                          <w:color w:val="auto"/>
                          <w:lang w:val="en-GB"/>
                        </w:rPr>
                        <w:t xml:space="preserve">Figure </w:t>
                      </w:r>
                      <w:r w:rsidR="00F658E8">
                        <w:rPr>
                          <w:color w:val="auto"/>
                          <w:lang w:val="en-GB"/>
                        </w:rPr>
                        <w:t>3</w:t>
                      </w:r>
                      <w:r w:rsidRPr="006416A8">
                        <w:rPr>
                          <w:color w:val="auto"/>
                          <w:lang w:val="en-GB"/>
                        </w:rPr>
                        <w:t xml:space="preserve"> </w:t>
                      </w:r>
                      <w:r w:rsidR="004660D6" w:rsidRPr="006416A8">
                        <w:rPr>
                          <w:color w:val="auto"/>
                          <w:lang w:val="en-GB"/>
                        </w:rPr>
                        <w:t>–</w:t>
                      </w:r>
                      <w:r w:rsidRPr="006416A8">
                        <w:rPr>
                          <w:color w:val="auto"/>
                          <w:lang w:val="en-GB"/>
                        </w:rPr>
                        <w:t xml:space="preserve"> </w:t>
                      </w:r>
                      <w:r w:rsidR="006616C3">
                        <w:rPr>
                          <w:color w:val="auto"/>
                          <w:lang w:val="en-GB"/>
                        </w:rPr>
                        <w:t xml:space="preserve">In seminar 4, tests were </w:t>
                      </w:r>
                      <w:r w:rsidR="00707F7F">
                        <w:rPr>
                          <w:color w:val="auto"/>
                          <w:lang w:val="en-GB"/>
                        </w:rPr>
                        <w:t>widened</w:t>
                      </w:r>
                      <w:r w:rsidR="006616C3">
                        <w:rPr>
                          <w:color w:val="auto"/>
                          <w:lang w:val="en-GB"/>
                        </w:rPr>
                        <w:t xml:space="preserve"> to catch exceptions</w:t>
                      </w:r>
                      <w:r w:rsidR="00707F7F">
                        <w:rPr>
                          <w:color w:val="auto"/>
                          <w:lang w:val="en-GB"/>
                        </w:rPr>
                        <w:t xml:space="preserve">. This way, the team </w:t>
                      </w:r>
                      <w:r w:rsidR="00335B9E">
                        <w:rPr>
                          <w:color w:val="auto"/>
                          <w:lang w:val="en-GB"/>
                        </w:rPr>
                        <w:t>could</w:t>
                      </w:r>
                      <w:r w:rsidR="00707F7F">
                        <w:rPr>
                          <w:color w:val="auto"/>
                          <w:lang w:val="en-GB"/>
                        </w:rPr>
                        <w:t xml:space="preserve"> test</w:t>
                      </w:r>
                      <w:r w:rsidR="00335B9E">
                        <w:rPr>
                          <w:color w:val="auto"/>
                          <w:lang w:val="en-GB"/>
                        </w:rPr>
                        <w:t xml:space="preserve"> and evaluate</w:t>
                      </w:r>
                      <w:r w:rsidR="00707F7F">
                        <w:rPr>
                          <w:color w:val="auto"/>
                          <w:lang w:val="en-GB"/>
                        </w:rPr>
                        <w:t xml:space="preserve"> the program’s exception handling. </w:t>
                      </w:r>
                      <w:r w:rsidR="00604178" w:rsidRPr="006416A8">
                        <w:rPr>
                          <w:color w:val="auto"/>
                          <w:lang w:val="en-GB"/>
                        </w:rPr>
                        <w:t xml:space="preserve"> </w:t>
                      </w:r>
                      <w:r w:rsidR="00121430" w:rsidRPr="006416A8">
                        <w:rPr>
                          <w:color w:val="auto"/>
                          <w:lang w:val="en-GB"/>
                        </w:rPr>
                        <w:t xml:space="preserve"> </w:t>
                      </w:r>
                      <w:r w:rsidR="009E6C33" w:rsidRPr="006416A8">
                        <w:rPr>
                          <w:color w:val="auto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C06AE3" w:rsidRPr="00C06AE3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38344CC" wp14:editId="21645DBD">
                <wp:simplePos x="0" y="0"/>
                <wp:positionH relativeFrom="page">
                  <wp:align>left</wp:align>
                </wp:positionH>
                <wp:positionV relativeFrom="paragraph">
                  <wp:posOffset>179070</wp:posOffset>
                </wp:positionV>
                <wp:extent cx="7530465" cy="3907155"/>
                <wp:effectExtent l="0" t="0" r="0" b="0"/>
                <wp:wrapSquare wrapText="bothSides"/>
                <wp:docPr id="5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0465" cy="3907766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4B8E" w14:textId="4A8A59B5" w:rsidR="00C06AE3" w:rsidRDefault="0096638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356687" wp14:editId="4E6E382A">
                                  <wp:extent cx="7409117" cy="3827780"/>
                                  <wp:effectExtent l="0" t="0" r="1905" b="1270"/>
                                  <wp:docPr id="2" name="Bildobjekt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Bildobjekt 2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92112" cy="39223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344CC" id="_x0000_s1031" type="#_x0000_t202" style="position:absolute;margin-left:0;margin-top:14.1pt;width:592.95pt;height:307.6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" filled="f" stroked="f" strokeweight="3pt">
                <v:textbox>
                  <w:txbxContent>
                    <w:p w14:paraId="512B4B8E" w14:textId="4A8A59B5" w:rsidR="00C06AE3" w:rsidRDefault="0096638A">
                      <w:r>
                        <w:rPr>
                          <w:noProof/>
                        </w:rPr>
                        <w:drawing>
                          <wp:inline distT="0" distB="0" distL="0" distR="0" wp14:anchorId="29356687" wp14:editId="4E6E382A">
                            <wp:extent cx="7409117" cy="3827780"/>
                            <wp:effectExtent l="0" t="0" r="1905" b="1270"/>
                            <wp:docPr id="2" name="Bildobjekt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Bildobjekt 2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92112" cy="39223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0143F" w:rsidRPr="00574C88">
        <w:rPr>
          <w:lang w:val="en-GB"/>
        </w:rPr>
        <w:br w:type="page"/>
      </w:r>
    </w:p>
    <w:bookmarkStart w:id="3" w:name="_Toc1170"/>
    <w:p w14:paraId="27D39AD9" w14:textId="0F19B661" w:rsidR="00D426BC" w:rsidRPr="00A700D5" w:rsidRDefault="00B649F5" w:rsidP="00A700D5">
      <w:pPr>
        <w:pStyle w:val="Rubrik1"/>
        <w:ind w:left="440" w:hanging="455"/>
        <w:rPr>
          <w:lang w:val="en-GB"/>
        </w:rPr>
      </w:pPr>
      <w:r w:rsidRPr="008F0F6E">
        <w:rPr>
          <w:noProof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D1EF580" wp14:editId="17762B98">
                <wp:simplePos x="0" y="0"/>
                <wp:positionH relativeFrom="margin">
                  <wp:align>right</wp:align>
                </wp:positionH>
                <wp:positionV relativeFrom="page">
                  <wp:posOffset>2495550</wp:posOffset>
                </wp:positionV>
                <wp:extent cx="5267325" cy="7237095"/>
                <wp:effectExtent l="0" t="0" r="0" b="1905"/>
                <wp:wrapTight wrapText="bothSides">
                  <wp:wrapPolygon edited="0">
                    <wp:start x="234" y="0"/>
                    <wp:lineTo x="234" y="21549"/>
                    <wp:lineTo x="21327" y="21549"/>
                    <wp:lineTo x="21327" y="0"/>
                    <wp:lineTo x="234" y="0"/>
                  </wp:wrapPolygon>
                </wp:wrapTight>
                <wp:docPr id="4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7237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5DE5A" w14:textId="6DC0421B" w:rsidR="00DD52D0" w:rsidRDefault="00DD52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team settled for 1 point on this seminar, thus task 2</w:t>
                            </w:r>
                            <w:r w:rsidR="00DA092E">
                              <w:rPr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lang w:val="en-GB"/>
                              </w:rPr>
                              <w:t xml:space="preserve"> part b</w:t>
                            </w:r>
                            <w:r w:rsidR="00D808B0">
                              <w:rPr>
                                <w:lang w:val="en-GB"/>
                              </w:rPr>
                              <w:t xml:space="preserve"> is</w:t>
                            </w:r>
                            <w:r w:rsidR="00D808B0" w:rsidRPr="00D808B0">
                              <w:rPr>
                                <w:lang w:val="en-GB"/>
                              </w:rPr>
                              <w:t xml:space="preserve"> absent</w:t>
                            </w:r>
                            <w:r w:rsidR="00D808B0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789A1B17" w14:textId="77777777" w:rsidR="00222871" w:rsidRDefault="00222871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AA31CF0" w14:textId="2A79E2FD" w:rsidR="00DF6049" w:rsidRDefault="000B7E3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Flawed exception handling is a security risk</w:t>
                            </w:r>
                            <w:r w:rsidR="008362F9">
                              <w:rPr>
                                <w:lang w:val="en-GB"/>
                              </w:rPr>
                              <w:t xml:space="preserve">. Exceptions should be informative enough for a programmer to </w:t>
                            </w:r>
                            <w:r w:rsidR="00401397">
                              <w:rPr>
                                <w:lang w:val="en-GB"/>
                              </w:rPr>
                              <w:t>understand- and correct-them</w:t>
                            </w:r>
                            <w:r w:rsidR="00E16BE5">
                              <w:rPr>
                                <w:lang w:val="en-GB"/>
                              </w:rPr>
                              <w:t>. I</w:t>
                            </w:r>
                            <w:r w:rsidR="00134E81">
                              <w:rPr>
                                <w:lang w:val="en-GB"/>
                              </w:rPr>
                              <w:t xml:space="preserve">t is </w:t>
                            </w:r>
                            <w:r w:rsidR="00E16BE5">
                              <w:rPr>
                                <w:lang w:val="en-GB"/>
                              </w:rPr>
                              <w:t xml:space="preserve">therefore </w:t>
                            </w:r>
                            <w:r w:rsidR="00134E81">
                              <w:rPr>
                                <w:lang w:val="en-GB"/>
                              </w:rPr>
                              <w:t xml:space="preserve">dangerous to let </w:t>
                            </w:r>
                            <w:r w:rsidR="00BE47EA">
                              <w:rPr>
                                <w:lang w:val="en-GB"/>
                              </w:rPr>
                              <w:t>exceptions thrown low in the layers, arise to the top and meet the user</w:t>
                            </w:r>
                            <w:r w:rsidR="00CD3A65">
                              <w:rPr>
                                <w:lang w:val="en-GB"/>
                              </w:rPr>
                              <w:t>, since this reveals the internals of the program</w:t>
                            </w:r>
                            <w:r w:rsidR="00BE47EA">
                              <w:rPr>
                                <w:lang w:val="en-GB"/>
                              </w:rPr>
                              <w:t xml:space="preserve">. </w:t>
                            </w:r>
                            <w:r w:rsidR="001C6021">
                              <w:rPr>
                                <w:lang w:val="en-GB"/>
                              </w:rPr>
                              <w:t>Low level exceptions should be logged and translated into something generic before reaching the user</w:t>
                            </w:r>
                            <w:r w:rsidR="001D5607">
                              <w:rPr>
                                <w:lang w:val="en-GB"/>
                              </w:rPr>
                              <w:t xml:space="preserve">, this way, the user gets informed of an error without risking </w:t>
                            </w:r>
                            <w:r w:rsidR="00FE6BBF">
                              <w:rPr>
                                <w:lang w:val="en-GB"/>
                              </w:rPr>
                              <w:t>revealing</w:t>
                            </w:r>
                            <w:r w:rsidR="001D5607">
                              <w:rPr>
                                <w:lang w:val="en-GB"/>
                              </w:rPr>
                              <w:t xml:space="preserve"> system internals.</w:t>
                            </w:r>
                            <w:r w:rsidR="00773CE6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6E688E26" w14:textId="2882C9FE" w:rsidR="00E53403" w:rsidRDefault="00FE6BB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 our case, the databases were simulated</w:t>
                            </w:r>
                            <w:r w:rsidR="00C52E2F">
                              <w:rPr>
                                <w:lang w:val="en-GB"/>
                              </w:rPr>
                              <w:t xml:space="preserve"> with little to </w:t>
                            </w:r>
                            <w:r w:rsidR="00DF6049">
                              <w:rPr>
                                <w:lang w:val="en-GB"/>
                              </w:rPr>
                              <w:t>no</w:t>
                            </w:r>
                            <w:r w:rsidR="00C52E2F">
                              <w:rPr>
                                <w:lang w:val="en-GB"/>
                              </w:rPr>
                              <w:t xml:space="preserve"> realism,</w:t>
                            </w:r>
                            <w:r w:rsidR="009378E6">
                              <w:rPr>
                                <w:lang w:val="en-GB"/>
                              </w:rPr>
                              <w:t xml:space="preserve"> </w:t>
                            </w:r>
                            <w:r w:rsidR="0057318A">
                              <w:rPr>
                                <w:lang w:val="en-GB"/>
                              </w:rPr>
                              <w:t>the exception they thr</w:t>
                            </w:r>
                            <w:r w:rsidR="00FF41E2">
                              <w:rPr>
                                <w:lang w:val="en-GB"/>
                              </w:rPr>
                              <w:t>e</w:t>
                            </w:r>
                            <w:r w:rsidR="0057318A">
                              <w:rPr>
                                <w:lang w:val="en-GB"/>
                              </w:rPr>
                              <w:t xml:space="preserve">w </w:t>
                            </w:r>
                            <w:r w:rsidR="00FF41E2">
                              <w:rPr>
                                <w:lang w:val="en-GB"/>
                              </w:rPr>
                              <w:t>was</w:t>
                            </w:r>
                            <w:r w:rsidR="0057318A">
                              <w:rPr>
                                <w:lang w:val="en-GB"/>
                              </w:rPr>
                              <w:t xml:space="preserve"> “</w:t>
                            </w:r>
                            <w:proofErr w:type="spellStart"/>
                            <w:r w:rsidR="0057318A">
                              <w:rPr>
                                <w:lang w:val="en-GB"/>
                              </w:rPr>
                              <w:t>ConnectionTimedOut</w:t>
                            </w:r>
                            <w:proofErr w:type="spellEnd"/>
                            <w:r w:rsidR="0057318A">
                              <w:rPr>
                                <w:lang w:val="en-GB"/>
                              </w:rPr>
                              <w:t>”</w:t>
                            </w:r>
                            <w:r w:rsidR="00FF41E2">
                              <w:rPr>
                                <w:lang w:val="en-GB"/>
                              </w:rPr>
                              <w:t>,</w:t>
                            </w:r>
                            <w:r w:rsidR="0057318A">
                              <w:rPr>
                                <w:lang w:val="en-GB"/>
                              </w:rPr>
                              <w:t xml:space="preserve"> which already is a generic </w:t>
                            </w:r>
                            <w:r w:rsidR="00FF41E2">
                              <w:rPr>
                                <w:lang w:val="en-GB"/>
                              </w:rPr>
                              <w:t xml:space="preserve">and </w:t>
                            </w:r>
                            <w:r w:rsidR="005F17AC">
                              <w:rPr>
                                <w:lang w:val="en-GB"/>
                              </w:rPr>
                              <w:t xml:space="preserve">is </w:t>
                            </w:r>
                            <w:r w:rsidR="00DD230C">
                              <w:rPr>
                                <w:lang w:val="en-GB"/>
                              </w:rPr>
                              <w:t xml:space="preserve">therefore allowed to be </w:t>
                            </w:r>
                            <w:r w:rsidR="00BC0C05">
                              <w:rPr>
                                <w:lang w:val="en-GB"/>
                              </w:rPr>
                              <w:t>thrown</w:t>
                            </w:r>
                            <w:r w:rsidR="00DD230C">
                              <w:rPr>
                                <w:lang w:val="en-GB"/>
                              </w:rPr>
                              <w:t xml:space="preserve"> all the way to the user</w:t>
                            </w:r>
                            <w:r w:rsidR="0057318A">
                              <w:rPr>
                                <w:lang w:val="en-GB"/>
                              </w:rPr>
                              <w:t xml:space="preserve">. </w:t>
                            </w:r>
                          </w:p>
                          <w:p w14:paraId="097D1565" w14:textId="1EAA7645" w:rsidR="00B06185" w:rsidRDefault="00B0618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C034649" w14:textId="6FA7B331" w:rsidR="00C54DD7" w:rsidRPr="008F0F6E" w:rsidRDefault="00873B01" w:rsidP="006A731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There are two obvious benefits </w:t>
                            </w:r>
                            <w:r w:rsidR="007D3EA2">
                              <w:rPr>
                                <w:lang w:val="en-GB"/>
                              </w:rPr>
                              <w:t xml:space="preserve">with observers, </w:t>
                            </w:r>
                            <w:r w:rsidR="00894A07">
                              <w:rPr>
                                <w:lang w:val="en-GB"/>
                              </w:rPr>
                              <w:t>r</w:t>
                            </w:r>
                            <w:r w:rsidR="007D3EA2">
                              <w:rPr>
                                <w:lang w:val="en-GB"/>
                              </w:rPr>
                              <w:t>esource effici</w:t>
                            </w:r>
                            <w:r w:rsidR="00894A07">
                              <w:rPr>
                                <w:lang w:val="en-GB"/>
                              </w:rPr>
                              <w:t>ency</w:t>
                            </w:r>
                            <w:r w:rsidR="007D3EA2">
                              <w:rPr>
                                <w:lang w:val="en-GB"/>
                              </w:rPr>
                              <w:t xml:space="preserve"> and scalability. </w:t>
                            </w:r>
                            <w:r w:rsidR="00657498">
                              <w:rPr>
                                <w:lang w:val="en-GB"/>
                              </w:rPr>
                              <w:t xml:space="preserve">Implementation of “task 2, part a“ </w:t>
                            </w:r>
                            <w:r w:rsidR="000531E5">
                              <w:rPr>
                                <w:lang w:val="en-GB"/>
                              </w:rPr>
                              <w:t>would without an observer consist of method</w:t>
                            </w:r>
                            <w:r w:rsidR="00455145">
                              <w:rPr>
                                <w:lang w:val="en-GB"/>
                              </w:rPr>
                              <w:t>(s)</w:t>
                            </w:r>
                            <w:r w:rsidR="000531E5">
                              <w:rPr>
                                <w:lang w:val="en-GB"/>
                              </w:rPr>
                              <w:t xml:space="preserve"> constantly checking to see if a new payment has been done, this is very resource heavy </w:t>
                            </w:r>
                            <w:r w:rsidR="005547EA">
                              <w:rPr>
                                <w:lang w:val="en-GB"/>
                              </w:rPr>
                              <w:t xml:space="preserve">and </w:t>
                            </w:r>
                            <w:r w:rsidR="00C7758D">
                              <w:rPr>
                                <w:lang w:val="en-GB"/>
                              </w:rPr>
                              <w:t xml:space="preserve">requires </w:t>
                            </w:r>
                            <w:r w:rsidR="008748C9">
                              <w:rPr>
                                <w:lang w:val="en-GB"/>
                              </w:rPr>
                              <w:t>many calculations.</w:t>
                            </w:r>
                            <w:r w:rsidR="005874EA">
                              <w:rPr>
                                <w:lang w:val="en-GB"/>
                              </w:rPr>
                              <w:t xml:space="preserve"> What the observer allowed us to do, was to send a notification </w:t>
                            </w:r>
                            <w:r w:rsidR="00FB1760">
                              <w:rPr>
                                <w:lang w:val="en-GB"/>
                              </w:rPr>
                              <w:t xml:space="preserve">to </w:t>
                            </w:r>
                            <w:r w:rsidR="0056666D">
                              <w:rPr>
                                <w:lang w:val="en-GB"/>
                              </w:rPr>
                              <w:t xml:space="preserve">a list of </w:t>
                            </w:r>
                            <w:r w:rsidR="00FB1760">
                              <w:rPr>
                                <w:lang w:val="en-GB"/>
                              </w:rPr>
                              <w:t xml:space="preserve">subscribed classes which in turn triggered </w:t>
                            </w:r>
                            <w:r w:rsidR="008B79B9">
                              <w:rPr>
                                <w:lang w:val="en-GB"/>
                              </w:rPr>
                              <w:t>all subscribed classes to perform some action</w:t>
                            </w:r>
                            <w:r w:rsidR="00FB1760">
                              <w:rPr>
                                <w:lang w:val="en-GB"/>
                              </w:rPr>
                              <w:t xml:space="preserve"> (</w:t>
                            </w:r>
                            <w:r w:rsidR="006D65BB">
                              <w:rPr>
                                <w:lang w:val="en-GB"/>
                              </w:rPr>
                              <w:t xml:space="preserve">in our case </w:t>
                            </w:r>
                            <w:r w:rsidR="00FB1760">
                              <w:rPr>
                                <w:lang w:val="en-GB"/>
                              </w:rPr>
                              <w:t xml:space="preserve">printing to screen and writing to file).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EF580" id="_x0000_s1032" type="#_x0000_t202" style="position:absolute;left:0;text-align:left;margin-left:363.55pt;margin-top:196.5pt;width:414.75pt;height:569.85pt;z-index:-2516428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" filled="f" stroked="f">
                <v:textbox>
                  <w:txbxContent>
                    <w:p w14:paraId="2105DE5A" w14:textId="6DC0421B" w:rsidR="00DD52D0" w:rsidRDefault="00DD52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team settled for 1 point on this seminar, thus task 2</w:t>
                      </w:r>
                      <w:r w:rsidR="00DA092E">
                        <w:rPr>
                          <w:lang w:val="en-GB"/>
                        </w:rPr>
                        <w:t>,</w:t>
                      </w:r>
                      <w:r>
                        <w:rPr>
                          <w:lang w:val="en-GB"/>
                        </w:rPr>
                        <w:t xml:space="preserve"> part b</w:t>
                      </w:r>
                      <w:r w:rsidR="00D808B0">
                        <w:rPr>
                          <w:lang w:val="en-GB"/>
                        </w:rPr>
                        <w:t xml:space="preserve"> is</w:t>
                      </w:r>
                      <w:r w:rsidR="00D808B0" w:rsidRPr="00D808B0">
                        <w:rPr>
                          <w:lang w:val="en-GB"/>
                        </w:rPr>
                        <w:t xml:space="preserve"> absent</w:t>
                      </w:r>
                      <w:r w:rsidR="00D808B0">
                        <w:rPr>
                          <w:lang w:val="en-GB"/>
                        </w:rPr>
                        <w:t>.</w:t>
                      </w:r>
                    </w:p>
                    <w:p w14:paraId="789A1B17" w14:textId="77777777" w:rsidR="00222871" w:rsidRDefault="00222871">
                      <w:pPr>
                        <w:rPr>
                          <w:lang w:val="en-GB"/>
                        </w:rPr>
                      </w:pPr>
                    </w:p>
                    <w:p w14:paraId="3AA31CF0" w14:textId="2A79E2FD" w:rsidR="00DF6049" w:rsidRDefault="000B7E3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Flawed exception handling is a security risk</w:t>
                      </w:r>
                      <w:r w:rsidR="008362F9">
                        <w:rPr>
                          <w:lang w:val="en-GB"/>
                        </w:rPr>
                        <w:t xml:space="preserve">. Exceptions should be informative enough for a programmer to </w:t>
                      </w:r>
                      <w:r w:rsidR="00401397">
                        <w:rPr>
                          <w:lang w:val="en-GB"/>
                        </w:rPr>
                        <w:t>understand- and correct-them</w:t>
                      </w:r>
                      <w:r w:rsidR="00E16BE5">
                        <w:rPr>
                          <w:lang w:val="en-GB"/>
                        </w:rPr>
                        <w:t>. I</w:t>
                      </w:r>
                      <w:r w:rsidR="00134E81">
                        <w:rPr>
                          <w:lang w:val="en-GB"/>
                        </w:rPr>
                        <w:t xml:space="preserve">t is </w:t>
                      </w:r>
                      <w:r w:rsidR="00E16BE5">
                        <w:rPr>
                          <w:lang w:val="en-GB"/>
                        </w:rPr>
                        <w:t xml:space="preserve">therefore </w:t>
                      </w:r>
                      <w:r w:rsidR="00134E81">
                        <w:rPr>
                          <w:lang w:val="en-GB"/>
                        </w:rPr>
                        <w:t xml:space="preserve">dangerous to let </w:t>
                      </w:r>
                      <w:r w:rsidR="00BE47EA">
                        <w:rPr>
                          <w:lang w:val="en-GB"/>
                        </w:rPr>
                        <w:t>exceptions thrown low in the layers, arise to the top and meet the user</w:t>
                      </w:r>
                      <w:r w:rsidR="00CD3A65">
                        <w:rPr>
                          <w:lang w:val="en-GB"/>
                        </w:rPr>
                        <w:t>, since this reveals the internals of the program</w:t>
                      </w:r>
                      <w:r w:rsidR="00BE47EA">
                        <w:rPr>
                          <w:lang w:val="en-GB"/>
                        </w:rPr>
                        <w:t xml:space="preserve">. </w:t>
                      </w:r>
                      <w:r w:rsidR="001C6021">
                        <w:rPr>
                          <w:lang w:val="en-GB"/>
                        </w:rPr>
                        <w:t>Low level exceptions should be logged and translated into something generic before reaching the user</w:t>
                      </w:r>
                      <w:r w:rsidR="001D5607">
                        <w:rPr>
                          <w:lang w:val="en-GB"/>
                        </w:rPr>
                        <w:t xml:space="preserve">, this way, the user gets informed of an error without risking </w:t>
                      </w:r>
                      <w:r w:rsidR="00FE6BBF">
                        <w:rPr>
                          <w:lang w:val="en-GB"/>
                        </w:rPr>
                        <w:t>revealing</w:t>
                      </w:r>
                      <w:r w:rsidR="001D5607">
                        <w:rPr>
                          <w:lang w:val="en-GB"/>
                        </w:rPr>
                        <w:t xml:space="preserve"> system internals.</w:t>
                      </w:r>
                      <w:r w:rsidR="00773CE6">
                        <w:rPr>
                          <w:lang w:val="en-GB"/>
                        </w:rPr>
                        <w:t xml:space="preserve"> </w:t>
                      </w:r>
                    </w:p>
                    <w:p w14:paraId="6E688E26" w14:textId="2882C9FE" w:rsidR="00E53403" w:rsidRDefault="00FE6BB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 our case, the databases were simulated</w:t>
                      </w:r>
                      <w:r w:rsidR="00C52E2F">
                        <w:rPr>
                          <w:lang w:val="en-GB"/>
                        </w:rPr>
                        <w:t xml:space="preserve"> with little to </w:t>
                      </w:r>
                      <w:r w:rsidR="00DF6049">
                        <w:rPr>
                          <w:lang w:val="en-GB"/>
                        </w:rPr>
                        <w:t>no</w:t>
                      </w:r>
                      <w:r w:rsidR="00C52E2F">
                        <w:rPr>
                          <w:lang w:val="en-GB"/>
                        </w:rPr>
                        <w:t xml:space="preserve"> realism,</w:t>
                      </w:r>
                      <w:r w:rsidR="009378E6">
                        <w:rPr>
                          <w:lang w:val="en-GB"/>
                        </w:rPr>
                        <w:t xml:space="preserve"> </w:t>
                      </w:r>
                      <w:r w:rsidR="0057318A">
                        <w:rPr>
                          <w:lang w:val="en-GB"/>
                        </w:rPr>
                        <w:t>the exception they thr</w:t>
                      </w:r>
                      <w:r w:rsidR="00FF41E2">
                        <w:rPr>
                          <w:lang w:val="en-GB"/>
                        </w:rPr>
                        <w:t>e</w:t>
                      </w:r>
                      <w:r w:rsidR="0057318A">
                        <w:rPr>
                          <w:lang w:val="en-GB"/>
                        </w:rPr>
                        <w:t xml:space="preserve">w </w:t>
                      </w:r>
                      <w:r w:rsidR="00FF41E2">
                        <w:rPr>
                          <w:lang w:val="en-GB"/>
                        </w:rPr>
                        <w:t>was</w:t>
                      </w:r>
                      <w:r w:rsidR="0057318A">
                        <w:rPr>
                          <w:lang w:val="en-GB"/>
                        </w:rPr>
                        <w:t xml:space="preserve"> “</w:t>
                      </w:r>
                      <w:proofErr w:type="spellStart"/>
                      <w:r w:rsidR="0057318A">
                        <w:rPr>
                          <w:lang w:val="en-GB"/>
                        </w:rPr>
                        <w:t>ConnectionTimedOut</w:t>
                      </w:r>
                      <w:proofErr w:type="spellEnd"/>
                      <w:r w:rsidR="0057318A">
                        <w:rPr>
                          <w:lang w:val="en-GB"/>
                        </w:rPr>
                        <w:t>”</w:t>
                      </w:r>
                      <w:r w:rsidR="00FF41E2">
                        <w:rPr>
                          <w:lang w:val="en-GB"/>
                        </w:rPr>
                        <w:t>,</w:t>
                      </w:r>
                      <w:r w:rsidR="0057318A">
                        <w:rPr>
                          <w:lang w:val="en-GB"/>
                        </w:rPr>
                        <w:t xml:space="preserve"> which already is a generic </w:t>
                      </w:r>
                      <w:r w:rsidR="00FF41E2">
                        <w:rPr>
                          <w:lang w:val="en-GB"/>
                        </w:rPr>
                        <w:t xml:space="preserve">and </w:t>
                      </w:r>
                      <w:r w:rsidR="005F17AC">
                        <w:rPr>
                          <w:lang w:val="en-GB"/>
                        </w:rPr>
                        <w:t xml:space="preserve">is </w:t>
                      </w:r>
                      <w:r w:rsidR="00DD230C">
                        <w:rPr>
                          <w:lang w:val="en-GB"/>
                        </w:rPr>
                        <w:t xml:space="preserve">therefore allowed to be </w:t>
                      </w:r>
                      <w:r w:rsidR="00BC0C05">
                        <w:rPr>
                          <w:lang w:val="en-GB"/>
                        </w:rPr>
                        <w:t>thrown</w:t>
                      </w:r>
                      <w:r w:rsidR="00DD230C">
                        <w:rPr>
                          <w:lang w:val="en-GB"/>
                        </w:rPr>
                        <w:t xml:space="preserve"> all the way to the user</w:t>
                      </w:r>
                      <w:r w:rsidR="0057318A">
                        <w:rPr>
                          <w:lang w:val="en-GB"/>
                        </w:rPr>
                        <w:t xml:space="preserve">. </w:t>
                      </w:r>
                    </w:p>
                    <w:p w14:paraId="097D1565" w14:textId="1EAA7645" w:rsidR="00B06185" w:rsidRDefault="00B06185">
                      <w:pPr>
                        <w:rPr>
                          <w:lang w:val="en-GB"/>
                        </w:rPr>
                      </w:pPr>
                    </w:p>
                    <w:p w14:paraId="5C034649" w14:textId="6FA7B331" w:rsidR="00C54DD7" w:rsidRPr="008F0F6E" w:rsidRDefault="00873B01" w:rsidP="006A731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There are two obvious benefits </w:t>
                      </w:r>
                      <w:r w:rsidR="007D3EA2">
                        <w:rPr>
                          <w:lang w:val="en-GB"/>
                        </w:rPr>
                        <w:t xml:space="preserve">with observers, </w:t>
                      </w:r>
                      <w:r w:rsidR="00894A07">
                        <w:rPr>
                          <w:lang w:val="en-GB"/>
                        </w:rPr>
                        <w:t>r</w:t>
                      </w:r>
                      <w:r w:rsidR="007D3EA2">
                        <w:rPr>
                          <w:lang w:val="en-GB"/>
                        </w:rPr>
                        <w:t>esource effici</w:t>
                      </w:r>
                      <w:r w:rsidR="00894A07">
                        <w:rPr>
                          <w:lang w:val="en-GB"/>
                        </w:rPr>
                        <w:t>ency</w:t>
                      </w:r>
                      <w:r w:rsidR="007D3EA2">
                        <w:rPr>
                          <w:lang w:val="en-GB"/>
                        </w:rPr>
                        <w:t xml:space="preserve"> and scalability. </w:t>
                      </w:r>
                      <w:r w:rsidR="00657498">
                        <w:rPr>
                          <w:lang w:val="en-GB"/>
                        </w:rPr>
                        <w:t xml:space="preserve">Implementation of “task 2, part a“ </w:t>
                      </w:r>
                      <w:r w:rsidR="000531E5">
                        <w:rPr>
                          <w:lang w:val="en-GB"/>
                        </w:rPr>
                        <w:t>would without an observer consist of method</w:t>
                      </w:r>
                      <w:r w:rsidR="00455145">
                        <w:rPr>
                          <w:lang w:val="en-GB"/>
                        </w:rPr>
                        <w:t>(s)</w:t>
                      </w:r>
                      <w:r w:rsidR="000531E5">
                        <w:rPr>
                          <w:lang w:val="en-GB"/>
                        </w:rPr>
                        <w:t xml:space="preserve"> constantly checking to see if a new payment has been done, this is very resource heavy </w:t>
                      </w:r>
                      <w:r w:rsidR="005547EA">
                        <w:rPr>
                          <w:lang w:val="en-GB"/>
                        </w:rPr>
                        <w:t xml:space="preserve">and </w:t>
                      </w:r>
                      <w:r w:rsidR="00C7758D">
                        <w:rPr>
                          <w:lang w:val="en-GB"/>
                        </w:rPr>
                        <w:t xml:space="preserve">requires </w:t>
                      </w:r>
                      <w:r w:rsidR="008748C9">
                        <w:rPr>
                          <w:lang w:val="en-GB"/>
                        </w:rPr>
                        <w:t>many calculations.</w:t>
                      </w:r>
                      <w:r w:rsidR="005874EA">
                        <w:rPr>
                          <w:lang w:val="en-GB"/>
                        </w:rPr>
                        <w:t xml:space="preserve"> What the observer allowed us to do, was to send a notification </w:t>
                      </w:r>
                      <w:r w:rsidR="00FB1760">
                        <w:rPr>
                          <w:lang w:val="en-GB"/>
                        </w:rPr>
                        <w:t xml:space="preserve">to </w:t>
                      </w:r>
                      <w:r w:rsidR="0056666D">
                        <w:rPr>
                          <w:lang w:val="en-GB"/>
                        </w:rPr>
                        <w:t xml:space="preserve">a list of </w:t>
                      </w:r>
                      <w:r w:rsidR="00FB1760">
                        <w:rPr>
                          <w:lang w:val="en-GB"/>
                        </w:rPr>
                        <w:t xml:space="preserve">subscribed classes which in turn triggered </w:t>
                      </w:r>
                      <w:r w:rsidR="008B79B9">
                        <w:rPr>
                          <w:lang w:val="en-GB"/>
                        </w:rPr>
                        <w:t>all subscribed classes to perform some action</w:t>
                      </w:r>
                      <w:r w:rsidR="00FB1760">
                        <w:rPr>
                          <w:lang w:val="en-GB"/>
                        </w:rPr>
                        <w:t xml:space="preserve"> (</w:t>
                      </w:r>
                      <w:r w:rsidR="006D65BB">
                        <w:rPr>
                          <w:lang w:val="en-GB"/>
                        </w:rPr>
                        <w:t xml:space="preserve">in our case </w:t>
                      </w:r>
                      <w:r w:rsidR="00FB1760">
                        <w:rPr>
                          <w:lang w:val="en-GB"/>
                        </w:rPr>
                        <w:t xml:space="preserve">printing to screen and writing to file). 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3C262E" w:rsidRPr="00C518C8">
        <w:rPr>
          <w:lang w:val="en-GB"/>
        </w:rPr>
        <w:t>Discussion</w:t>
      </w:r>
      <w:bookmarkEnd w:id="3"/>
    </w:p>
    <w:sectPr w:rsidR="00D426BC" w:rsidRPr="00A700D5" w:rsidSect="00C4502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937" w:right="1786" w:bottom="7437" w:left="1786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F992C" w14:textId="77777777" w:rsidR="00D46DDA" w:rsidRDefault="00D46DDA">
      <w:pPr>
        <w:spacing w:after="0" w:line="240" w:lineRule="auto"/>
      </w:pPr>
      <w:r>
        <w:separator/>
      </w:r>
    </w:p>
  </w:endnote>
  <w:endnote w:type="continuationSeparator" w:id="0">
    <w:p w14:paraId="6D00834F" w14:textId="77777777" w:rsidR="00D46DDA" w:rsidRDefault="00D46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DD659" w14:textId="77777777" w:rsidR="0038589E" w:rsidRDefault="003C262E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(</w:t>
    </w:r>
    <w:r w:rsidR="00300129">
      <w:fldChar w:fldCharType="begin"/>
    </w:r>
    <w:r w:rsidR="00300129">
      <w:instrText xml:space="preserve"> NUMPAGES   \* MERGEFORMAT </w:instrText>
    </w:r>
    <w:r w:rsidR="00300129">
      <w:fldChar w:fldCharType="separate"/>
    </w:r>
    <w:r>
      <w:t>6</w:t>
    </w:r>
    <w:r w:rsidR="00300129">
      <w:fldChar w:fldCharType="end"/>
    </w:r>
    <w: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137C5" w14:textId="77777777" w:rsidR="0038589E" w:rsidRDefault="003C262E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(</w:t>
    </w:r>
    <w:r w:rsidR="00300129">
      <w:fldChar w:fldCharType="begin"/>
    </w:r>
    <w:r w:rsidR="00300129">
      <w:instrText xml:space="preserve"> NUMPAGES   \* MERGEFORMAT </w:instrText>
    </w:r>
    <w:r w:rsidR="00300129">
      <w:fldChar w:fldCharType="separate"/>
    </w:r>
    <w:r>
      <w:t>6</w:t>
    </w:r>
    <w:r w:rsidR="00300129">
      <w:fldChar w:fldCharType="end"/>
    </w:r>
    <w: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D94E8" w14:textId="77777777" w:rsidR="0038589E" w:rsidRDefault="0038589E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A47B9" w14:textId="77777777" w:rsidR="00D46DDA" w:rsidRDefault="00D46DDA">
      <w:pPr>
        <w:spacing w:after="0" w:line="240" w:lineRule="auto"/>
      </w:pPr>
      <w:r>
        <w:separator/>
      </w:r>
    </w:p>
  </w:footnote>
  <w:footnote w:type="continuationSeparator" w:id="0">
    <w:p w14:paraId="13057C6C" w14:textId="77777777" w:rsidR="00D46DDA" w:rsidRDefault="00D46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932EA" w14:textId="77777777" w:rsidR="0038589E" w:rsidRPr="00323CFF" w:rsidRDefault="003C262E">
    <w:pPr>
      <w:tabs>
        <w:tab w:val="center" w:pos="4167"/>
      </w:tabs>
      <w:spacing w:after="0" w:line="259" w:lineRule="auto"/>
      <w:ind w:left="0" w:firstLine="0"/>
      <w:jc w:val="left"/>
      <w:rPr>
        <w:lang w:val="en-GB"/>
      </w:rPr>
    </w:pPr>
    <w:r w:rsidRPr="00323CFF">
      <w:rPr>
        <w:sz w:val="18"/>
        <w:lang w:val="en-GB"/>
      </w:rPr>
      <w:t>Object-Oriented Design, IV1350</w:t>
    </w:r>
    <w:r w:rsidRPr="00323CFF">
      <w:rPr>
        <w:sz w:val="18"/>
        <w:lang w:val="en-GB"/>
      </w:rPr>
      <w:tab/>
      <w:t>Seminar X Solution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8A1F4" w14:textId="425413D4" w:rsidR="0038589E" w:rsidRPr="00323CFF" w:rsidRDefault="003C262E">
    <w:pPr>
      <w:tabs>
        <w:tab w:val="center" w:pos="4167"/>
      </w:tabs>
      <w:spacing w:after="0" w:line="259" w:lineRule="auto"/>
      <w:ind w:left="0" w:firstLine="0"/>
      <w:jc w:val="left"/>
      <w:rPr>
        <w:lang w:val="en-GB"/>
      </w:rPr>
    </w:pPr>
    <w:r w:rsidRPr="00323CFF">
      <w:rPr>
        <w:sz w:val="18"/>
        <w:lang w:val="en-GB"/>
      </w:rPr>
      <w:t>Object-Oriented Design, IV1350</w:t>
    </w:r>
    <w:r w:rsidRPr="00323CFF">
      <w:rPr>
        <w:sz w:val="18"/>
        <w:lang w:val="en-GB"/>
      </w:rPr>
      <w:tab/>
      <w:t xml:space="preserve">Seminar </w:t>
    </w:r>
    <w:r w:rsidR="00323CFF">
      <w:rPr>
        <w:sz w:val="18"/>
        <w:lang w:val="en-GB"/>
      </w:rPr>
      <w:t>1</w:t>
    </w:r>
    <w:r w:rsidRPr="00323CFF">
      <w:rPr>
        <w:sz w:val="18"/>
        <w:lang w:val="en-GB"/>
      </w:rPr>
      <w:t xml:space="preserve"> Solution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B5ED5" w14:textId="77777777" w:rsidR="0038589E" w:rsidRDefault="0038589E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C757F"/>
    <w:multiLevelType w:val="hybridMultilevel"/>
    <w:tmpl w:val="826E43DA"/>
    <w:lvl w:ilvl="0" w:tplc="D1DC84D6">
      <w:start w:val="3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36073"/>
    <w:multiLevelType w:val="hybridMultilevel"/>
    <w:tmpl w:val="D32244AC"/>
    <w:lvl w:ilvl="0" w:tplc="D724FB72">
      <w:start w:val="1"/>
      <w:numFmt w:val="decimal"/>
      <w:pStyle w:val="Rubrik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F8882A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9C7269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8FDA46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5FDAB6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64D01F7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F94C76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C1AA47D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CBDC5B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374DCA"/>
    <w:multiLevelType w:val="hybridMultilevel"/>
    <w:tmpl w:val="8B2A5722"/>
    <w:lvl w:ilvl="0" w:tplc="B4747914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242F7"/>
    <w:multiLevelType w:val="hybridMultilevel"/>
    <w:tmpl w:val="14487EB6"/>
    <w:lvl w:ilvl="0" w:tplc="B11054AE">
      <w:start w:val="31"/>
      <w:numFmt w:val="bullet"/>
      <w:lvlText w:val="-"/>
      <w:lvlJc w:val="left"/>
      <w:pPr>
        <w:ind w:left="390" w:hanging="360"/>
      </w:pPr>
      <w:rPr>
        <w:rFonts w:ascii="Cambria" w:eastAsia="Cambria" w:hAnsi="Cambria" w:cs="Cambria" w:hint="default"/>
      </w:rPr>
    </w:lvl>
    <w:lvl w:ilvl="1" w:tplc="041D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89E"/>
    <w:rsid w:val="00000E99"/>
    <w:rsid w:val="000060C8"/>
    <w:rsid w:val="0001164E"/>
    <w:rsid w:val="00011852"/>
    <w:rsid w:val="000176AA"/>
    <w:rsid w:val="00021CD0"/>
    <w:rsid w:val="00022082"/>
    <w:rsid w:val="0002453B"/>
    <w:rsid w:val="00026867"/>
    <w:rsid w:val="00026A7A"/>
    <w:rsid w:val="00026D1F"/>
    <w:rsid w:val="00027809"/>
    <w:rsid w:val="00027D94"/>
    <w:rsid w:val="0003091A"/>
    <w:rsid w:val="00030E3C"/>
    <w:rsid w:val="000311E2"/>
    <w:rsid w:val="00033703"/>
    <w:rsid w:val="00035F57"/>
    <w:rsid w:val="000434AE"/>
    <w:rsid w:val="0004577D"/>
    <w:rsid w:val="000463E9"/>
    <w:rsid w:val="000511EB"/>
    <w:rsid w:val="000531E5"/>
    <w:rsid w:val="00054787"/>
    <w:rsid w:val="0005612C"/>
    <w:rsid w:val="00056CFB"/>
    <w:rsid w:val="000575C6"/>
    <w:rsid w:val="000610F1"/>
    <w:rsid w:val="00061A47"/>
    <w:rsid w:val="0006371F"/>
    <w:rsid w:val="0007222A"/>
    <w:rsid w:val="00076255"/>
    <w:rsid w:val="00080582"/>
    <w:rsid w:val="0008212A"/>
    <w:rsid w:val="00083792"/>
    <w:rsid w:val="00084C37"/>
    <w:rsid w:val="000853CB"/>
    <w:rsid w:val="0008778C"/>
    <w:rsid w:val="00087F08"/>
    <w:rsid w:val="00090B82"/>
    <w:rsid w:val="0009110E"/>
    <w:rsid w:val="00091E22"/>
    <w:rsid w:val="0009512A"/>
    <w:rsid w:val="0009546A"/>
    <w:rsid w:val="00096A4D"/>
    <w:rsid w:val="00096F56"/>
    <w:rsid w:val="000A2770"/>
    <w:rsid w:val="000A4478"/>
    <w:rsid w:val="000A64A5"/>
    <w:rsid w:val="000A651C"/>
    <w:rsid w:val="000A6D1E"/>
    <w:rsid w:val="000A6FBE"/>
    <w:rsid w:val="000A78D6"/>
    <w:rsid w:val="000B2144"/>
    <w:rsid w:val="000B2E05"/>
    <w:rsid w:val="000B445E"/>
    <w:rsid w:val="000B6472"/>
    <w:rsid w:val="000B75B8"/>
    <w:rsid w:val="000B7E3F"/>
    <w:rsid w:val="000C47D1"/>
    <w:rsid w:val="000C6A84"/>
    <w:rsid w:val="000D0DB7"/>
    <w:rsid w:val="000D2A60"/>
    <w:rsid w:val="000F3610"/>
    <w:rsid w:val="000F4E9C"/>
    <w:rsid w:val="000F5F69"/>
    <w:rsid w:val="001013FD"/>
    <w:rsid w:val="0010148B"/>
    <w:rsid w:val="00102881"/>
    <w:rsid w:val="001050EC"/>
    <w:rsid w:val="00115BD1"/>
    <w:rsid w:val="001165C7"/>
    <w:rsid w:val="00117ADA"/>
    <w:rsid w:val="00121430"/>
    <w:rsid w:val="00122F64"/>
    <w:rsid w:val="0012513D"/>
    <w:rsid w:val="00126832"/>
    <w:rsid w:val="00134E81"/>
    <w:rsid w:val="00137340"/>
    <w:rsid w:val="00141271"/>
    <w:rsid w:val="0014245D"/>
    <w:rsid w:val="00154F75"/>
    <w:rsid w:val="00156A55"/>
    <w:rsid w:val="00156F2F"/>
    <w:rsid w:val="00162CE0"/>
    <w:rsid w:val="001632E1"/>
    <w:rsid w:val="00172736"/>
    <w:rsid w:val="00176604"/>
    <w:rsid w:val="00186547"/>
    <w:rsid w:val="00190601"/>
    <w:rsid w:val="00190988"/>
    <w:rsid w:val="0019187F"/>
    <w:rsid w:val="00194862"/>
    <w:rsid w:val="001A1EBA"/>
    <w:rsid w:val="001A22E7"/>
    <w:rsid w:val="001A3CD1"/>
    <w:rsid w:val="001A5A0C"/>
    <w:rsid w:val="001A6ECD"/>
    <w:rsid w:val="001A7184"/>
    <w:rsid w:val="001B08E8"/>
    <w:rsid w:val="001B1442"/>
    <w:rsid w:val="001B2BEA"/>
    <w:rsid w:val="001B7AB3"/>
    <w:rsid w:val="001C377C"/>
    <w:rsid w:val="001C5228"/>
    <w:rsid w:val="001C6021"/>
    <w:rsid w:val="001C6675"/>
    <w:rsid w:val="001C7007"/>
    <w:rsid w:val="001D0A9C"/>
    <w:rsid w:val="001D3C72"/>
    <w:rsid w:val="001D5607"/>
    <w:rsid w:val="001D5CEF"/>
    <w:rsid w:val="001E0256"/>
    <w:rsid w:val="001F16A2"/>
    <w:rsid w:val="001F1AE3"/>
    <w:rsid w:val="001F3905"/>
    <w:rsid w:val="001F5DB5"/>
    <w:rsid w:val="00200CF2"/>
    <w:rsid w:val="00213798"/>
    <w:rsid w:val="00213A6A"/>
    <w:rsid w:val="00213C30"/>
    <w:rsid w:val="00222871"/>
    <w:rsid w:val="00222F2B"/>
    <w:rsid w:val="0022727C"/>
    <w:rsid w:val="00230937"/>
    <w:rsid w:val="00240187"/>
    <w:rsid w:val="00241901"/>
    <w:rsid w:val="002432A8"/>
    <w:rsid w:val="00245A85"/>
    <w:rsid w:val="0024754D"/>
    <w:rsid w:val="00252131"/>
    <w:rsid w:val="00252689"/>
    <w:rsid w:val="002544E4"/>
    <w:rsid w:val="00257810"/>
    <w:rsid w:val="002623EC"/>
    <w:rsid w:val="00267603"/>
    <w:rsid w:val="002719D8"/>
    <w:rsid w:val="002744CD"/>
    <w:rsid w:val="00274529"/>
    <w:rsid w:val="00275E99"/>
    <w:rsid w:val="00282662"/>
    <w:rsid w:val="002828BB"/>
    <w:rsid w:val="00282A7A"/>
    <w:rsid w:val="002847C5"/>
    <w:rsid w:val="00293213"/>
    <w:rsid w:val="0029410B"/>
    <w:rsid w:val="002A2229"/>
    <w:rsid w:val="002A2E3D"/>
    <w:rsid w:val="002A6460"/>
    <w:rsid w:val="002B060D"/>
    <w:rsid w:val="002B2E31"/>
    <w:rsid w:val="002B59DB"/>
    <w:rsid w:val="002C1295"/>
    <w:rsid w:val="002C2FDB"/>
    <w:rsid w:val="002D0D2E"/>
    <w:rsid w:val="002D1404"/>
    <w:rsid w:val="002D243E"/>
    <w:rsid w:val="002D5585"/>
    <w:rsid w:val="002E04CF"/>
    <w:rsid w:val="002F2D30"/>
    <w:rsid w:val="002F3BFB"/>
    <w:rsid w:val="00300129"/>
    <w:rsid w:val="003007A4"/>
    <w:rsid w:val="0030143F"/>
    <w:rsid w:val="00301C66"/>
    <w:rsid w:val="00302AC3"/>
    <w:rsid w:val="00310BD7"/>
    <w:rsid w:val="00321DB6"/>
    <w:rsid w:val="00323CFF"/>
    <w:rsid w:val="00323DD7"/>
    <w:rsid w:val="003243A9"/>
    <w:rsid w:val="00327C7F"/>
    <w:rsid w:val="00335B9E"/>
    <w:rsid w:val="00336443"/>
    <w:rsid w:val="003414F1"/>
    <w:rsid w:val="00341834"/>
    <w:rsid w:val="00341A2C"/>
    <w:rsid w:val="00353E9E"/>
    <w:rsid w:val="00353EFD"/>
    <w:rsid w:val="00356B50"/>
    <w:rsid w:val="00357133"/>
    <w:rsid w:val="00357C4B"/>
    <w:rsid w:val="003667B8"/>
    <w:rsid w:val="00371A98"/>
    <w:rsid w:val="00373ED5"/>
    <w:rsid w:val="00376648"/>
    <w:rsid w:val="0038589E"/>
    <w:rsid w:val="0038729B"/>
    <w:rsid w:val="00395A4F"/>
    <w:rsid w:val="0039795C"/>
    <w:rsid w:val="003A62EC"/>
    <w:rsid w:val="003C202A"/>
    <w:rsid w:val="003C262E"/>
    <w:rsid w:val="003C5E1B"/>
    <w:rsid w:val="003D02AE"/>
    <w:rsid w:val="003D06EA"/>
    <w:rsid w:val="003D11BE"/>
    <w:rsid w:val="003D2472"/>
    <w:rsid w:val="003D655D"/>
    <w:rsid w:val="003E1BDE"/>
    <w:rsid w:val="003E486C"/>
    <w:rsid w:val="003E5E75"/>
    <w:rsid w:val="003F66F6"/>
    <w:rsid w:val="00401397"/>
    <w:rsid w:val="0040234B"/>
    <w:rsid w:val="004058BB"/>
    <w:rsid w:val="0041193E"/>
    <w:rsid w:val="00412072"/>
    <w:rsid w:val="004260D4"/>
    <w:rsid w:val="004278DB"/>
    <w:rsid w:val="0043333B"/>
    <w:rsid w:val="00433F15"/>
    <w:rsid w:val="00434057"/>
    <w:rsid w:val="00437324"/>
    <w:rsid w:val="004373A9"/>
    <w:rsid w:val="00443514"/>
    <w:rsid w:val="00443C74"/>
    <w:rsid w:val="00447DFE"/>
    <w:rsid w:val="0045080B"/>
    <w:rsid w:val="00451DB2"/>
    <w:rsid w:val="00455145"/>
    <w:rsid w:val="00460E90"/>
    <w:rsid w:val="004625EF"/>
    <w:rsid w:val="00463199"/>
    <w:rsid w:val="004660D6"/>
    <w:rsid w:val="0047271D"/>
    <w:rsid w:val="004776D2"/>
    <w:rsid w:val="00481E44"/>
    <w:rsid w:val="00484A8D"/>
    <w:rsid w:val="00485650"/>
    <w:rsid w:val="00485CBF"/>
    <w:rsid w:val="00490FC4"/>
    <w:rsid w:val="004930FF"/>
    <w:rsid w:val="00493138"/>
    <w:rsid w:val="00495246"/>
    <w:rsid w:val="00495CF0"/>
    <w:rsid w:val="004A08DC"/>
    <w:rsid w:val="004A2506"/>
    <w:rsid w:val="004A25F6"/>
    <w:rsid w:val="004A3375"/>
    <w:rsid w:val="004A37D5"/>
    <w:rsid w:val="004A3F4B"/>
    <w:rsid w:val="004A756E"/>
    <w:rsid w:val="004B2CB4"/>
    <w:rsid w:val="004B398F"/>
    <w:rsid w:val="004B483E"/>
    <w:rsid w:val="004B55D7"/>
    <w:rsid w:val="004B6EE6"/>
    <w:rsid w:val="004C1DC1"/>
    <w:rsid w:val="004C2A47"/>
    <w:rsid w:val="004C5BB0"/>
    <w:rsid w:val="004D1497"/>
    <w:rsid w:val="004D42D2"/>
    <w:rsid w:val="004D6D01"/>
    <w:rsid w:val="004D77C3"/>
    <w:rsid w:val="004E00E2"/>
    <w:rsid w:val="004E28C3"/>
    <w:rsid w:val="004E6EAF"/>
    <w:rsid w:val="004F4B94"/>
    <w:rsid w:val="004F6982"/>
    <w:rsid w:val="004F6A49"/>
    <w:rsid w:val="004F7EB3"/>
    <w:rsid w:val="005004B5"/>
    <w:rsid w:val="005041E4"/>
    <w:rsid w:val="00506C68"/>
    <w:rsid w:val="0051113A"/>
    <w:rsid w:val="00511500"/>
    <w:rsid w:val="00512053"/>
    <w:rsid w:val="0051788B"/>
    <w:rsid w:val="00522E4D"/>
    <w:rsid w:val="00525618"/>
    <w:rsid w:val="00534783"/>
    <w:rsid w:val="00534DC0"/>
    <w:rsid w:val="0053663F"/>
    <w:rsid w:val="00541835"/>
    <w:rsid w:val="005428C1"/>
    <w:rsid w:val="005547EA"/>
    <w:rsid w:val="00557ED1"/>
    <w:rsid w:val="0056273A"/>
    <w:rsid w:val="005656D1"/>
    <w:rsid w:val="0056666D"/>
    <w:rsid w:val="005728BF"/>
    <w:rsid w:val="0057318A"/>
    <w:rsid w:val="0057428A"/>
    <w:rsid w:val="00574C88"/>
    <w:rsid w:val="005821AE"/>
    <w:rsid w:val="00582BDB"/>
    <w:rsid w:val="00583939"/>
    <w:rsid w:val="00584D03"/>
    <w:rsid w:val="005874EA"/>
    <w:rsid w:val="005874FB"/>
    <w:rsid w:val="0059178F"/>
    <w:rsid w:val="00592A72"/>
    <w:rsid w:val="005940E1"/>
    <w:rsid w:val="005945A4"/>
    <w:rsid w:val="005A1A71"/>
    <w:rsid w:val="005A1B66"/>
    <w:rsid w:val="005A205D"/>
    <w:rsid w:val="005A3617"/>
    <w:rsid w:val="005B1671"/>
    <w:rsid w:val="005B265E"/>
    <w:rsid w:val="005B2A90"/>
    <w:rsid w:val="005B464A"/>
    <w:rsid w:val="005B4AFE"/>
    <w:rsid w:val="005B70B9"/>
    <w:rsid w:val="005C01F2"/>
    <w:rsid w:val="005C0450"/>
    <w:rsid w:val="005C3A5D"/>
    <w:rsid w:val="005C4EB2"/>
    <w:rsid w:val="005C5502"/>
    <w:rsid w:val="005C7942"/>
    <w:rsid w:val="005D146F"/>
    <w:rsid w:val="005D53DC"/>
    <w:rsid w:val="005D587F"/>
    <w:rsid w:val="005D58F3"/>
    <w:rsid w:val="005E5CC9"/>
    <w:rsid w:val="005E77E1"/>
    <w:rsid w:val="005F17AC"/>
    <w:rsid w:val="006018A1"/>
    <w:rsid w:val="00602B1C"/>
    <w:rsid w:val="00604178"/>
    <w:rsid w:val="0060496D"/>
    <w:rsid w:val="00610A71"/>
    <w:rsid w:val="00610DE5"/>
    <w:rsid w:val="006209A7"/>
    <w:rsid w:val="0063026C"/>
    <w:rsid w:val="00631C0F"/>
    <w:rsid w:val="00633499"/>
    <w:rsid w:val="00634300"/>
    <w:rsid w:val="00634309"/>
    <w:rsid w:val="00634E7F"/>
    <w:rsid w:val="00640280"/>
    <w:rsid w:val="006416A8"/>
    <w:rsid w:val="00643850"/>
    <w:rsid w:val="00646B2D"/>
    <w:rsid w:val="00647652"/>
    <w:rsid w:val="00652E3D"/>
    <w:rsid w:val="00654607"/>
    <w:rsid w:val="00655536"/>
    <w:rsid w:val="00657498"/>
    <w:rsid w:val="006616C3"/>
    <w:rsid w:val="006631BC"/>
    <w:rsid w:val="00670B65"/>
    <w:rsid w:val="006714FA"/>
    <w:rsid w:val="00677309"/>
    <w:rsid w:val="00684172"/>
    <w:rsid w:val="006925D5"/>
    <w:rsid w:val="00693BDB"/>
    <w:rsid w:val="00695B56"/>
    <w:rsid w:val="006A2BC6"/>
    <w:rsid w:val="006A731A"/>
    <w:rsid w:val="006A76A7"/>
    <w:rsid w:val="006B052D"/>
    <w:rsid w:val="006B20C5"/>
    <w:rsid w:val="006B5593"/>
    <w:rsid w:val="006C5A5C"/>
    <w:rsid w:val="006C610C"/>
    <w:rsid w:val="006C7946"/>
    <w:rsid w:val="006D2BD7"/>
    <w:rsid w:val="006D470A"/>
    <w:rsid w:val="006D65BB"/>
    <w:rsid w:val="006E2A47"/>
    <w:rsid w:val="006E4D2F"/>
    <w:rsid w:val="006E7228"/>
    <w:rsid w:val="006E7259"/>
    <w:rsid w:val="006E73C2"/>
    <w:rsid w:val="006F0FE1"/>
    <w:rsid w:val="006F1A1E"/>
    <w:rsid w:val="006F3272"/>
    <w:rsid w:val="006F5761"/>
    <w:rsid w:val="006F6A25"/>
    <w:rsid w:val="00705195"/>
    <w:rsid w:val="00706E3D"/>
    <w:rsid w:val="00707F7F"/>
    <w:rsid w:val="007127B2"/>
    <w:rsid w:val="0071306D"/>
    <w:rsid w:val="00725133"/>
    <w:rsid w:val="00727DF1"/>
    <w:rsid w:val="00732E52"/>
    <w:rsid w:val="00735CCE"/>
    <w:rsid w:val="007412FE"/>
    <w:rsid w:val="007415C5"/>
    <w:rsid w:val="007433BA"/>
    <w:rsid w:val="00743428"/>
    <w:rsid w:val="007455D0"/>
    <w:rsid w:val="00752D80"/>
    <w:rsid w:val="0076203D"/>
    <w:rsid w:val="007636A2"/>
    <w:rsid w:val="00771AF6"/>
    <w:rsid w:val="00772708"/>
    <w:rsid w:val="00772762"/>
    <w:rsid w:val="00772AC2"/>
    <w:rsid w:val="00773CE6"/>
    <w:rsid w:val="00773F75"/>
    <w:rsid w:val="00782562"/>
    <w:rsid w:val="00787E36"/>
    <w:rsid w:val="0079063C"/>
    <w:rsid w:val="00794394"/>
    <w:rsid w:val="00794ABA"/>
    <w:rsid w:val="007A1AF7"/>
    <w:rsid w:val="007A70DD"/>
    <w:rsid w:val="007A7A2C"/>
    <w:rsid w:val="007B0B00"/>
    <w:rsid w:val="007B2D25"/>
    <w:rsid w:val="007B4E40"/>
    <w:rsid w:val="007B77F0"/>
    <w:rsid w:val="007C0612"/>
    <w:rsid w:val="007C13AF"/>
    <w:rsid w:val="007D3EA2"/>
    <w:rsid w:val="007D4CD6"/>
    <w:rsid w:val="007E086B"/>
    <w:rsid w:val="007E2C2D"/>
    <w:rsid w:val="007E5C68"/>
    <w:rsid w:val="007E5DAE"/>
    <w:rsid w:val="007E6B04"/>
    <w:rsid w:val="007E6CA4"/>
    <w:rsid w:val="007F01B8"/>
    <w:rsid w:val="007F3DF5"/>
    <w:rsid w:val="007F3EA8"/>
    <w:rsid w:val="007F7208"/>
    <w:rsid w:val="007F7A24"/>
    <w:rsid w:val="007F7AA9"/>
    <w:rsid w:val="00804722"/>
    <w:rsid w:val="00805E9C"/>
    <w:rsid w:val="00807110"/>
    <w:rsid w:val="0081561B"/>
    <w:rsid w:val="00816B77"/>
    <w:rsid w:val="00820784"/>
    <w:rsid w:val="0082090D"/>
    <w:rsid w:val="0082321E"/>
    <w:rsid w:val="0082333D"/>
    <w:rsid w:val="008254E6"/>
    <w:rsid w:val="00832051"/>
    <w:rsid w:val="008362F9"/>
    <w:rsid w:val="008422FD"/>
    <w:rsid w:val="008434A2"/>
    <w:rsid w:val="008438FA"/>
    <w:rsid w:val="008449C5"/>
    <w:rsid w:val="008461C3"/>
    <w:rsid w:val="00855D56"/>
    <w:rsid w:val="00861DF8"/>
    <w:rsid w:val="00866B32"/>
    <w:rsid w:val="008721AB"/>
    <w:rsid w:val="00873B01"/>
    <w:rsid w:val="008748C9"/>
    <w:rsid w:val="0088147A"/>
    <w:rsid w:val="0088304B"/>
    <w:rsid w:val="008868EB"/>
    <w:rsid w:val="00890C72"/>
    <w:rsid w:val="00892F92"/>
    <w:rsid w:val="00894A07"/>
    <w:rsid w:val="00894D34"/>
    <w:rsid w:val="008A7150"/>
    <w:rsid w:val="008B0668"/>
    <w:rsid w:val="008B12A5"/>
    <w:rsid w:val="008B79B9"/>
    <w:rsid w:val="008C2FE7"/>
    <w:rsid w:val="008C42FA"/>
    <w:rsid w:val="008C7C53"/>
    <w:rsid w:val="008D1413"/>
    <w:rsid w:val="008D49B2"/>
    <w:rsid w:val="008D4A0A"/>
    <w:rsid w:val="008D6CC4"/>
    <w:rsid w:val="008E729C"/>
    <w:rsid w:val="008F0F6E"/>
    <w:rsid w:val="008F70F9"/>
    <w:rsid w:val="008F72B0"/>
    <w:rsid w:val="008F7F6C"/>
    <w:rsid w:val="00900A78"/>
    <w:rsid w:val="00903A65"/>
    <w:rsid w:val="0090446B"/>
    <w:rsid w:val="009136B5"/>
    <w:rsid w:val="00916DBF"/>
    <w:rsid w:val="00920388"/>
    <w:rsid w:val="00922633"/>
    <w:rsid w:val="0092783B"/>
    <w:rsid w:val="00930E0F"/>
    <w:rsid w:val="00930EE9"/>
    <w:rsid w:val="009378E6"/>
    <w:rsid w:val="00943A87"/>
    <w:rsid w:val="00947A66"/>
    <w:rsid w:val="009555FE"/>
    <w:rsid w:val="00956A6B"/>
    <w:rsid w:val="00962870"/>
    <w:rsid w:val="0096638A"/>
    <w:rsid w:val="00966495"/>
    <w:rsid w:val="00966954"/>
    <w:rsid w:val="00982275"/>
    <w:rsid w:val="009830CB"/>
    <w:rsid w:val="0098738A"/>
    <w:rsid w:val="009933EC"/>
    <w:rsid w:val="009A032B"/>
    <w:rsid w:val="009B3833"/>
    <w:rsid w:val="009B4145"/>
    <w:rsid w:val="009B7615"/>
    <w:rsid w:val="009C7C13"/>
    <w:rsid w:val="009D37E5"/>
    <w:rsid w:val="009D56BD"/>
    <w:rsid w:val="009E26CE"/>
    <w:rsid w:val="009E275B"/>
    <w:rsid w:val="009E4D96"/>
    <w:rsid w:val="009E581E"/>
    <w:rsid w:val="009E6C33"/>
    <w:rsid w:val="009F2291"/>
    <w:rsid w:val="009F370B"/>
    <w:rsid w:val="009F3AE1"/>
    <w:rsid w:val="009F514E"/>
    <w:rsid w:val="009F56C7"/>
    <w:rsid w:val="00A013D1"/>
    <w:rsid w:val="00A03D22"/>
    <w:rsid w:val="00A03F4C"/>
    <w:rsid w:val="00A07AD4"/>
    <w:rsid w:val="00A146C1"/>
    <w:rsid w:val="00A16D7F"/>
    <w:rsid w:val="00A2086C"/>
    <w:rsid w:val="00A20B2A"/>
    <w:rsid w:val="00A2201B"/>
    <w:rsid w:val="00A224C7"/>
    <w:rsid w:val="00A268AC"/>
    <w:rsid w:val="00A35C9D"/>
    <w:rsid w:val="00A40627"/>
    <w:rsid w:val="00A45FAB"/>
    <w:rsid w:val="00A50ECF"/>
    <w:rsid w:val="00A52EBA"/>
    <w:rsid w:val="00A5594E"/>
    <w:rsid w:val="00A60928"/>
    <w:rsid w:val="00A624F3"/>
    <w:rsid w:val="00A630B2"/>
    <w:rsid w:val="00A63AD2"/>
    <w:rsid w:val="00A700D5"/>
    <w:rsid w:val="00A72875"/>
    <w:rsid w:val="00A72B63"/>
    <w:rsid w:val="00A74F0C"/>
    <w:rsid w:val="00A75E94"/>
    <w:rsid w:val="00A81A35"/>
    <w:rsid w:val="00A86EFE"/>
    <w:rsid w:val="00A87277"/>
    <w:rsid w:val="00A91F01"/>
    <w:rsid w:val="00A92108"/>
    <w:rsid w:val="00A931D5"/>
    <w:rsid w:val="00A9373A"/>
    <w:rsid w:val="00AA04BD"/>
    <w:rsid w:val="00AA5CE9"/>
    <w:rsid w:val="00AA5EDE"/>
    <w:rsid w:val="00AB07A2"/>
    <w:rsid w:val="00AB5B0D"/>
    <w:rsid w:val="00AB5D9F"/>
    <w:rsid w:val="00AB69AD"/>
    <w:rsid w:val="00AB74B3"/>
    <w:rsid w:val="00AC11C1"/>
    <w:rsid w:val="00AC163A"/>
    <w:rsid w:val="00AC45BD"/>
    <w:rsid w:val="00AC58BC"/>
    <w:rsid w:val="00AE1321"/>
    <w:rsid w:val="00AE2D77"/>
    <w:rsid w:val="00AE5C73"/>
    <w:rsid w:val="00AE7870"/>
    <w:rsid w:val="00AE79EF"/>
    <w:rsid w:val="00AF1F8E"/>
    <w:rsid w:val="00AF21B5"/>
    <w:rsid w:val="00AF46E0"/>
    <w:rsid w:val="00AF71AD"/>
    <w:rsid w:val="00B000BA"/>
    <w:rsid w:val="00B00E14"/>
    <w:rsid w:val="00B011AB"/>
    <w:rsid w:val="00B06185"/>
    <w:rsid w:val="00B101F8"/>
    <w:rsid w:val="00B121A0"/>
    <w:rsid w:val="00B160B9"/>
    <w:rsid w:val="00B21A6D"/>
    <w:rsid w:val="00B3395C"/>
    <w:rsid w:val="00B36C1C"/>
    <w:rsid w:val="00B422BA"/>
    <w:rsid w:val="00B44C00"/>
    <w:rsid w:val="00B51595"/>
    <w:rsid w:val="00B54448"/>
    <w:rsid w:val="00B604EA"/>
    <w:rsid w:val="00B62722"/>
    <w:rsid w:val="00B649F5"/>
    <w:rsid w:val="00B6601A"/>
    <w:rsid w:val="00B674EA"/>
    <w:rsid w:val="00B70CA7"/>
    <w:rsid w:val="00B7182E"/>
    <w:rsid w:val="00B77FEF"/>
    <w:rsid w:val="00B8046E"/>
    <w:rsid w:val="00B8131E"/>
    <w:rsid w:val="00B818E4"/>
    <w:rsid w:val="00B876A2"/>
    <w:rsid w:val="00B876FF"/>
    <w:rsid w:val="00B942E8"/>
    <w:rsid w:val="00B94BC1"/>
    <w:rsid w:val="00B955E3"/>
    <w:rsid w:val="00B96BC1"/>
    <w:rsid w:val="00BA5D07"/>
    <w:rsid w:val="00BB78A9"/>
    <w:rsid w:val="00BC0C05"/>
    <w:rsid w:val="00BD29C8"/>
    <w:rsid w:val="00BD561D"/>
    <w:rsid w:val="00BD6395"/>
    <w:rsid w:val="00BE1C6A"/>
    <w:rsid w:val="00BE3859"/>
    <w:rsid w:val="00BE47EA"/>
    <w:rsid w:val="00BE5CE7"/>
    <w:rsid w:val="00BE680B"/>
    <w:rsid w:val="00BE7D7D"/>
    <w:rsid w:val="00BF0DB1"/>
    <w:rsid w:val="00BF1259"/>
    <w:rsid w:val="00BF3C1E"/>
    <w:rsid w:val="00BF5614"/>
    <w:rsid w:val="00BF71BC"/>
    <w:rsid w:val="00C01627"/>
    <w:rsid w:val="00C02241"/>
    <w:rsid w:val="00C02EA6"/>
    <w:rsid w:val="00C05875"/>
    <w:rsid w:val="00C06AE3"/>
    <w:rsid w:val="00C105D3"/>
    <w:rsid w:val="00C13189"/>
    <w:rsid w:val="00C142BB"/>
    <w:rsid w:val="00C203C4"/>
    <w:rsid w:val="00C21951"/>
    <w:rsid w:val="00C25C30"/>
    <w:rsid w:val="00C274CA"/>
    <w:rsid w:val="00C30FD4"/>
    <w:rsid w:val="00C37D3F"/>
    <w:rsid w:val="00C41A02"/>
    <w:rsid w:val="00C41BB5"/>
    <w:rsid w:val="00C42D06"/>
    <w:rsid w:val="00C4502A"/>
    <w:rsid w:val="00C455D0"/>
    <w:rsid w:val="00C464AD"/>
    <w:rsid w:val="00C503F7"/>
    <w:rsid w:val="00C511B4"/>
    <w:rsid w:val="00C518C8"/>
    <w:rsid w:val="00C52E2F"/>
    <w:rsid w:val="00C54DD7"/>
    <w:rsid w:val="00C56037"/>
    <w:rsid w:val="00C6122C"/>
    <w:rsid w:val="00C61E30"/>
    <w:rsid w:val="00C6259B"/>
    <w:rsid w:val="00C62CCA"/>
    <w:rsid w:val="00C63BCB"/>
    <w:rsid w:val="00C642CB"/>
    <w:rsid w:val="00C70EC9"/>
    <w:rsid w:val="00C7758D"/>
    <w:rsid w:val="00C77927"/>
    <w:rsid w:val="00C823A6"/>
    <w:rsid w:val="00C82821"/>
    <w:rsid w:val="00C83C4F"/>
    <w:rsid w:val="00C87B7F"/>
    <w:rsid w:val="00C900F4"/>
    <w:rsid w:val="00C92D15"/>
    <w:rsid w:val="00C944E8"/>
    <w:rsid w:val="00C95582"/>
    <w:rsid w:val="00CB05C7"/>
    <w:rsid w:val="00CB444D"/>
    <w:rsid w:val="00CB48E1"/>
    <w:rsid w:val="00CC03D1"/>
    <w:rsid w:val="00CC0D36"/>
    <w:rsid w:val="00CC31F4"/>
    <w:rsid w:val="00CD04D8"/>
    <w:rsid w:val="00CD2DAF"/>
    <w:rsid w:val="00CD3A65"/>
    <w:rsid w:val="00CD4C17"/>
    <w:rsid w:val="00CE0EEC"/>
    <w:rsid w:val="00CE6494"/>
    <w:rsid w:val="00CE7E36"/>
    <w:rsid w:val="00CF0F7D"/>
    <w:rsid w:val="00CF31DE"/>
    <w:rsid w:val="00CF6D94"/>
    <w:rsid w:val="00D0086A"/>
    <w:rsid w:val="00D03B85"/>
    <w:rsid w:val="00D058A1"/>
    <w:rsid w:val="00D05F89"/>
    <w:rsid w:val="00D0635E"/>
    <w:rsid w:val="00D12288"/>
    <w:rsid w:val="00D16525"/>
    <w:rsid w:val="00D16FE7"/>
    <w:rsid w:val="00D22F7C"/>
    <w:rsid w:val="00D37508"/>
    <w:rsid w:val="00D426BC"/>
    <w:rsid w:val="00D44327"/>
    <w:rsid w:val="00D465F6"/>
    <w:rsid w:val="00D46DDA"/>
    <w:rsid w:val="00D47691"/>
    <w:rsid w:val="00D52118"/>
    <w:rsid w:val="00D52D28"/>
    <w:rsid w:val="00D61BF4"/>
    <w:rsid w:val="00D63CC7"/>
    <w:rsid w:val="00D64F40"/>
    <w:rsid w:val="00D655F0"/>
    <w:rsid w:val="00D6586E"/>
    <w:rsid w:val="00D72871"/>
    <w:rsid w:val="00D74166"/>
    <w:rsid w:val="00D7653A"/>
    <w:rsid w:val="00D77EE0"/>
    <w:rsid w:val="00D808B0"/>
    <w:rsid w:val="00D81CED"/>
    <w:rsid w:val="00D83432"/>
    <w:rsid w:val="00D95CF4"/>
    <w:rsid w:val="00DA092E"/>
    <w:rsid w:val="00DA2898"/>
    <w:rsid w:val="00DA363A"/>
    <w:rsid w:val="00DA4F45"/>
    <w:rsid w:val="00DB112C"/>
    <w:rsid w:val="00DB226B"/>
    <w:rsid w:val="00DB61B2"/>
    <w:rsid w:val="00DB664A"/>
    <w:rsid w:val="00DC2FFD"/>
    <w:rsid w:val="00DC418E"/>
    <w:rsid w:val="00DD1AFB"/>
    <w:rsid w:val="00DD230C"/>
    <w:rsid w:val="00DD4610"/>
    <w:rsid w:val="00DD52D0"/>
    <w:rsid w:val="00DD592D"/>
    <w:rsid w:val="00DE283D"/>
    <w:rsid w:val="00DE35D5"/>
    <w:rsid w:val="00DE4493"/>
    <w:rsid w:val="00DE67E7"/>
    <w:rsid w:val="00DF264D"/>
    <w:rsid w:val="00DF470E"/>
    <w:rsid w:val="00DF6049"/>
    <w:rsid w:val="00E021FA"/>
    <w:rsid w:val="00E10172"/>
    <w:rsid w:val="00E140DC"/>
    <w:rsid w:val="00E15B24"/>
    <w:rsid w:val="00E16BE5"/>
    <w:rsid w:val="00E2147B"/>
    <w:rsid w:val="00E2308A"/>
    <w:rsid w:val="00E3029B"/>
    <w:rsid w:val="00E30990"/>
    <w:rsid w:val="00E3788A"/>
    <w:rsid w:val="00E41FB5"/>
    <w:rsid w:val="00E437AF"/>
    <w:rsid w:val="00E53403"/>
    <w:rsid w:val="00E6126A"/>
    <w:rsid w:val="00E6539B"/>
    <w:rsid w:val="00E65CA1"/>
    <w:rsid w:val="00E72EFB"/>
    <w:rsid w:val="00E74E65"/>
    <w:rsid w:val="00E764C0"/>
    <w:rsid w:val="00E775AF"/>
    <w:rsid w:val="00E77695"/>
    <w:rsid w:val="00E808B0"/>
    <w:rsid w:val="00E815B1"/>
    <w:rsid w:val="00E82AF0"/>
    <w:rsid w:val="00E85772"/>
    <w:rsid w:val="00E9316D"/>
    <w:rsid w:val="00E956C9"/>
    <w:rsid w:val="00E9673C"/>
    <w:rsid w:val="00E96D37"/>
    <w:rsid w:val="00EA0377"/>
    <w:rsid w:val="00EA5B8B"/>
    <w:rsid w:val="00EB2792"/>
    <w:rsid w:val="00EB6444"/>
    <w:rsid w:val="00EB7DBD"/>
    <w:rsid w:val="00EC2545"/>
    <w:rsid w:val="00EC5788"/>
    <w:rsid w:val="00ED4512"/>
    <w:rsid w:val="00ED67CB"/>
    <w:rsid w:val="00ED7B19"/>
    <w:rsid w:val="00EE1CC8"/>
    <w:rsid w:val="00EE56F3"/>
    <w:rsid w:val="00EE620D"/>
    <w:rsid w:val="00EE77B5"/>
    <w:rsid w:val="00EF19BE"/>
    <w:rsid w:val="00EF21EF"/>
    <w:rsid w:val="00F00226"/>
    <w:rsid w:val="00F0741E"/>
    <w:rsid w:val="00F14878"/>
    <w:rsid w:val="00F17BDA"/>
    <w:rsid w:val="00F21EE0"/>
    <w:rsid w:val="00F24225"/>
    <w:rsid w:val="00F2487C"/>
    <w:rsid w:val="00F25191"/>
    <w:rsid w:val="00F350C1"/>
    <w:rsid w:val="00F36D97"/>
    <w:rsid w:val="00F41167"/>
    <w:rsid w:val="00F4122F"/>
    <w:rsid w:val="00F44A6B"/>
    <w:rsid w:val="00F55804"/>
    <w:rsid w:val="00F566CB"/>
    <w:rsid w:val="00F607BA"/>
    <w:rsid w:val="00F61E02"/>
    <w:rsid w:val="00F63328"/>
    <w:rsid w:val="00F658E8"/>
    <w:rsid w:val="00F66FDA"/>
    <w:rsid w:val="00F67045"/>
    <w:rsid w:val="00F77EDA"/>
    <w:rsid w:val="00F807F6"/>
    <w:rsid w:val="00F8422B"/>
    <w:rsid w:val="00F877C0"/>
    <w:rsid w:val="00F92EE5"/>
    <w:rsid w:val="00FA1104"/>
    <w:rsid w:val="00FA2C67"/>
    <w:rsid w:val="00FA5BE4"/>
    <w:rsid w:val="00FA5FA4"/>
    <w:rsid w:val="00FB00BA"/>
    <w:rsid w:val="00FB1760"/>
    <w:rsid w:val="00FB78B0"/>
    <w:rsid w:val="00FC0789"/>
    <w:rsid w:val="00FD5D4A"/>
    <w:rsid w:val="00FE2AAF"/>
    <w:rsid w:val="00FE6BBF"/>
    <w:rsid w:val="00FF2AD8"/>
    <w:rsid w:val="00FF2E1F"/>
    <w:rsid w:val="00FF3DAE"/>
    <w:rsid w:val="00FF41E2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3A6E300"/>
  <w15:docId w15:val="{09BB5CC8-72CA-4E81-859E-796C28EC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8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Rubrik1">
    <w:name w:val="heading 1"/>
    <w:next w:val="Normal"/>
    <w:link w:val="Rubrik1Char"/>
    <w:uiPriority w:val="9"/>
    <w:qFormat/>
    <w:pPr>
      <w:keepNext/>
      <w:keepLines/>
      <w:numPr>
        <w:numId w:val="1"/>
      </w:numPr>
      <w:spacing w:after="217"/>
      <w:ind w:left="10" w:hanging="10"/>
      <w:outlineLvl w:val="0"/>
    </w:pPr>
    <w:rPr>
      <w:rFonts w:ascii="Calibri" w:eastAsia="Calibri" w:hAnsi="Calibri" w:cs="Calibri"/>
      <w:color w:val="000000"/>
      <w:sz w:val="41"/>
    </w:rPr>
  </w:style>
  <w:style w:type="paragraph" w:styleId="Rubrik2">
    <w:name w:val="heading 2"/>
    <w:next w:val="Normal"/>
    <w:link w:val="Rubrik2Char"/>
    <w:uiPriority w:val="9"/>
    <w:unhideWhenUsed/>
    <w:qFormat/>
    <w:pPr>
      <w:keepNext/>
      <w:keepLines/>
      <w:spacing w:after="217"/>
      <w:ind w:left="10" w:hanging="10"/>
      <w:outlineLvl w:val="1"/>
    </w:pPr>
    <w:rPr>
      <w:rFonts w:ascii="Calibri" w:eastAsia="Calibri" w:hAnsi="Calibri" w:cs="Calibri"/>
      <w:color w:val="000000"/>
      <w:sz w:val="4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link w:val="Rubrik2"/>
    <w:rPr>
      <w:rFonts w:ascii="Calibri" w:eastAsia="Calibri" w:hAnsi="Calibri" w:cs="Calibri"/>
      <w:color w:val="000000"/>
      <w:sz w:val="41"/>
    </w:rPr>
  </w:style>
  <w:style w:type="character" w:customStyle="1" w:styleId="Rubrik1Char">
    <w:name w:val="Rubrik 1 Char"/>
    <w:link w:val="Rubrik1"/>
    <w:rPr>
      <w:rFonts w:ascii="Calibri" w:eastAsia="Calibri" w:hAnsi="Calibri" w:cs="Calibri"/>
      <w:color w:val="000000"/>
      <w:sz w:val="41"/>
    </w:rPr>
  </w:style>
  <w:style w:type="paragraph" w:styleId="Innehll1">
    <w:name w:val="toc 1"/>
    <w:hidden/>
    <w:pPr>
      <w:spacing w:after="236"/>
      <w:ind w:left="25" w:right="15" w:hanging="10"/>
    </w:pPr>
    <w:rPr>
      <w:rFonts w:ascii="Calibri" w:eastAsia="Calibri" w:hAnsi="Calibri" w:cs="Calibri"/>
      <w:color w:val="000000"/>
    </w:rPr>
  </w:style>
  <w:style w:type="paragraph" w:styleId="Liststycke">
    <w:name w:val="List Paragraph"/>
    <w:basedOn w:val="Normal"/>
    <w:uiPriority w:val="34"/>
    <w:qFormat/>
    <w:rsid w:val="00BD29C8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000E99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00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rssonM/IV1350-KTH.gi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Lin21</b:Tag>
    <b:SourceType>DocumentFromInternetSite</b:SourceType>
    <b:Guid>{5A2CE875-0EB2-4552-B5C3-FA4AD881B387}</b:Guid>
    <b:Author>
      <b:Author>
        <b:NameList>
          <b:Person>
            <b:Last>Lindbäck</b:Last>
            <b:First>Leif</b:First>
          </b:Person>
        </b:NameList>
      </b:Author>
    </b:Author>
    <b:Year>2021</b:Year>
    <b:Month>03</b:Month>
    <b:Day>16</b:Day>
    <b:YearAccessed>2021</b:YearAccessed>
    <b:MonthAccessed>03</b:MonthAccessed>
    <b:DayAccessed>31</b:DayAccessed>
    <b:URL>http://leiflindback.se/iv1350/object-oriented-development.pdf</b:URL>
    <b:RefOrder>1</b:RefOrder>
  </b:Source>
</b:Sources>
</file>

<file path=customXml/itemProps1.xml><?xml version="1.0" encoding="utf-8"?>
<ds:datastoreItem xmlns:ds="http://schemas.openxmlformats.org/officeDocument/2006/customXml" ds:itemID="{1D19E9B5-C9F1-40B9-A6A6-4FFF148A3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8</Pages>
  <Words>291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Petersson</dc:creator>
  <cp:keywords/>
  <cp:lastModifiedBy>Maximilian Petersson</cp:lastModifiedBy>
  <cp:revision>833</cp:revision>
  <cp:lastPrinted>2021-06-09T21:56:00Z</cp:lastPrinted>
  <dcterms:created xsi:type="dcterms:W3CDTF">2021-03-31T14:05:00Z</dcterms:created>
  <dcterms:modified xsi:type="dcterms:W3CDTF">2021-06-09T21:56:00Z</dcterms:modified>
</cp:coreProperties>
</file>