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Times New Roman" w:hAnsi="Times New Roman" w:cs="Times New Roman"/>
          <w:b/>
          <w:sz w:val="24"/>
          <w:szCs w:val="24"/>
          <w:lang w:val="es-GT"/>
        </w:rPr>
      </w:pPr>
      <w:r>
        <w:drawing>
          <wp:anchor distT="0" distB="0" distL="114300" distR="114300" simplePos="0" relativeHeight="251658240" behindDoc="1" locked="0" layoutInCell="1" allowOverlap="1">
            <wp:simplePos x="0" y="0"/>
            <wp:positionH relativeFrom="margin">
              <wp:posOffset>3751580</wp:posOffset>
            </wp:positionH>
            <wp:positionV relativeFrom="paragraph">
              <wp:posOffset>85090</wp:posOffset>
            </wp:positionV>
            <wp:extent cx="2181860" cy="768985"/>
            <wp:effectExtent l="0" t="0" r="8890" b="0"/>
            <wp:wrapNone/>
            <wp:docPr id="1" name="Imagen 1" descr="Resultado de imagen para logo universidad rafael landi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para logo universidad rafael landiva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182166" cy="769121"/>
                    </a:xfrm>
                    <a:prstGeom prst="rect">
                      <a:avLst/>
                    </a:prstGeom>
                    <a:noFill/>
                    <a:ln>
                      <a:noFill/>
                    </a:ln>
                  </pic:spPr>
                </pic:pic>
              </a:graphicData>
            </a:graphic>
          </wp:anchor>
        </w:drawing>
      </w:r>
    </w:p>
    <w:p>
      <w:pPr>
        <w:spacing w:after="0"/>
        <w:rPr>
          <w:rFonts w:ascii="Times New Roman" w:hAnsi="Times New Roman" w:cs="Times New Roman"/>
          <w:b/>
          <w:sz w:val="24"/>
          <w:szCs w:val="24"/>
          <w:lang w:val="es-GT"/>
        </w:rPr>
      </w:pPr>
      <w:r>
        <w:rPr>
          <w:rFonts w:ascii="Times New Roman" w:hAnsi="Times New Roman" w:cs="Times New Roman"/>
          <w:b/>
          <w:sz w:val="24"/>
          <w:szCs w:val="24"/>
          <w:lang w:val="es-GT"/>
        </w:rPr>
        <w:t>Universidad Rafael Landívar</w:t>
      </w:r>
    </w:p>
    <w:p>
      <w:pPr>
        <w:spacing w:after="0"/>
        <w:rPr>
          <w:rFonts w:ascii="Times New Roman" w:hAnsi="Times New Roman" w:cs="Times New Roman"/>
          <w:b/>
          <w:sz w:val="24"/>
          <w:szCs w:val="24"/>
          <w:lang w:val="es-GT"/>
        </w:rPr>
      </w:pPr>
      <w:r>
        <w:rPr>
          <w:rFonts w:ascii="Times New Roman" w:hAnsi="Times New Roman" w:cs="Times New Roman"/>
          <w:b/>
          <w:sz w:val="24"/>
          <w:szCs w:val="24"/>
          <w:lang w:val="es-GT"/>
        </w:rPr>
        <w:t>Campus Quetzaltenango</w:t>
      </w:r>
    </w:p>
    <w:p>
      <w:pPr>
        <w:spacing w:after="0"/>
        <w:rPr>
          <w:rFonts w:ascii="Times New Roman" w:hAnsi="Times New Roman" w:cs="Times New Roman"/>
          <w:b/>
          <w:sz w:val="24"/>
          <w:szCs w:val="24"/>
          <w:lang w:val="es-GT"/>
        </w:rPr>
      </w:pPr>
      <w:r>
        <w:rPr>
          <w:rFonts w:ascii="Times New Roman" w:hAnsi="Times New Roman" w:cs="Times New Roman"/>
          <w:b/>
          <w:sz w:val="24"/>
          <w:szCs w:val="24"/>
          <w:lang w:val="es-GT"/>
        </w:rPr>
        <w:t>Facultad de Ingeniería</w:t>
      </w:r>
    </w:p>
    <w:p>
      <w:pPr>
        <w:spacing w:after="0"/>
        <w:rPr>
          <w:rFonts w:ascii="Times New Roman" w:hAnsi="Times New Roman" w:cs="Times New Roman"/>
          <w:b/>
          <w:sz w:val="24"/>
          <w:szCs w:val="24"/>
          <w:lang w:val="es-GT"/>
        </w:rPr>
      </w:pPr>
      <w:r>
        <w:rPr>
          <w:rFonts w:ascii="Times New Roman" w:hAnsi="Times New Roman" w:cs="Times New Roman"/>
          <w:b/>
          <w:sz w:val="24"/>
          <w:szCs w:val="24"/>
          <w:lang w:val="es-GT"/>
        </w:rPr>
        <w:t xml:space="preserve">Ingeniería en informática y Sistemas                                       </w:t>
      </w:r>
    </w:p>
    <w:p>
      <w:pPr>
        <w:spacing w:after="0"/>
        <w:rPr>
          <w:rFonts w:ascii="Times New Roman" w:hAnsi="Times New Roman" w:cs="Times New Roman"/>
          <w:b/>
          <w:sz w:val="24"/>
          <w:szCs w:val="24"/>
          <w:lang w:val="es-GT"/>
        </w:rPr>
      </w:pPr>
      <w:r>
        <w:rPr>
          <w:rFonts w:ascii="Times New Roman" w:hAnsi="Times New Roman" w:cs="Times New Roman"/>
          <w:b/>
          <w:sz w:val="24"/>
          <w:szCs w:val="24"/>
          <w:lang w:val="es-GT"/>
        </w:rPr>
        <w:t>Análisis y Diseño II                                                                  Lilian Nahomi Torres Gonzalez</w:t>
      </w:r>
    </w:p>
    <w:p>
      <w:pPr>
        <w:spacing w:after="0"/>
        <w:rPr>
          <w:rFonts w:ascii="Times New Roman" w:hAnsi="Times New Roman" w:cs="Times New Roman"/>
          <w:b/>
          <w:sz w:val="24"/>
          <w:szCs w:val="24"/>
          <w:lang w:val="es-GT"/>
        </w:rPr>
      </w:pPr>
      <w:r>
        <w:rPr>
          <w:rFonts w:ascii="Times New Roman" w:hAnsi="Times New Roman" w:cs="Times New Roman"/>
          <w:b/>
          <w:sz w:val="24"/>
          <w:szCs w:val="24"/>
          <w:lang w:val="es-GT"/>
        </w:rPr>
        <w:t>Ing. Dhaby Xiloj</w:t>
      </w:r>
      <w:r>
        <w:rPr>
          <w:rFonts w:ascii="Times New Roman" w:hAnsi="Times New Roman" w:cs="Times New Roman"/>
          <w:b/>
          <w:sz w:val="24"/>
          <w:szCs w:val="24"/>
          <w:lang w:val="es-GT"/>
        </w:rPr>
        <w:tab/>
      </w:r>
      <w:r>
        <w:rPr>
          <w:rFonts w:ascii="Times New Roman" w:hAnsi="Times New Roman" w:cs="Times New Roman"/>
          <w:b/>
          <w:sz w:val="24"/>
          <w:szCs w:val="24"/>
          <w:lang w:val="es-GT"/>
        </w:rPr>
        <w:tab/>
      </w:r>
      <w:r>
        <w:rPr>
          <w:rFonts w:ascii="Times New Roman" w:hAnsi="Times New Roman" w:cs="Times New Roman"/>
          <w:b/>
          <w:sz w:val="24"/>
          <w:szCs w:val="24"/>
          <w:lang w:val="es-GT"/>
        </w:rPr>
        <w:t xml:space="preserve">                                                    1510116</w:t>
      </w:r>
    </w:p>
    <w:p>
      <w:pPr>
        <w:spacing w:after="0"/>
        <w:rPr>
          <w:rFonts w:ascii="Times New Roman" w:hAnsi="Times New Roman" w:cs="Times New Roman"/>
          <w:b/>
          <w:sz w:val="24"/>
          <w:szCs w:val="24"/>
          <w:lang w:val="es-GT"/>
        </w:rPr>
      </w:pPr>
      <w:r>
        <w:rPr>
          <w:rFonts w:ascii="Times New Roman" w:hAnsi="Times New Roman" w:cs="Times New Roman"/>
          <w:b/>
          <w:sz w:val="24"/>
          <w:szCs w:val="24"/>
          <w:lang w:val="es-GT"/>
        </w:rPr>
        <w:t xml:space="preserve">26 de mayo del 2019 </w:t>
      </w:r>
      <w:r>
        <w:rPr>
          <w:rFonts w:ascii="Times New Roman" w:hAnsi="Times New Roman" w:cs="Times New Roman"/>
          <w:b/>
          <w:sz w:val="24"/>
          <w:szCs w:val="24"/>
          <w:lang w:val="es-GT"/>
        </w:rPr>
        <w:tab/>
      </w:r>
      <w:r>
        <w:rPr>
          <w:rFonts w:ascii="Times New Roman" w:hAnsi="Times New Roman" w:cs="Times New Roman"/>
          <w:b/>
          <w:sz w:val="24"/>
          <w:szCs w:val="24"/>
          <w:lang w:val="es-GT"/>
        </w:rPr>
        <w:tab/>
      </w:r>
      <w:r>
        <w:rPr>
          <w:rFonts w:ascii="Times New Roman" w:hAnsi="Times New Roman" w:cs="Times New Roman"/>
          <w:b/>
          <w:sz w:val="24"/>
          <w:szCs w:val="24"/>
          <w:lang w:val="es-GT"/>
        </w:rPr>
        <w:tab/>
      </w:r>
      <w:r>
        <w:rPr>
          <w:rFonts w:ascii="Times New Roman" w:hAnsi="Times New Roman" w:cs="Times New Roman"/>
          <w:b/>
          <w:sz w:val="24"/>
          <w:szCs w:val="24"/>
          <w:lang w:val="es-GT"/>
        </w:rPr>
        <w:tab/>
      </w:r>
      <w:r>
        <w:rPr>
          <w:rFonts w:ascii="Times New Roman" w:hAnsi="Times New Roman" w:cs="Times New Roman"/>
          <w:b/>
          <w:sz w:val="24"/>
          <w:szCs w:val="24"/>
          <w:lang w:val="es-GT"/>
        </w:rPr>
        <w:tab/>
      </w:r>
      <w:r>
        <w:rPr>
          <w:rFonts w:ascii="Times New Roman" w:hAnsi="Times New Roman" w:cs="Times New Roman"/>
          <w:b/>
          <w:sz w:val="24"/>
          <w:szCs w:val="24"/>
          <w:lang w:val="es-GT"/>
        </w:rPr>
        <w:t xml:space="preserve">               Erick Alexander de León Veliz</w:t>
      </w:r>
    </w:p>
    <w:p>
      <w:pPr>
        <w:spacing w:after="0"/>
        <w:rPr>
          <w:rFonts w:ascii="Times New Roman" w:hAnsi="Times New Roman" w:cs="Times New Roman"/>
          <w:b/>
          <w:sz w:val="24"/>
          <w:szCs w:val="24"/>
          <w:lang w:val="es-GT"/>
        </w:rPr>
      </w:pPr>
      <w:r>
        <w:rPr>
          <w:rFonts w:ascii="Times New Roman" w:hAnsi="Times New Roman" w:cs="Times New Roman"/>
          <w:b/>
          <w:sz w:val="24"/>
          <w:szCs w:val="24"/>
          <w:lang w:val="es-GT"/>
        </w:rPr>
        <w:tab/>
      </w:r>
      <w:r>
        <w:rPr>
          <w:rFonts w:ascii="Times New Roman" w:hAnsi="Times New Roman" w:cs="Times New Roman"/>
          <w:b/>
          <w:sz w:val="24"/>
          <w:szCs w:val="24"/>
          <w:lang w:val="es-GT"/>
        </w:rPr>
        <w:tab/>
      </w:r>
      <w:r>
        <w:rPr>
          <w:rFonts w:ascii="Times New Roman" w:hAnsi="Times New Roman" w:cs="Times New Roman"/>
          <w:b/>
          <w:sz w:val="24"/>
          <w:szCs w:val="24"/>
          <w:lang w:val="es-GT"/>
        </w:rPr>
        <w:tab/>
      </w:r>
      <w:r>
        <w:rPr>
          <w:rFonts w:ascii="Times New Roman" w:hAnsi="Times New Roman" w:cs="Times New Roman"/>
          <w:b/>
          <w:sz w:val="24"/>
          <w:szCs w:val="24"/>
          <w:lang w:val="es-GT"/>
        </w:rPr>
        <w:tab/>
      </w:r>
      <w:r>
        <w:rPr>
          <w:rFonts w:ascii="Times New Roman" w:hAnsi="Times New Roman" w:cs="Times New Roman"/>
          <w:b/>
          <w:sz w:val="24"/>
          <w:szCs w:val="24"/>
          <w:lang w:val="es-GT"/>
        </w:rPr>
        <w:tab/>
      </w:r>
      <w:r>
        <w:rPr>
          <w:rFonts w:ascii="Times New Roman" w:hAnsi="Times New Roman" w:cs="Times New Roman"/>
          <w:b/>
          <w:sz w:val="24"/>
          <w:szCs w:val="24"/>
          <w:lang w:val="es-GT"/>
        </w:rPr>
        <w:tab/>
      </w:r>
      <w:r>
        <w:rPr>
          <w:rFonts w:ascii="Times New Roman" w:hAnsi="Times New Roman" w:cs="Times New Roman"/>
          <w:b/>
          <w:sz w:val="24"/>
          <w:szCs w:val="24"/>
          <w:lang w:val="es-GT"/>
        </w:rPr>
        <w:tab/>
      </w:r>
      <w:r>
        <w:rPr>
          <w:rFonts w:ascii="Times New Roman" w:hAnsi="Times New Roman" w:cs="Times New Roman"/>
          <w:b/>
          <w:sz w:val="24"/>
          <w:szCs w:val="24"/>
          <w:lang w:val="es-GT"/>
        </w:rPr>
        <w:tab/>
      </w:r>
      <w:r>
        <w:rPr>
          <w:rFonts w:ascii="Times New Roman" w:hAnsi="Times New Roman" w:cs="Times New Roman"/>
          <w:b/>
          <w:sz w:val="24"/>
          <w:szCs w:val="24"/>
          <w:lang w:val="es-GT"/>
        </w:rPr>
        <w:t xml:space="preserve">    15163216</w:t>
      </w:r>
    </w:p>
    <w:p>
      <w:pPr>
        <w:spacing w:after="0"/>
        <w:rPr>
          <w:rFonts w:ascii="Times New Roman" w:hAnsi="Times New Roman" w:cs="Times New Roman"/>
          <w:b/>
          <w:sz w:val="24"/>
          <w:szCs w:val="24"/>
          <w:lang w:val="es-GT"/>
        </w:rPr>
      </w:pPr>
    </w:p>
    <w:p>
      <w:pPr>
        <w:pStyle w:val="2"/>
        <w:jc w:val="center"/>
        <w:rPr>
          <w:lang w:val="es-GT"/>
        </w:rPr>
      </w:pPr>
      <w:r>
        <w:rPr>
          <w:lang w:val="es-GT"/>
        </w:rPr>
        <w:t>Informe de Proyecto</w:t>
      </w:r>
    </w:p>
    <w:p>
      <w:pPr>
        <w:pStyle w:val="3"/>
        <w:numPr>
          <w:ilvl w:val="0"/>
          <w:numId w:val="1"/>
        </w:numPr>
        <w:rPr>
          <w:lang w:val="es-GT"/>
        </w:rPr>
      </w:pPr>
      <w:r>
        <w:rPr>
          <w:lang w:val="es-GT"/>
        </w:rPr>
        <w:t>Presentación de proyecto:</w:t>
      </w:r>
    </w:p>
    <w:p>
      <w:pPr>
        <w:ind w:left="720"/>
        <w:jc w:val="both"/>
        <w:rPr>
          <w:rFonts w:ascii="Arial" w:hAnsi="Arial" w:cs="Arial"/>
          <w:lang w:val="es-GT"/>
        </w:rPr>
      </w:pPr>
      <w:r>
        <w:rPr>
          <w:rFonts w:ascii="Arial" w:hAnsi="Arial" w:cs="Arial"/>
          <w:lang w:val="es-GT"/>
        </w:rPr>
        <w:t>Decidimos nombrar a nuestro programa ANATSU HEALTH el cual está orientado a mejorar el funcionamiento de empresas médicas como centros de salud o clínicas de cualquier tipo, optimizando el control que tienen sobre su inventario, clientes, recurso humano y finanzas.</w:t>
      </w:r>
    </w:p>
    <w:p>
      <w:pPr>
        <w:ind w:left="720"/>
        <w:jc w:val="both"/>
        <w:rPr>
          <w:rFonts w:ascii="Arial" w:hAnsi="Arial" w:cs="Arial"/>
          <w:lang w:val="es-GT"/>
        </w:rPr>
      </w:pPr>
      <w:r>
        <w:rPr>
          <w:rFonts w:ascii="Arial" w:hAnsi="Arial" w:cs="Arial"/>
          <w:lang w:val="es-GT"/>
        </w:rPr>
        <w:t>La clínica actualmente maneja su inventario mediante hojas de Excel, así como también el registro de los materiales y equipo que utilizan los empleados (Tarjetas de Responsabilidad) y no cuentan con ningún tipo de registro de finanzas. Nuestro software pretende facilitar este proceso y evitar la pérdida de datos.</w:t>
      </w:r>
    </w:p>
    <w:p>
      <w:pPr>
        <w:pStyle w:val="3"/>
        <w:numPr>
          <w:ilvl w:val="0"/>
          <w:numId w:val="1"/>
        </w:numPr>
        <w:rPr>
          <w:lang w:val="es-GT"/>
        </w:rPr>
      </w:pPr>
      <w:r>
        <w:rPr>
          <w:lang w:val="es-GT"/>
        </w:rPr>
        <w:t>Alcances y limitaciones del proyecto:</w:t>
      </w:r>
    </w:p>
    <w:p>
      <w:pPr>
        <w:ind w:left="720"/>
        <w:jc w:val="both"/>
        <w:rPr>
          <w:rFonts w:ascii="Arial" w:hAnsi="Arial" w:cs="Arial"/>
          <w:lang w:val="es-GT"/>
        </w:rPr>
      </w:pPr>
      <w:r>
        <w:rPr>
          <w:rFonts w:ascii="Arial" w:hAnsi="Arial" w:cs="Arial"/>
          <w:lang w:val="es-GT"/>
        </w:rPr>
        <w:t xml:space="preserve">Los únicos módulos que codificamos es el de </w:t>
      </w:r>
      <w:r>
        <w:rPr>
          <w:rFonts w:ascii="Arial" w:hAnsi="Arial" w:cs="Arial"/>
          <w:i/>
          <w:lang w:val="es-GT"/>
        </w:rPr>
        <w:t>inventario y</w:t>
      </w:r>
      <w:r>
        <w:rPr>
          <w:rFonts w:ascii="Arial" w:hAnsi="Arial" w:cs="Arial"/>
          <w:lang w:val="es-GT"/>
        </w:rPr>
        <w:t xml:space="preserve"> el de </w:t>
      </w:r>
      <w:r>
        <w:rPr>
          <w:rFonts w:ascii="Arial" w:hAnsi="Arial" w:cs="Arial"/>
          <w:i/>
          <w:lang w:val="es-GT"/>
        </w:rPr>
        <w:t xml:space="preserve">recursos humanos </w:t>
      </w:r>
      <w:r>
        <w:rPr>
          <w:rFonts w:ascii="Arial" w:hAnsi="Arial" w:cs="Arial"/>
          <w:lang w:val="es-GT"/>
        </w:rPr>
        <w:t>con todos sus requerimientos, el módulo financiero queda en proceso ya que es necesario crear el modulo de consultas porque estos son los ingresos de la clínica los cuales son fundamentales para hallar la utilidad neta de la clínica.</w:t>
      </w:r>
    </w:p>
    <w:p>
      <w:pPr>
        <w:pStyle w:val="3"/>
        <w:numPr>
          <w:ilvl w:val="0"/>
          <w:numId w:val="1"/>
        </w:numPr>
        <w:rPr>
          <w:lang w:val="es-GT"/>
        </w:rPr>
      </w:pPr>
      <w:r>
        <w:rPr>
          <w:lang w:val="es-GT"/>
        </w:rPr>
        <w:t>Módulos:</w:t>
      </w:r>
    </w:p>
    <w:p>
      <w:pPr>
        <w:pStyle w:val="15"/>
        <w:numPr>
          <w:ilvl w:val="0"/>
          <w:numId w:val="2"/>
        </w:numPr>
        <w:jc w:val="both"/>
        <w:rPr>
          <w:rFonts w:ascii="Arial" w:hAnsi="Arial" w:cs="Arial"/>
          <w:b/>
          <w:lang w:val="es-GT"/>
        </w:rPr>
      </w:pPr>
      <w:r>
        <w:rPr>
          <w:rFonts w:ascii="Arial" w:hAnsi="Arial" w:cs="Arial"/>
          <w:b/>
          <w:lang w:val="es-GT"/>
        </w:rPr>
        <w:t xml:space="preserve">Inventario: </w:t>
      </w:r>
      <w:r>
        <w:rPr>
          <w:rFonts w:ascii="Arial" w:hAnsi="Arial" w:cs="Arial"/>
          <w:lang w:val="es-GT"/>
        </w:rPr>
        <w:t>El modulo de inventario incluye el ingreso de los artículos o bienes, vinculando las cuentas a los bienes para clasificar el activo y pasivo, este módulo también tiene un método para imprimir en una tabla todos los bienes según se requiera.</w:t>
      </w:r>
    </w:p>
    <w:p>
      <w:pPr>
        <w:pStyle w:val="15"/>
        <w:numPr>
          <w:ilvl w:val="0"/>
          <w:numId w:val="2"/>
        </w:numPr>
        <w:jc w:val="both"/>
        <w:rPr>
          <w:rFonts w:ascii="Arial" w:hAnsi="Arial" w:cs="Arial"/>
          <w:b/>
          <w:lang w:val="es-GT"/>
        </w:rPr>
      </w:pPr>
      <w:r>
        <w:rPr>
          <w:rFonts w:ascii="Arial" w:hAnsi="Arial" w:cs="Arial"/>
          <w:b/>
          <w:lang w:val="es-GT"/>
        </w:rPr>
        <w:t xml:space="preserve">Recursos Humanos: </w:t>
      </w:r>
      <w:r>
        <w:rPr>
          <w:rFonts w:ascii="Arial" w:hAnsi="Arial" w:cs="Arial"/>
          <w:lang w:val="es-GT"/>
        </w:rPr>
        <w:t>El módulo de recursos humanos contempla el ingreso de los empleados y el despliegue de la información de estos, en este módulo también se crea la tarjeta de responsabilidad, donde se asignan artículos/bienes a un empleado.</w:t>
      </w:r>
    </w:p>
    <w:p>
      <w:pPr>
        <w:pStyle w:val="15"/>
        <w:numPr>
          <w:ilvl w:val="0"/>
          <w:numId w:val="2"/>
        </w:numPr>
        <w:jc w:val="both"/>
        <w:rPr>
          <w:rFonts w:ascii="Arial" w:hAnsi="Arial" w:cs="Arial"/>
          <w:b/>
          <w:lang w:val="es-GT"/>
        </w:rPr>
      </w:pPr>
      <w:r>
        <w:rPr>
          <w:rFonts w:ascii="Arial" w:hAnsi="Arial" w:cs="Arial"/>
          <w:b/>
          <w:lang w:val="es-GT"/>
        </w:rPr>
        <w:t xml:space="preserve">Consultas/Pacientes: </w:t>
      </w:r>
      <w:r>
        <w:rPr>
          <w:rFonts w:ascii="Arial" w:hAnsi="Arial" w:cs="Arial"/>
          <w:lang w:val="es-GT"/>
        </w:rPr>
        <w:t>Este modulo facilita el ingreso de pacientes al sistema, ningún paciente puede ser registrado sin vincular un empleado encargado, dentro de este módulo también se registra la biografía médica del paciente y si es un paciente ya ingresado se guardan todas las consultas por las que ha llegado a la clínica, sus resultados, tratamientos y diagnóstico.</w:t>
      </w:r>
    </w:p>
    <w:p>
      <w:pPr>
        <w:pStyle w:val="15"/>
        <w:numPr>
          <w:ilvl w:val="0"/>
          <w:numId w:val="2"/>
        </w:numPr>
        <w:jc w:val="both"/>
        <w:rPr>
          <w:rFonts w:ascii="Arial" w:hAnsi="Arial" w:cs="Arial"/>
          <w:b/>
          <w:lang w:val="es-GT"/>
        </w:rPr>
      </w:pPr>
      <w:r>
        <w:rPr>
          <w:rFonts w:ascii="Arial" w:hAnsi="Arial" w:cs="Arial"/>
          <w:b/>
          <w:lang w:val="es-GT"/>
        </w:rPr>
        <w:t xml:space="preserve">Finanzas: </w:t>
      </w:r>
      <w:r>
        <w:rPr>
          <w:rFonts w:ascii="Arial" w:hAnsi="Arial" w:cs="Arial"/>
          <w:lang w:val="es-GT"/>
        </w:rPr>
        <w:t>Este modulo genera el Estado de Resultados de la empresa dependiendo de la fecha que se ingrese, las “ventas” se calculan dependiendo del número de consultas que se realizaron en el tiempo que se haya establecido, se realizan los cálculos de depreciaciones de las cuentas pertinentes y los gastos que se hayan presentado, todo esto para hallar la utilidad neta de la clínica.</w:t>
      </w:r>
    </w:p>
    <w:p>
      <w:pPr>
        <w:pStyle w:val="15"/>
        <w:ind w:left="1440"/>
        <w:jc w:val="both"/>
        <w:rPr>
          <w:rFonts w:ascii="Arial" w:hAnsi="Arial" w:cs="Arial"/>
          <w:b/>
          <w:lang w:val="es-GT"/>
        </w:rPr>
      </w:pPr>
    </w:p>
    <w:p>
      <w:pPr>
        <w:pStyle w:val="3"/>
        <w:numPr>
          <w:ilvl w:val="0"/>
          <w:numId w:val="1"/>
        </w:numPr>
        <w:rPr>
          <w:lang w:val="es-GT"/>
        </w:rPr>
      </w:pPr>
      <w:r>
        <w:rPr>
          <w:lang w:val="es-GT"/>
        </w:rPr>
        <w:t>Diagramas:</w:t>
      </w:r>
    </w:p>
    <w:p>
      <w:pPr>
        <w:pStyle w:val="15"/>
        <w:numPr>
          <w:ilvl w:val="0"/>
          <w:numId w:val="3"/>
        </w:numPr>
        <w:rPr>
          <w:rFonts w:ascii="Arial" w:hAnsi="Arial" w:cs="Arial"/>
          <w:b/>
          <w:lang w:val="es-GT"/>
        </w:rPr>
      </w:pPr>
      <w:r>
        <w:rPr>
          <w:rFonts w:ascii="Arial" w:hAnsi="Arial" w:cs="Arial"/>
          <w:b/>
          <w:lang w:val="es-GT"/>
        </w:rPr>
        <w:t>Diagrama de Caso de Uso</w:t>
      </w:r>
    </w:p>
    <w:p>
      <w:pPr>
        <w:pStyle w:val="15"/>
        <w:ind w:left="1080"/>
        <w:rPr>
          <w:lang w:val="es-GT"/>
        </w:rPr>
      </w:pPr>
      <w:r>
        <w:rPr>
          <w:lang w:val="es-GT"/>
        </w:rPr>
        <w:drawing>
          <wp:anchor distT="0" distB="0" distL="114300" distR="114300" simplePos="0" relativeHeight="251662336" behindDoc="1" locked="0" layoutInCell="1" allowOverlap="1">
            <wp:simplePos x="0" y="0"/>
            <wp:positionH relativeFrom="column">
              <wp:posOffset>68580</wp:posOffset>
            </wp:positionH>
            <wp:positionV relativeFrom="paragraph">
              <wp:posOffset>50165</wp:posOffset>
            </wp:positionV>
            <wp:extent cx="5867400" cy="3375660"/>
            <wp:effectExtent l="0" t="0" r="0" b="0"/>
            <wp:wrapTight wrapText="bothSides">
              <wp:wrapPolygon>
                <wp:start x="6031" y="1097"/>
                <wp:lineTo x="6031" y="3291"/>
                <wp:lineTo x="4068" y="3535"/>
                <wp:lineTo x="3787" y="3779"/>
                <wp:lineTo x="3857" y="5242"/>
                <wp:lineTo x="3436" y="5485"/>
                <wp:lineTo x="3506" y="5973"/>
                <wp:lineTo x="4909" y="7192"/>
                <wp:lineTo x="3857" y="7558"/>
                <wp:lineTo x="3577" y="8045"/>
                <wp:lineTo x="3717" y="9142"/>
                <wp:lineTo x="2945" y="9508"/>
                <wp:lineTo x="3016" y="10117"/>
                <wp:lineTo x="6031" y="11093"/>
                <wp:lineTo x="4278" y="12068"/>
                <wp:lineTo x="3717" y="12433"/>
                <wp:lineTo x="3717" y="13043"/>
                <wp:lineTo x="3366" y="14506"/>
                <wp:lineTo x="3577" y="14749"/>
                <wp:lineTo x="6031" y="14993"/>
                <wp:lineTo x="4418" y="15968"/>
                <wp:lineTo x="3997" y="16334"/>
                <wp:lineTo x="3997" y="16944"/>
                <wp:lineTo x="3577" y="18041"/>
                <wp:lineTo x="3717" y="18528"/>
                <wp:lineTo x="6031" y="19260"/>
                <wp:lineTo x="16551" y="19260"/>
                <wp:lineTo x="16551" y="16944"/>
                <wp:lineTo x="18094" y="16334"/>
                <wp:lineTo x="18374" y="15847"/>
                <wp:lineTo x="17813" y="14993"/>
                <wp:lineTo x="18023" y="14262"/>
                <wp:lineTo x="17673" y="13652"/>
                <wp:lineTo x="16551" y="13043"/>
                <wp:lineTo x="16551" y="11093"/>
                <wp:lineTo x="18514" y="10117"/>
                <wp:lineTo x="18795" y="9630"/>
                <wp:lineTo x="18023" y="9142"/>
                <wp:lineTo x="18234" y="8045"/>
                <wp:lineTo x="17883" y="7558"/>
                <wp:lineTo x="16551" y="7192"/>
                <wp:lineTo x="16691" y="2072"/>
                <wp:lineTo x="16130" y="1950"/>
                <wp:lineTo x="7504" y="1097"/>
                <wp:lineTo x="6031" y="1097"/>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5">
                      <a:extLst>
                        <a:ext uri="{28A0092B-C50C-407E-A947-70E740481C1C}">
                          <a14:useLocalDpi xmlns:a14="http://schemas.microsoft.com/office/drawing/2010/main" val="0"/>
                        </a:ext>
                      </a:extLst>
                    </a:blip>
                    <a:srcRect r="1155" b="33082"/>
                    <a:stretch>
                      <a:fillRect/>
                    </a:stretch>
                  </pic:blipFill>
                  <pic:spPr>
                    <a:xfrm>
                      <a:off x="0" y="0"/>
                      <a:ext cx="5867400" cy="3375660"/>
                    </a:xfrm>
                    <a:prstGeom prst="rect">
                      <a:avLst/>
                    </a:prstGeom>
                    <a:noFill/>
                    <a:ln>
                      <a:noFill/>
                    </a:ln>
                  </pic:spPr>
                </pic:pic>
              </a:graphicData>
            </a:graphic>
          </wp:anchor>
        </w:drawing>
      </w:r>
    </w:p>
    <w:p>
      <w:pPr>
        <w:pStyle w:val="15"/>
        <w:ind w:left="1080"/>
        <w:rPr>
          <w:lang w:val="es-GT"/>
        </w:rPr>
      </w:pPr>
    </w:p>
    <w:p>
      <w:pPr>
        <w:pStyle w:val="15"/>
        <w:ind w:left="1080"/>
        <w:rPr>
          <w:lang w:val="es-GT"/>
        </w:rPr>
      </w:pPr>
    </w:p>
    <w:p>
      <w:pPr>
        <w:pStyle w:val="15"/>
        <w:ind w:left="1080"/>
        <w:rPr>
          <w:lang w:val="es-GT"/>
        </w:rPr>
      </w:pPr>
    </w:p>
    <w:p>
      <w:pPr>
        <w:pStyle w:val="15"/>
        <w:ind w:left="1080"/>
        <w:rPr>
          <w:lang w:val="es-GT"/>
        </w:rPr>
      </w:pPr>
    </w:p>
    <w:p>
      <w:pPr>
        <w:pStyle w:val="15"/>
        <w:ind w:left="1080"/>
        <w:rPr>
          <w:lang w:val="es-GT"/>
        </w:rPr>
      </w:pPr>
    </w:p>
    <w:p>
      <w:pPr>
        <w:pStyle w:val="15"/>
        <w:ind w:left="1080"/>
        <w:rPr>
          <w:lang w:val="es-GT"/>
        </w:rPr>
      </w:pPr>
    </w:p>
    <w:p>
      <w:pPr>
        <w:pStyle w:val="15"/>
        <w:ind w:left="1080"/>
        <w:rPr>
          <w:lang w:val="es-GT"/>
        </w:rPr>
      </w:pPr>
    </w:p>
    <w:p>
      <w:pPr>
        <w:pStyle w:val="15"/>
        <w:ind w:left="1080"/>
        <w:rPr>
          <w:lang w:val="es-GT"/>
        </w:rPr>
      </w:pPr>
    </w:p>
    <w:p>
      <w:pPr>
        <w:pStyle w:val="15"/>
        <w:ind w:left="1080"/>
        <w:rPr>
          <w:lang w:val="es-GT"/>
        </w:rPr>
      </w:pPr>
    </w:p>
    <w:p>
      <w:pPr>
        <w:pStyle w:val="15"/>
        <w:ind w:left="1080"/>
        <w:rPr>
          <w:lang w:val="es-GT"/>
        </w:rPr>
      </w:pPr>
    </w:p>
    <w:p>
      <w:pPr>
        <w:pStyle w:val="15"/>
        <w:ind w:left="1080"/>
        <w:rPr>
          <w:lang w:val="es-GT"/>
        </w:rPr>
      </w:pPr>
    </w:p>
    <w:p>
      <w:pPr>
        <w:pStyle w:val="15"/>
        <w:ind w:left="1080"/>
        <w:rPr>
          <w:lang w:val="es-GT"/>
        </w:rPr>
      </w:pPr>
    </w:p>
    <w:p>
      <w:pPr>
        <w:pStyle w:val="15"/>
        <w:ind w:left="1080"/>
        <w:rPr>
          <w:lang w:val="es-GT"/>
        </w:rPr>
      </w:pPr>
    </w:p>
    <w:p>
      <w:pPr>
        <w:pStyle w:val="15"/>
        <w:ind w:left="1080"/>
        <w:rPr>
          <w:lang w:val="es-GT"/>
        </w:rPr>
      </w:pPr>
    </w:p>
    <w:p>
      <w:pPr>
        <w:pStyle w:val="15"/>
        <w:ind w:left="1080"/>
        <w:rPr>
          <w:lang w:val="es-GT"/>
        </w:rPr>
      </w:pPr>
    </w:p>
    <w:p>
      <w:pPr>
        <w:pStyle w:val="15"/>
        <w:ind w:left="1080"/>
        <w:rPr>
          <w:lang w:val="es-GT"/>
        </w:rPr>
      </w:pPr>
    </w:p>
    <w:p>
      <w:pPr>
        <w:pStyle w:val="15"/>
        <w:ind w:left="1080"/>
        <w:rPr>
          <w:lang w:val="es-GT"/>
        </w:rPr>
      </w:pPr>
    </w:p>
    <w:p>
      <w:pPr>
        <w:pStyle w:val="15"/>
        <w:numPr>
          <w:ilvl w:val="0"/>
          <w:numId w:val="3"/>
        </w:numPr>
        <w:rPr>
          <w:rFonts w:ascii="Arial" w:hAnsi="Arial" w:cs="Arial"/>
          <w:b/>
          <w:lang w:val="es-GT"/>
        </w:rPr>
      </w:pPr>
      <w:r>
        <w:rPr>
          <w:rFonts w:ascii="Arial" w:hAnsi="Arial" w:cs="Arial"/>
          <w:b/>
          <w:lang w:val="es-GT"/>
        </w:rPr>
        <w:drawing>
          <wp:anchor distT="0" distB="0" distL="114300" distR="114300" simplePos="0" relativeHeight="251661312" behindDoc="0" locked="0" layoutInCell="1" allowOverlap="1">
            <wp:simplePos x="0" y="0"/>
            <wp:positionH relativeFrom="margin">
              <wp:align>center</wp:align>
            </wp:positionH>
            <wp:positionV relativeFrom="paragraph">
              <wp:posOffset>1609725</wp:posOffset>
            </wp:positionV>
            <wp:extent cx="2199640" cy="329946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6">
                      <a:extLst>
                        <a:ext uri="{28A0092B-C50C-407E-A947-70E740481C1C}">
                          <a14:useLocalDpi xmlns:a14="http://schemas.microsoft.com/office/drawing/2010/main" val="0"/>
                        </a:ext>
                      </a:extLst>
                    </a:blip>
                    <a:srcRect l="2088" r="86044" b="20393"/>
                    <a:stretch>
                      <a:fillRect/>
                    </a:stretch>
                  </pic:blipFill>
                  <pic:spPr>
                    <a:xfrm>
                      <a:off x="0" y="0"/>
                      <a:ext cx="2199640" cy="3299460"/>
                    </a:xfrm>
                    <a:prstGeom prst="rect">
                      <a:avLst/>
                    </a:prstGeom>
                    <a:noFill/>
                    <a:ln>
                      <a:noFill/>
                    </a:ln>
                  </pic:spPr>
                </pic:pic>
              </a:graphicData>
            </a:graphic>
          </wp:anchor>
        </w:drawing>
      </w:r>
      <w:r>
        <w:rPr>
          <w:rFonts w:ascii="Arial" w:hAnsi="Arial" w:cs="Arial"/>
          <w:b/>
          <w:lang w:val="es-GT"/>
        </w:rPr>
        <w:drawing>
          <wp:anchor distT="0" distB="0" distL="114300" distR="114300" simplePos="0" relativeHeight="251659264" behindDoc="0" locked="0" layoutInCell="1" allowOverlap="1">
            <wp:simplePos x="0" y="0"/>
            <wp:positionH relativeFrom="margin">
              <wp:posOffset>-480060</wp:posOffset>
            </wp:positionH>
            <wp:positionV relativeFrom="paragraph">
              <wp:posOffset>292100</wp:posOffset>
            </wp:positionV>
            <wp:extent cx="6934200" cy="155067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934200" cy="1550670"/>
                    </a:xfrm>
                    <a:prstGeom prst="rect">
                      <a:avLst/>
                    </a:prstGeom>
                    <a:noFill/>
                    <a:ln>
                      <a:noFill/>
                    </a:ln>
                  </pic:spPr>
                </pic:pic>
              </a:graphicData>
            </a:graphic>
          </wp:anchor>
        </w:drawing>
      </w:r>
      <w:r>
        <w:rPr>
          <w:rFonts w:ascii="Arial" w:hAnsi="Arial" w:cs="Arial"/>
          <w:b/>
          <w:lang w:val="es-GT"/>
        </w:rPr>
        <w:t>Diagrama de Clases</w:t>
      </w:r>
    </w:p>
    <w:p>
      <w:pPr>
        <w:ind w:left="720"/>
        <w:jc w:val="both"/>
        <w:rPr>
          <w:rFonts w:ascii="Arial" w:hAnsi="Arial" w:cs="Arial"/>
          <w:lang w:val="es-GT"/>
        </w:rPr>
      </w:pPr>
    </w:p>
    <w:p>
      <w:pPr>
        <w:rPr>
          <w:rFonts w:ascii="Arial" w:hAnsi="Arial" w:cs="Arial"/>
          <w:u w:val="single"/>
          <w:lang w:val="es-GT"/>
        </w:rPr>
      </w:pPr>
    </w:p>
    <w:p>
      <w:pPr>
        <w:rPr>
          <w:rFonts w:ascii="Arial" w:hAnsi="Arial" w:cs="Arial"/>
          <w:u w:val="single"/>
          <w:lang w:val="es-GT"/>
        </w:rPr>
      </w:pPr>
    </w:p>
    <w:p>
      <w:pPr>
        <w:rPr>
          <w:rFonts w:ascii="Arial" w:hAnsi="Arial" w:cs="Arial"/>
          <w:u w:val="single"/>
          <w:lang w:val="es-GT"/>
        </w:rPr>
      </w:pPr>
    </w:p>
    <w:p>
      <w:pPr>
        <w:rPr>
          <w:rFonts w:ascii="Arial" w:hAnsi="Arial" w:cs="Arial"/>
          <w:u w:val="single"/>
          <w:lang w:val="es-GT"/>
        </w:rPr>
      </w:pPr>
    </w:p>
    <w:p>
      <w:pPr>
        <w:rPr>
          <w:rFonts w:ascii="Arial" w:hAnsi="Arial" w:cs="Arial"/>
          <w:u w:val="single"/>
          <w:lang w:val="es-GT"/>
        </w:rPr>
      </w:pPr>
    </w:p>
    <w:p>
      <w:pPr>
        <w:rPr>
          <w:rFonts w:ascii="Arial" w:hAnsi="Arial" w:cs="Arial"/>
          <w:u w:val="single"/>
          <w:lang w:val="es-GT"/>
        </w:rPr>
      </w:pPr>
    </w:p>
    <w:p>
      <w:pPr>
        <w:rPr>
          <w:rFonts w:ascii="Arial" w:hAnsi="Arial" w:cs="Arial"/>
          <w:u w:val="single"/>
          <w:lang w:val="es-GT"/>
        </w:rPr>
      </w:pPr>
    </w:p>
    <w:p>
      <w:pPr>
        <w:rPr>
          <w:rFonts w:ascii="Arial" w:hAnsi="Arial" w:cs="Arial"/>
          <w:u w:val="single"/>
          <w:lang w:val="es-GT"/>
        </w:rPr>
      </w:pPr>
    </w:p>
    <w:p>
      <w:pPr>
        <w:rPr>
          <w:rFonts w:ascii="Arial" w:hAnsi="Arial" w:cs="Arial"/>
          <w:u w:val="single"/>
          <w:lang w:val="es-GT"/>
        </w:rPr>
      </w:pPr>
    </w:p>
    <w:p>
      <w:pPr>
        <w:rPr>
          <w:rFonts w:ascii="Arial" w:hAnsi="Arial" w:cs="Arial"/>
          <w:u w:val="single"/>
          <w:lang w:val="es-GT"/>
        </w:rPr>
      </w:pPr>
    </w:p>
    <w:p>
      <w:pPr>
        <w:rPr>
          <w:rFonts w:ascii="Arial" w:hAnsi="Arial" w:cs="Arial"/>
          <w:u w:val="single"/>
          <w:lang w:val="es-GT"/>
        </w:rPr>
      </w:pPr>
    </w:p>
    <w:p>
      <w:pPr>
        <w:rPr>
          <w:rFonts w:ascii="Arial" w:hAnsi="Arial" w:cs="Arial"/>
          <w:u w:val="single"/>
          <w:lang w:val="es-GT"/>
        </w:rPr>
      </w:pPr>
      <w:r>
        <w:rPr>
          <w:rFonts w:ascii="Arial" w:hAnsi="Arial" w:cs="Arial"/>
          <w:b/>
          <w:lang w:val="es-GT"/>
        </w:rPr>
        <w:drawing>
          <wp:anchor distT="0" distB="0" distL="114300" distR="114300" simplePos="0" relativeHeight="251664384" behindDoc="0" locked="0" layoutInCell="1" allowOverlap="1">
            <wp:simplePos x="0" y="0"/>
            <wp:positionH relativeFrom="margin">
              <wp:posOffset>-304800</wp:posOffset>
            </wp:positionH>
            <wp:positionV relativeFrom="paragraph">
              <wp:posOffset>8890</wp:posOffset>
            </wp:positionV>
            <wp:extent cx="6449695" cy="43783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noChangeArrowheads="1"/>
                    </pic:cNvPicPr>
                  </pic:nvPicPr>
                  <pic:blipFill>
                    <a:blip r:embed="rId6" cstate="print">
                      <a:extLst>
                        <a:ext uri="{28A0092B-C50C-407E-A947-70E740481C1C}">
                          <a14:useLocalDpi xmlns:a14="http://schemas.microsoft.com/office/drawing/2010/main" val="0"/>
                        </a:ext>
                      </a:extLst>
                    </a:blip>
                    <a:srcRect l="13626" r="59341" b="17936"/>
                    <a:stretch>
                      <a:fillRect/>
                    </a:stretch>
                  </pic:blipFill>
                  <pic:spPr>
                    <a:xfrm>
                      <a:off x="0" y="0"/>
                      <a:ext cx="6458425" cy="4384377"/>
                    </a:xfrm>
                    <a:prstGeom prst="rect">
                      <a:avLst/>
                    </a:prstGeom>
                    <a:noFill/>
                    <a:ln>
                      <a:noFill/>
                    </a:ln>
                  </pic:spPr>
                </pic:pic>
              </a:graphicData>
            </a:graphic>
          </wp:anchor>
        </w:drawing>
      </w:r>
    </w:p>
    <w:p>
      <w:pPr>
        <w:rPr>
          <w:rFonts w:ascii="Arial" w:hAnsi="Arial" w:cs="Arial"/>
          <w:u w:val="single"/>
          <w:lang w:val="es-GT"/>
        </w:rPr>
      </w:pPr>
    </w:p>
    <w:p>
      <w:pPr>
        <w:rPr>
          <w:rFonts w:ascii="Arial" w:hAnsi="Arial" w:cs="Arial"/>
          <w:u w:val="single"/>
          <w:lang w:val="es-GT"/>
        </w:rPr>
      </w:pPr>
    </w:p>
    <w:p>
      <w:pPr>
        <w:rPr>
          <w:rFonts w:ascii="Arial" w:hAnsi="Arial" w:cs="Arial"/>
          <w:u w:val="single"/>
          <w:lang w:val="es-GT"/>
        </w:rPr>
      </w:pPr>
    </w:p>
    <w:p>
      <w:pPr>
        <w:rPr>
          <w:rFonts w:ascii="Arial" w:hAnsi="Arial" w:cs="Arial"/>
          <w:u w:val="single"/>
          <w:lang w:val="es-GT"/>
        </w:rPr>
      </w:pPr>
    </w:p>
    <w:p>
      <w:pPr>
        <w:rPr>
          <w:rFonts w:ascii="Arial" w:hAnsi="Arial" w:cs="Arial"/>
          <w:u w:val="single"/>
          <w:lang w:val="es-GT"/>
        </w:rPr>
      </w:pPr>
    </w:p>
    <w:p>
      <w:pPr>
        <w:rPr>
          <w:rFonts w:ascii="Arial" w:hAnsi="Arial" w:cs="Arial"/>
          <w:u w:val="single"/>
          <w:lang w:val="es-GT"/>
        </w:rPr>
      </w:pPr>
    </w:p>
    <w:p>
      <w:pPr>
        <w:rPr>
          <w:rFonts w:ascii="Arial" w:hAnsi="Arial" w:cs="Arial"/>
          <w:u w:val="single"/>
          <w:lang w:val="es-GT"/>
        </w:rPr>
      </w:pPr>
    </w:p>
    <w:p>
      <w:pPr>
        <w:rPr>
          <w:rFonts w:ascii="Arial" w:hAnsi="Arial" w:cs="Arial"/>
          <w:u w:val="single"/>
          <w:lang w:val="es-GT"/>
        </w:rPr>
      </w:pPr>
    </w:p>
    <w:p>
      <w:pPr>
        <w:rPr>
          <w:rFonts w:ascii="Arial" w:hAnsi="Arial" w:cs="Arial"/>
          <w:u w:val="single"/>
          <w:lang w:val="es-GT"/>
        </w:rPr>
      </w:pPr>
    </w:p>
    <w:p>
      <w:pPr>
        <w:rPr>
          <w:rFonts w:ascii="Arial" w:hAnsi="Arial" w:cs="Arial"/>
          <w:u w:val="single"/>
          <w:lang w:val="es-GT"/>
        </w:rPr>
      </w:pPr>
    </w:p>
    <w:p>
      <w:pPr>
        <w:rPr>
          <w:rFonts w:ascii="Arial" w:hAnsi="Arial" w:cs="Arial"/>
          <w:u w:val="single"/>
          <w:lang w:val="es-GT"/>
        </w:rPr>
      </w:pPr>
    </w:p>
    <w:p>
      <w:pPr>
        <w:rPr>
          <w:rFonts w:ascii="Arial" w:hAnsi="Arial" w:cs="Arial"/>
          <w:u w:val="single"/>
          <w:lang w:val="es-GT"/>
        </w:rPr>
      </w:pPr>
    </w:p>
    <w:p>
      <w:pPr>
        <w:rPr>
          <w:rFonts w:ascii="Arial" w:hAnsi="Arial" w:cs="Arial"/>
          <w:u w:val="single"/>
          <w:lang w:val="es-GT"/>
        </w:rPr>
      </w:pPr>
    </w:p>
    <w:p>
      <w:pPr>
        <w:rPr>
          <w:rFonts w:ascii="Arial" w:hAnsi="Arial" w:cs="Arial"/>
          <w:u w:val="single"/>
          <w:lang w:val="es-GT"/>
        </w:rPr>
      </w:pPr>
      <w:r>
        <w:rPr>
          <w:rFonts w:ascii="Arial" w:hAnsi="Arial" w:cs="Arial"/>
          <w:b/>
          <w:lang w:val="es-GT"/>
        </w:rPr>
        <w:drawing>
          <wp:anchor distT="0" distB="0" distL="114300" distR="114300" simplePos="0" relativeHeight="251666432" behindDoc="0" locked="0" layoutInCell="1" allowOverlap="1">
            <wp:simplePos x="0" y="0"/>
            <wp:positionH relativeFrom="margin">
              <wp:posOffset>-236220</wp:posOffset>
            </wp:positionH>
            <wp:positionV relativeFrom="paragraph">
              <wp:posOffset>381635</wp:posOffset>
            </wp:positionV>
            <wp:extent cx="6438900" cy="410464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6" cstate="print">
                      <a:extLst>
                        <a:ext uri="{28A0092B-C50C-407E-A947-70E740481C1C}">
                          <a14:useLocalDpi xmlns:a14="http://schemas.microsoft.com/office/drawing/2010/main" val="0"/>
                        </a:ext>
                      </a:extLst>
                    </a:blip>
                    <a:srcRect l="40550" t="1474" r="30659" b="16462"/>
                    <a:stretch>
                      <a:fillRect/>
                    </a:stretch>
                  </pic:blipFill>
                  <pic:spPr>
                    <a:xfrm>
                      <a:off x="0" y="0"/>
                      <a:ext cx="6438900" cy="4104640"/>
                    </a:xfrm>
                    <a:prstGeom prst="rect">
                      <a:avLst/>
                    </a:prstGeom>
                    <a:noFill/>
                    <a:ln>
                      <a:noFill/>
                    </a:ln>
                  </pic:spPr>
                </pic:pic>
              </a:graphicData>
            </a:graphic>
          </wp:anchor>
        </w:drawing>
      </w:r>
    </w:p>
    <w:p>
      <w:pPr>
        <w:rPr>
          <w:rFonts w:ascii="Arial" w:hAnsi="Arial" w:cs="Arial"/>
          <w:u w:val="single"/>
          <w:lang w:val="es-GT"/>
        </w:rPr>
      </w:pPr>
    </w:p>
    <w:p>
      <w:pPr>
        <w:rPr>
          <w:rFonts w:ascii="Arial" w:hAnsi="Arial" w:cs="Arial"/>
          <w:u w:val="single"/>
          <w:lang w:val="es-GT"/>
        </w:rPr>
      </w:pPr>
    </w:p>
    <w:p>
      <w:pPr>
        <w:rPr>
          <w:rFonts w:ascii="Arial" w:hAnsi="Arial" w:cs="Arial"/>
          <w:u w:val="single"/>
          <w:lang w:val="es-GT"/>
        </w:rPr>
      </w:pPr>
      <w:r>
        <w:rPr>
          <w:rFonts w:ascii="Arial" w:hAnsi="Arial" w:cs="Arial"/>
          <w:b/>
          <w:lang w:val="es-GT"/>
        </w:rPr>
        <w:drawing>
          <wp:anchor distT="0" distB="0" distL="114300" distR="114300" simplePos="0" relativeHeight="251668480" behindDoc="0" locked="0" layoutInCell="1" allowOverlap="1">
            <wp:simplePos x="0" y="0"/>
            <wp:positionH relativeFrom="margin">
              <wp:posOffset>-213995</wp:posOffset>
            </wp:positionH>
            <wp:positionV relativeFrom="paragraph">
              <wp:posOffset>1905</wp:posOffset>
            </wp:positionV>
            <wp:extent cx="6384290" cy="43053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noChangeArrowheads="1"/>
                    </pic:cNvPicPr>
                  </pic:nvPicPr>
                  <pic:blipFill>
                    <a:blip r:embed="rId6" cstate="print">
                      <a:extLst>
                        <a:ext uri="{28A0092B-C50C-407E-A947-70E740481C1C}">
                          <a14:useLocalDpi xmlns:a14="http://schemas.microsoft.com/office/drawing/2010/main" val="0"/>
                        </a:ext>
                      </a:extLst>
                    </a:blip>
                    <a:srcRect l="69341" t="-3440" r="1978" b="16954"/>
                    <a:stretch>
                      <a:fillRect/>
                    </a:stretch>
                  </pic:blipFill>
                  <pic:spPr>
                    <a:xfrm>
                      <a:off x="0" y="0"/>
                      <a:ext cx="6384290" cy="4305300"/>
                    </a:xfrm>
                    <a:prstGeom prst="rect">
                      <a:avLst/>
                    </a:prstGeom>
                    <a:noFill/>
                    <a:ln>
                      <a:noFill/>
                    </a:ln>
                  </pic:spPr>
                </pic:pic>
              </a:graphicData>
            </a:graphic>
          </wp:anchor>
        </w:drawing>
      </w:r>
    </w:p>
    <w:p>
      <w:pPr>
        <w:rPr>
          <w:rFonts w:ascii="Arial" w:hAnsi="Arial" w:cs="Arial"/>
          <w:u w:val="single"/>
          <w:lang w:val="es-GT"/>
        </w:rPr>
      </w:pPr>
      <w:r>
        <w:drawing>
          <wp:inline distT="0" distB="0" distL="114300" distR="114300">
            <wp:extent cx="5937885" cy="4157980"/>
            <wp:effectExtent l="0" t="0" r="5715" b="139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937885" cy="4157980"/>
                    </a:xfrm>
                    <a:prstGeom prst="rect">
                      <a:avLst/>
                    </a:prstGeom>
                    <a:noFill/>
                    <a:ln>
                      <a:noFill/>
                    </a:ln>
                  </pic:spPr>
                </pic:pic>
              </a:graphicData>
            </a:graphic>
          </wp:inline>
        </w:drawing>
      </w:r>
      <w:bookmarkStart w:id="0" w:name="_GoBack"/>
      <w:bookmarkEnd w:id="0"/>
    </w:p>
    <w:sectPr>
      <w:pgSz w:w="12240" w:h="15840"/>
      <w:pgMar w:top="993" w:right="1440" w:bottom="851" w:left="1440" w:header="708" w:footer="708" w:gutter="0"/>
      <w:pgBorders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erif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Cantarell"/>
    <w:panose1 w:val="020B0502040204020203"/>
    <w:charset w:val="00"/>
    <w:family w:val="swiss"/>
    <w:pitch w:val="default"/>
    <w:sig w:usb0="00000000" w:usb1="00000000" w:usb2="00000009" w:usb3="00000000" w:csb0="000001FF" w:csb1="00000000"/>
  </w:font>
  <w:font w:name="Symbol">
    <w:panose1 w:val="02000609000000000000"/>
    <w:charset w:val="02"/>
    <w:family w:val="roman"/>
    <w:pitch w:val="default"/>
    <w:sig w:usb0="800000AF" w:usb1="4000204A" w:usb2="00000000" w:usb3="00000000" w:csb0="20000000" w:csb1="00000000"/>
  </w:font>
  <w:font w:name="Wingdings">
    <w:panose1 w:val="05000000000000000000"/>
    <w:charset w:val="02"/>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52D4B"/>
    <w:multiLevelType w:val="multilevel"/>
    <w:tmpl w:val="11E52D4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5F0473C"/>
    <w:multiLevelType w:val="multilevel"/>
    <w:tmpl w:val="45F0473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509E104F"/>
    <w:multiLevelType w:val="multilevel"/>
    <w:tmpl w:val="509E104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EB0"/>
    <w:rsid w:val="00007176"/>
    <w:rsid w:val="00017A1C"/>
    <w:rsid w:val="000448A1"/>
    <w:rsid w:val="000456A5"/>
    <w:rsid w:val="00054F06"/>
    <w:rsid w:val="0007129B"/>
    <w:rsid w:val="000731CD"/>
    <w:rsid w:val="00073A26"/>
    <w:rsid w:val="00084186"/>
    <w:rsid w:val="000B5061"/>
    <w:rsid w:val="000D2F11"/>
    <w:rsid w:val="000D66AE"/>
    <w:rsid w:val="000D72DD"/>
    <w:rsid w:val="000E1EB3"/>
    <w:rsid w:val="000F6A7B"/>
    <w:rsid w:val="00136F40"/>
    <w:rsid w:val="001536E8"/>
    <w:rsid w:val="001758FD"/>
    <w:rsid w:val="00181FB0"/>
    <w:rsid w:val="00193DCA"/>
    <w:rsid w:val="001B1EB0"/>
    <w:rsid w:val="001C1197"/>
    <w:rsid w:val="001D7FD3"/>
    <w:rsid w:val="00206A07"/>
    <w:rsid w:val="00206D83"/>
    <w:rsid w:val="00217488"/>
    <w:rsid w:val="00255A74"/>
    <w:rsid w:val="00270C29"/>
    <w:rsid w:val="00273ED6"/>
    <w:rsid w:val="002B4E9C"/>
    <w:rsid w:val="00303562"/>
    <w:rsid w:val="00334BD0"/>
    <w:rsid w:val="00344A34"/>
    <w:rsid w:val="00347331"/>
    <w:rsid w:val="003916E0"/>
    <w:rsid w:val="003A595B"/>
    <w:rsid w:val="003A5D77"/>
    <w:rsid w:val="003A6D45"/>
    <w:rsid w:val="003B38E4"/>
    <w:rsid w:val="003E25A1"/>
    <w:rsid w:val="00410ADF"/>
    <w:rsid w:val="004120C5"/>
    <w:rsid w:val="00420091"/>
    <w:rsid w:val="00451A2A"/>
    <w:rsid w:val="00466706"/>
    <w:rsid w:val="00486935"/>
    <w:rsid w:val="004B5DB5"/>
    <w:rsid w:val="004D69F8"/>
    <w:rsid w:val="004F340D"/>
    <w:rsid w:val="0051032C"/>
    <w:rsid w:val="00524EB1"/>
    <w:rsid w:val="00553BE5"/>
    <w:rsid w:val="005C33AE"/>
    <w:rsid w:val="005C5A93"/>
    <w:rsid w:val="005D31DA"/>
    <w:rsid w:val="005F436D"/>
    <w:rsid w:val="00610E2F"/>
    <w:rsid w:val="00637350"/>
    <w:rsid w:val="006400B8"/>
    <w:rsid w:val="00646CD5"/>
    <w:rsid w:val="00676F31"/>
    <w:rsid w:val="0069202F"/>
    <w:rsid w:val="006B2B29"/>
    <w:rsid w:val="006C1048"/>
    <w:rsid w:val="006C4AC0"/>
    <w:rsid w:val="006E472D"/>
    <w:rsid w:val="006F7D9B"/>
    <w:rsid w:val="00705072"/>
    <w:rsid w:val="007166FB"/>
    <w:rsid w:val="00716950"/>
    <w:rsid w:val="00725B06"/>
    <w:rsid w:val="00781043"/>
    <w:rsid w:val="0078795C"/>
    <w:rsid w:val="007C5337"/>
    <w:rsid w:val="007F317F"/>
    <w:rsid w:val="007F5B05"/>
    <w:rsid w:val="008177C3"/>
    <w:rsid w:val="00817AF4"/>
    <w:rsid w:val="00850926"/>
    <w:rsid w:val="008565A9"/>
    <w:rsid w:val="00857238"/>
    <w:rsid w:val="00864C9E"/>
    <w:rsid w:val="00864E17"/>
    <w:rsid w:val="008677FC"/>
    <w:rsid w:val="00887B7D"/>
    <w:rsid w:val="008A6839"/>
    <w:rsid w:val="008C5E99"/>
    <w:rsid w:val="008C60AA"/>
    <w:rsid w:val="008E15FC"/>
    <w:rsid w:val="00914909"/>
    <w:rsid w:val="00963A36"/>
    <w:rsid w:val="009A21EC"/>
    <w:rsid w:val="009E3A71"/>
    <w:rsid w:val="009F0CB8"/>
    <w:rsid w:val="00A25835"/>
    <w:rsid w:val="00A31B7B"/>
    <w:rsid w:val="00A71CE5"/>
    <w:rsid w:val="00A76B16"/>
    <w:rsid w:val="00A85DA0"/>
    <w:rsid w:val="00B4310B"/>
    <w:rsid w:val="00B55F92"/>
    <w:rsid w:val="00B56F7F"/>
    <w:rsid w:val="00B605C4"/>
    <w:rsid w:val="00C13450"/>
    <w:rsid w:val="00C61800"/>
    <w:rsid w:val="00CA1398"/>
    <w:rsid w:val="00CC2DC4"/>
    <w:rsid w:val="00CE6BC2"/>
    <w:rsid w:val="00D03BA9"/>
    <w:rsid w:val="00D12463"/>
    <w:rsid w:val="00D87C8C"/>
    <w:rsid w:val="00DC04E7"/>
    <w:rsid w:val="00DE4844"/>
    <w:rsid w:val="00DF070F"/>
    <w:rsid w:val="00E1083A"/>
    <w:rsid w:val="00E20826"/>
    <w:rsid w:val="00E55511"/>
    <w:rsid w:val="00E6292B"/>
    <w:rsid w:val="00E675E3"/>
    <w:rsid w:val="00E72A70"/>
    <w:rsid w:val="00EB7D28"/>
    <w:rsid w:val="00EE1648"/>
    <w:rsid w:val="00EF560C"/>
    <w:rsid w:val="00F27A19"/>
    <w:rsid w:val="00F40AE1"/>
    <w:rsid w:val="00F613CD"/>
    <w:rsid w:val="00F70736"/>
    <w:rsid w:val="00F74094"/>
    <w:rsid w:val="00FC55BD"/>
    <w:rsid w:val="00FE71C7"/>
    <w:rsid w:val="00FF1EB0"/>
    <w:rsid w:val="6D7D0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0"/>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8">
    <w:name w:val="Default Paragraph Font"/>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18"/>
    <w:semiHidden/>
    <w:unhideWhenUsed/>
    <w:uiPriority w:val="99"/>
    <w:pPr>
      <w:spacing w:after="0" w:line="240" w:lineRule="auto"/>
    </w:pPr>
    <w:rPr>
      <w:rFonts w:ascii="Segoe UI" w:hAnsi="Segoe UI" w:cs="Segoe UI"/>
      <w:sz w:val="18"/>
      <w:szCs w:val="18"/>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Hyperlink"/>
    <w:basedOn w:val="8"/>
    <w:unhideWhenUsed/>
    <w:uiPriority w:val="99"/>
    <w:rPr>
      <w:color w:val="0000FF"/>
      <w:u w:val="single"/>
    </w:rPr>
  </w:style>
  <w:style w:type="table" w:styleId="11">
    <w:name w:val="Table Grid"/>
    <w:basedOn w:val="1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Título 1 Car"/>
    <w:basedOn w:val="8"/>
    <w:link w:val="2"/>
    <w:uiPriority w:val="9"/>
    <w:rPr>
      <w:rFonts w:asciiTheme="majorHAnsi" w:hAnsiTheme="majorHAnsi" w:eastAsiaTheme="majorEastAsia" w:cstheme="majorBidi"/>
      <w:color w:val="2E75B6" w:themeColor="accent1" w:themeShade="BF"/>
      <w:sz w:val="32"/>
      <w:szCs w:val="32"/>
    </w:rPr>
  </w:style>
  <w:style w:type="character" w:customStyle="1" w:styleId="13">
    <w:name w:val="mwe-math-mathml-inline"/>
    <w:basedOn w:val="8"/>
    <w:uiPriority w:val="0"/>
  </w:style>
  <w:style w:type="character" w:styleId="14">
    <w:name w:val="Placeholder Text"/>
    <w:basedOn w:val="8"/>
    <w:semiHidden/>
    <w:uiPriority w:val="99"/>
    <w:rPr>
      <w:color w:val="808080"/>
    </w:rPr>
  </w:style>
  <w:style w:type="paragraph" w:styleId="15">
    <w:name w:val="List Paragraph"/>
    <w:basedOn w:val="1"/>
    <w:qFormat/>
    <w:uiPriority w:val="34"/>
    <w:pPr>
      <w:ind w:left="720"/>
      <w:contextualSpacing/>
    </w:pPr>
  </w:style>
  <w:style w:type="character" w:customStyle="1" w:styleId="16">
    <w:name w:val="Título 2 Car"/>
    <w:basedOn w:val="8"/>
    <w:link w:val="3"/>
    <w:uiPriority w:val="9"/>
    <w:rPr>
      <w:rFonts w:asciiTheme="majorHAnsi" w:hAnsiTheme="majorHAnsi" w:eastAsiaTheme="majorEastAsia" w:cstheme="majorBidi"/>
      <w:color w:val="2E75B6" w:themeColor="accent1" w:themeShade="BF"/>
      <w:sz w:val="26"/>
      <w:szCs w:val="26"/>
    </w:rPr>
  </w:style>
  <w:style w:type="character" w:customStyle="1" w:styleId="17">
    <w:name w:val="apple-converted-space"/>
    <w:basedOn w:val="8"/>
    <w:uiPriority w:val="0"/>
  </w:style>
  <w:style w:type="character" w:customStyle="1" w:styleId="18">
    <w:name w:val="Texto de globo Car"/>
    <w:basedOn w:val="8"/>
    <w:link w:val="6"/>
    <w:semiHidden/>
    <w:uiPriority w:val="99"/>
    <w:rPr>
      <w:rFonts w:ascii="Segoe UI" w:hAnsi="Segoe UI" w:cs="Segoe UI"/>
      <w:sz w:val="18"/>
      <w:szCs w:val="18"/>
    </w:rPr>
  </w:style>
  <w:style w:type="character" w:customStyle="1" w:styleId="19">
    <w:name w:val="Título 3 Car"/>
    <w:basedOn w:val="8"/>
    <w:link w:val="4"/>
    <w:uiPriority w:val="9"/>
    <w:rPr>
      <w:rFonts w:asciiTheme="majorHAnsi" w:hAnsiTheme="majorHAnsi" w:eastAsiaTheme="majorEastAsia" w:cstheme="majorBidi"/>
      <w:color w:val="1F4E79" w:themeColor="accent1" w:themeShade="80"/>
      <w:sz w:val="24"/>
      <w:szCs w:val="24"/>
    </w:rPr>
  </w:style>
  <w:style w:type="character" w:customStyle="1" w:styleId="20">
    <w:name w:val="Título 4 Car"/>
    <w:basedOn w:val="8"/>
    <w:link w:val="5"/>
    <w:uiPriority w:val="9"/>
    <w:rPr>
      <w:rFonts w:asciiTheme="majorHAnsi" w:hAnsiTheme="majorHAnsi" w:eastAsiaTheme="majorEastAsia" w:cstheme="majorBidi"/>
      <w:i/>
      <w:iCs/>
      <w:color w:val="2E75B6"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4</Pages>
  <Words>428</Words>
  <Characters>2358</Characters>
  <Lines>19</Lines>
  <Paragraphs>5</Paragraphs>
  <TotalTime>37</TotalTime>
  <ScaleCrop>false</ScaleCrop>
  <LinksUpToDate>false</LinksUpToDate>
  <CharactersWithSpaces>2781</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2019-07-09T18:36:00Z</dcterms:created>
  <dc:creator>Nahomi Torres</dc:creator>
  <cp:lastModifiedBy>nahomi</cp:lastModifiedBy>
  <cp:lastPrinted>2019-01-25T16:05:00Z</cp:lastPrinted>
  <dcterms:modified xsi:type="dcterms:W3CDTF">2019-07-09T23:52:38Z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