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48162DB5"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${individual_business.denomination}</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BB0E1A">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sidR="00BB0E1A">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bookmarkEnd w:id="2"/>
    <w:p w14:paraId="32CB7C83" w14:textId="4B9D4228"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sidR="00BB0E1A">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${individual_business.civility}</w:t>
      </w:r>
      <w:r w:rsidR="002A63A6">
        <w:rPr>
          <w:rFonts w:ascii="Times New Roman" w:hAnsi="Times New Roman"/>
          <w:sz w:val="16"/>
          <w:szCs w:val="16"/>
        </w:rPr>
        <w:t xml:space="preserve">   </w:t>
      </w:r>
      <w:r w:rsidRPr="00AA096C">
        <w:rPr>
          <w:rFonts w:ascii="Times New Roman" w:hAnsi="Times New Roman"/>
          <w:b/>
          <w:bCs/>
          <w:sz w:val="16"/>
          <w:szCs w:val="16"/>
        </w:rPr>
        <w:t>${individual_business.last_name} ${individual_business.first_name},</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${individual_business.type_of_identity_document}</w:t>
      </w:r>
      <w:r w:rsidR="00BB0E1A">
        <w:rPr>
          <w:rFonts w:ascii="Times New Roman" w:hAnsi="Times New Roman"/>
          <w:sz w:val="16"/>
          <w:szCs w:val="16"/>
        </w:rPr>
        <w:t xml:space="preserve"> </w:t>
      </w:r>
      <w:r>
        <w:rPr>
          <w:rFonts w:ascii="Times New Roman" w:hAnsi="Times New Roman"/>
          <w:sz w:val="16"/>
          <w:szCs w:val="16"/>
        </w:rPr>
        <w:t>N°</w:t>
      </w:r>
      <w:r w:rsidRPr="00BB0E1A">
        <w:rPr>
          <w:rFonts w:ascii="Times New Roman" w:hAnsi="Times New Roman"/>
          <w:b/>
          <w:bCs/>
          <w:sz w:val="16"/>
          <w:szCs w:val="16"/>
        </w:rPr>
        <w:t>${individual_business.num_piece}</w:t>
      </w:r>
      <w:r w:rsidRPr="00BB0E1A">
        <w:rPr>
          <w:rFonts w:ascii="Times New Roman" w:hAnsi="Times New Roman"/>
          <w:sz w:val="16"/>
          <w:szCs w:val="16"/>
        </w:rPr>
        <w:t xml:space="preserve"> </w:t>
      </w:r>
      <w:r w:rsidRPr="00135A61">
        <w:rPr>
          <w:rFonts w:ascii="Times New Roman" w:hAnsi="Times New Roman"/>
          <w:sz w:val="16"/>
          <w:szCs w:val="16"/>
        </w:rPr>
        <w:t>délivré</w:t>
      </w:r>
      <w:r w:rsidR="00600CF3">
        <w:rPr>
          <w:rFonts w:ascii="Times New Roman" w:hAnsi="Times New Roman"/>
          <w:sz w:val="16"/>
          <w:szCs w:val="16"/>
        </w:rPr>
        <w:t xml:space="preserve"> le</w:t>
      </w:r>
      <w:r w:rsidR="00BB0E1A">
        <w:rPr>
          <w:rFonts w:ascii="Times New Roman" w:hAnsi="Times New Roman"/>
          <w:sz w:val="16"/>
          <w:szCs w:val="16"/>
        </w:rPr>
        <w:t xml:space="preserve"> </w:t>
      </w:r>
      <w:r w:rsidR="00600CF3" w:rsidRPr="00600CF3">
        <w:rPr>
          <w:rFonts w:ascii="Times New Roman" w:hAnsi="Times New Roman"/>
          <w:b/>
          <w:bCs/>
          <w:sz w:val="16"/>
          <w:szCs w:val="16"/>
        </w:rPr>
        <w:t>${individual_business.date_delivrance}</w:t>
      </w:r>
      <w:r w:rsidRPr="00135A61">
        <w:rPr>
          <w:rFonts w:ascii="Times New Roman" w:hAnsi="Times New Roman"/>
          <w:sz w:val="16"/>
          <w:szCs w:val="16"/>
        </w:rPr>
        <w:t xml:space="preserve"> </w:t>
      </w:r>
      <w:r>
        <w:rPr>
          <w:rFonts w:ascii="Times New Roman" w:hAnsi="Times New Roman"/>
          <w:sz w:val="16"/>
          <w:szCs w:val="16"/>
        </w:rPr>
        <w:t>par</w:t>
      </w:r>
      <w:r w:rsidR="00FF1CB2">
        <w:rPr>
          <w:rFonts w:ascii="Times New Roman" w:hAnsi="Times New Roman"/>
          <w:sz w:val="16"/>
          <w:szCs w:val="16"/>
        </w:rPr>
        <w:t xml:space="preserve">  </w:t>
      </w:r>
      <w:r w:rsidRPr="00AA096C">
        <w:rPr>
          <w:rFonts w:ascii="Times New Roman" w:hAnsi="Times New Roman"/>
          <w:b/>
          <w:bCs/>
          <w:sz w:val="16"/>
          <w:szCs w:val="16"/>
        </w:rPr>
        <w:t>${representative_office_delivery},</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r w:rsidR="00BB0E1A" w:rsidRPr="00BB0E1A">
        <w:rPr>
          <w:rFonts w:ascii="Times New Roman" w:hAnsi="Times New Roman"/>
          <w:b/>
          <w:bCs/>
          <w:sz w:val="16"/>
          <w:szCs w:val="16"/>
        </w:rPr>
        <w:t>individual_business.home_address</w:t>
      </w:r>
      <w:r w:rsidRPr="00AA096C">
        <w:rPr>
          <w:rFonts w:ascii="Times New Roman" w:hAnsi="Times New Roman"/>
          <w:b/>
          <w:bCs/>
          <w:sz w:val="16"/>
          <w:szCs w:val="16"/>
        </w:rPr>
        <w:t>}</w:t>
      </w:r>
      <w:r w:rsidR="00BB0E1A">
        <w:rPr>
          <w:rFonts w:ascii="Times New Roman" w:hAnsi="Times New Roman"/>
          <w:sz w:val="16"/>
          <w:szCs w:val="16"/>
        </w:rPr>
        <w:t xml:space="preserve"> </w:t>
      </w:r>
      <w:r>
        <w:rPr>
          <w:rFonts w:ascii="Times New Roman" w:hAnsi="Times New Roman"/>
          <w:sz w:val="16"/>
          <w:szCs w:val="16"/>
        </w:rPr>
        <w:t>et répondant au</w:t>
      </w:r>
      <w:r w:rsidR="00BB0E1A">
        <w:rPr>
          <w:rFonts w:ascii="Times New Roman" w:hAnsi="Times New Roman"/>
          <w:sz w:val="16"/>
          <w:szCs w:val="16"/>
        </w:rPr>
        <w:t xml:space="preserve"> </w:t>
      </w:r>
      <w:r w:rsidRPr="00AA096C">
        <w:rPr>
          <w:rFonts w:ascii="Times New Roman" w:hAnsi="Times New Roman"/>
          <w:b/>
          <w:bCs/>
          <w:sz w:val="16"/>
          <w:szCs w:val="16"/>
        </w:rPr>
        <w:t>${individual_business.number_phone},</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1629838B"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w:t>
      </w:r>
      <w:r w:rsidR="00A119AD">
        <w:rPr>
          <w:rFonts w:ascii="Times New Roman" w:hAnsi="Times New Roman"/>
          <w:b/>
          <w:bCs/>
          <w:sz w:val="16"/>
          <w:szCs w:val="16"/>
        </w:rPr>
        <w:t xml:space="preserve"> </w:t>
      </w:r>
      <w:r w:rsidRPr="009F1435">
        <w:rPr>
          <w:rFonts w:ascii="Times New Roman" w:hAnsi="Times New Roman"/>
          <w:bCs/>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202D4D1D" w14:textId="02149CAA"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54375B9F"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00BE445D">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de ${echance.fr} (${verbal_trial.duration})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 xml:space="preserve">Une première échéance de ${due_amount} FCFA (${due_amount.fr} Francs CFA), </w:t>
      </w:r>
    </w:p>
    <w:p w14:paraId="6F6FBA56" w14:textId="41D142BC" w:rsidR="004D7A46" w:rsidRPr="00C520AE" w:rsidRDefault="004D7A46" w:rsidP="00985D54">
      <w:pPr>
        <w:jc w:val="both"/>
        <w:rPr>
          <w:rFonts w:ascii="Times New Roman" w:hAnsi="Times New Roman"/>
          <w:b/>
          <w:bCs/>
          <w:sz w:val="16"/>
          <w:szCs w:val="16"/>
        </w:rPr>
      </w:pPr>
      <w:r>
        <w:rPr>
          <w:rFonts w:ascii="Times New Roman" w:hAnsi="Times New Roman"/>
          <w:b/>
          <w:bCs/>
          <w:sz w:val="16"/>
          <w:szCs w:val="16"/>
        </w:rPr>
        <w:t xml:space="preserve">D’autres échéances de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p>
    <w:p w14:paraId="2CFC1C48" w14:textId="612A6C50" w:rsidR="00985D54" w:rsidRPr="00C520AE" w:rsidRDefault="004D7A46" w:rsidP="00985D54">
      <w:pPr>
        <w:jc w:val="both"/>
        <w:rPr>
          <w:rFonts w:ascii="Times New Roman" w:hAnsi="Times New Roman"/>
          <w:b/>
          <w:sz w:val="16"/>
          <w:szCs w:val="16"/>
        </w:rPr>
      </w:pPr>
      <w:r>
        <w:rPr>
          <w:rFonts w:ascii="Times New Roman" w:hAnsi="Times New Roman"/>
          <w:b/>
          <w:bCs/>
          <w:sz w:val="16"/>
          <w:szCs w:val="16"/>
        </w:rPr>
        <w:t>Un dernière</w:t>
      </w:r>
      <w:r w:rsidR="00985D54" w:rsidRPr="00C520AE">
        <w:rPr>
          <w:rFonts w:ascii="Times New Roman" w:hAnsi="Times New Roman"/>
          <w:b/>
          <w:bCs/>
          <w:sz w:val="16"/>
          <w:szCs w:val="16"/>
        </w:rPr>
        <w:t xml:space="preserve"> échéance de ${montant_troisieme_ech}</w:t>
      </w:r>
      <w:r w:rsidR="00985D54" w:rsidRPr="00C520AE">
        <w:rPr>
          <w:rFonts w:ascii="Times New Roman" w:hAnsi="Times New Roman"/>
          <w:sz w:val="16"/>
          <w:szCs w:val="16"/>
        </w:rPr>
        <w:t xml:space="preserve"> </w:t>
      </w:r>
      <w:bookmarkStart w:id="13" w:name="_Hlk43114344"/>
      <w:bookmarkStart w:id="14" w:name="_Hlk46896451"/>
      <w:bookmarkEnd w:id="12"/>
      <w:r w:rsidR="00985D54" w:rsidRPr="00C520AE">
        <w:rPr>
          <w:rFonts w:ascii="Times New Roman" w:hAnsi="Times New Roman"/>
          <w:b/>
          <w:bCs/>
          <w:sz w:val="16"/>
          <w:szCs w:val="16"/>
        </w:rPr>
        <w:t xml:space="preserve">FCFA </w:t>
      </w:r>
      <w:bookmarkEnd w:id="13"/>
      <w:bookmarkEnd w:id="14"/>
      <w:r w:rsidR="00985D54" w:rsidRPr="00C520AE">
        <w:rPr>
          <w:rFonts w:ascii="Times New Roman" w:hAnsi="Times New Roman"/>
          <w:b/>
          <w:bCs/>
          <w:sz w:val="16"/>
          <w:szCs w:val="16"/>
        </w:rPr>
        <w:t>(${montant_troisieme_ech.fr}</w:t>
      </w:r>
      <w:r w:rsidR="00985D54" w:rsidRPr="00C520AE">
        <w:rPr>
          <w:rFonts w:ascii="Times New Roman" w:hAnsi="Times New Roman"/>
          <w:b/>
          <w:sz w:val="16"/>
          <w:szCs w:val="16"/>
        </w:rPr>
        <w:t xml:space="preserve"> Francs CFA</w:t>
      </w:r>
      <w:bookmarkEnd w:id="9"/>
      <w:r w:rsidR="00985D54" w:rsidRPr="00C520AE">
        <w:rPr>
          <w:rFonts w:ascii="Times New Roman" w:hAnsi="Times New Roman"/>
          <w:sz w:val="16"/>
          <w:szCs w:val="16"/>
        </w:rPr>
        <w:t>)</w:t>
      </w:r>
      <w:bookmarkEnd w:id="8"/>
      <w:bookmarkEnd w:id="10"/>
      <w:r w:rsidR="00985D54"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E190C93" w14:textId="18FA741C" w:rsidR="00985D54" w:rsidRDefault="004F0F9D" w:rsidP="00985D54">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5" w:name="_Hlk178768723"/>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w:t>
      </w:r>
      <w:r w:rsidR="00BB0E1A">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.fr}</w:t>
      </w:r>
      <w:r w:rsidR="00F15034">
        <w:rPr>
          <w:rFonts w:ascii="Times New Roman" w:hAnsi="Times New Roman"/>
          <w:b/>
          <w:bCs/>
          <w:sz w:val="16"/>
          <w:szCs w:val="16"/>
        </w:rPr>
        <w:t xml:space="preserve"> </w:t>
      </w:r>
      <w:r>
        <w:rPr>
          <w:rFonts w:ascii="Times New Roman" w:hAnsi="Times New Roman"/>
          <w:b/>
          <w:bCs/>
          <w:sz w:val="16"/>
          <w:szCs w:val="16"/>
        </w:rPr>
        <w:t xml:space="preserve"> </w:t>
      </w:r>
      <w:r w:rsidRPr="004C041D">
        <w:rPr>
          <w:rFonts w:ascii="Times New Roman" w:hAnsi="Times New Roman"/>
          <w:b/>
          <w:bCs/>
          <w:sz w:val="16"/>
          <w:szCs w:val="16"/>
        </w:rPr>
        <w:t>francs CFA)</w:t>
      </w:r>
      <w:bookmarkEnd w:id="15"/>
      <w:r w:rsidRPr="00135A61">
        <w:rPr>
          <w:rFonts w:ascii="Times New Roman" w:hAnsi="Times New Roman"/>
          <w:sz w:val="16"/>
          <w:szCs w:val="16"/>
        </w:rPr>
        <w:t xml:space="preserve">. </w:t>
      </w:r>
    </w:p>
    <w:p w14:paraId="06670AC0" w14:textId="77777777" w:rsidR="0065095A" w:rsidRPr="00C520AE" w:rsidRDefault="0065095A"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1DBA6CEC"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6" w:name="_Hlk181201152"/>
      <w:bookmarkStart w:id="17" w:name="_Hlk183004662"/>
      <w:r w:rsidRPr="00C520AE">
        <w:rPr>
          <w:rFonts w:ascii="Times New Roman" w:hAnsi="Times New Roman"/>
          <w:b/>
          <w:bCs/>
          <w:sz w:val="16"/>
          <w:szCs w:val="16"/>
        </w:rPr>
        <w:t>${verbal_trial.account_number}</w:t>
      </w:r>
      <w:bookmarkEnd w:id="16"/>
      <w:r w:rsidRPr="00C520AE">
        <w:rPr>
          <w:rFonts w:ascii="Times New Roman" w:hAnsi="Times New Roman"/>
          <w:b/>
          <w:bCs/>
          <w:sz w:val="16"/>
          <w:szCs w:val="16"/>
        </w:rPr>
        <w:t xml:space="preserve"> </w:t>
      </w:r>
      <w:bookmarkEnd w:id="17"/>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34FFC312"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8"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18"/>
      <w:r w:rsidR="00F535F2">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2C0C5433"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w:t>
      </w:r>
      <w:r w:rsidR="00BB0E1A">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C02C6FB"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${verbal_trial.amount}</w:t>
      </w:r>
      <w:r w:rsidR="00104201">
        <w:rPr>
          <w:rFonts w:ascii="Times New Roman" w:hAnsi="Times New Roman"/>
          <w:b/>
          <w:sz w:val="16"/>
          <w:szCs w:val="16"/>
        </w:rPr>
        <w:t xml:space="preserve"> </w:t>
      </w:r>
      <w:r w:rsidR="00CB2C09">
        <w:rPr>
          <w:rFonts w:ascii="Times New Roman" w:hAnsi="Times New Roman"/>
          <w:b/>
          <w:sz w:val="16"/>
          <w:szCs w:val="16"/>
        </w:rPr>
        <w:t xml:space="preserve">  </w:t>
      </w:r>
      <w:r w:rsidR="00104201">
        <w:rPr>
          <w:rFonts w:ascii="Times New Roman" w:hAnsi="Times New Roman"/>
          <w:b/>
          <w:sz w:val="16"/>
          <w:szCs w:val="16"/>
        </w:rPr>
        <w:t>(</w:t>
      </w:r>
      <w:r w:rsidR="00104201" w:rsidRPr="00C520AE">
        <w:rPr>
          <w:rFonts w:ascii="Times New Roman" w:hAnsi="Times New Roman"/>
          <w:b/>
          <w:sz w:val="16"/>
          <w:szCs w:val="16"/>
        </w:rPr>
        <w:t>${verbal_trial.amount</w:t>
      </w:r>
      <w:r w:rsidR="00104201">
        <w:rPr>
          <w:rFonts w:ascii="Times New Roman" w:hAnsi="Times New Roman"/>
          <w:b/>
          <w:sz w:val="16"/>
          <w:szCs w:val="16"/>
        </w:rPr>
        <w:t>.fr</w:t>
      </w:r>
      <w:r w:rsidR="00104201" w:rsidRPr="00C520AE">
        <w:rPr>
          <w:rFonts w:ascii="Times New Roman" w:hAnsi="Times New Roman"/>
          <w:b/>
          <w:sz w:val="16"/>
          <w:szCs w:val="16"/>
        </w:rPr>
        <w:t>}</w:t>
      </w:r>
      <w:r w:rsidR="00104201">
        <w:rPr>
          <w:rFonts w:ascii="Times New Roman" w:hAnsi="Times New Roman"/>
          <w:b/>
          <w:sz w:val="16"/>
          <w:szCs w:val="16"/>
        </w:rPr>
        <w:t>)</w:t>
      </w:r>
      <w:r w:rsidRPr="00C520AE">
        <w:rPr>
          <w:rFonts w:ascii="Times New Roman" w:hAnsi="Times New Roman"/>
          <w:b/>
          <w:sz w:val="16"/>
          <w:szCs w:val="16"/>
        </w:rPr>
        <w:t xml:space="preserve"> </w:t>
      </w:r>
      <w:r w:rsidR="00381C91">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EBBB370"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21DF89D6" w14:textId="5751A910"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sidR="00BB0E1A">
        <w:rPr>
          <w:rFonts w:ascii="Times New Roman" w:hAnsi="Times New Roman"/>
          <w:b/>
          <w:bCs/>
          <w:sz w:val="16"/>
          <w:szCs w:val="16"/>
          <w:lang w:val="en-US"/>
        </w:rPr>
        <w:t xml:space="preserve"> </w:t>
      </w:r>
      <w:r w:rsidRPr="00C520AE">
        <w:rPr>
          <w:rFonts w:ascii="Times New Roman" w:hAnsi="Times New Roman"/>
          <w:b/>
          <w:bCs/>
          <w:sz w:val="16"/>
          <w:szCs w:val="16"/>
          <w:lang w:val="en-US"/>
        </w:rPr>
        <w:t>${comment}</w:t>
      </w:r>
    </w:p>
    <w:p w14:paraId="17B7886C"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22F7EBD3"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BB0E1A">
        <w:rPr>
          <w:rFonts w:ascii="Times New Roman" w:hAnsi="Times New Roman"/>
          <w:b/>
          <w:bCs/>
          <w:sz w:val="16"/>
          <w:szCs w:val="16"/>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9"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${current_date}.</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9"/>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89399" w14:textId="77777777" w:rsidR="00E8468A" w:rsidRDefault="00E8468A">
      <w:r>
        <w:separator/>
      </w:r>
    </w:p>
  </w:endnote>
  <w:endnote w:type="continuationSeparator" w:id="0">
    <w:p w14:paraId="4866FF8E" w14:textId="77777777" w:rsidR="00E8468A" w:rsidRDefault="00E8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47CE76AC"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104201" w:rsidRPr="00007995">
      <w:rPr>
        <w:rFonts w:ascii="Times New Roman" w:hAnsi="Times New Roman"/>
        <w:b/>
        <w:bCs/>
        <w:sz w:val="16"/>
        <w:szCs w:val="16"/>
      </w:rPr>
      <w:t>${individual_business.denomination}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5ED12" w14:textId="77777777" w:rsidR="00E8468A" w:rsidRDefault="00E8468A">
      <w:r>
        <w:separator/>
      </w:r>
    </w:p>
  </w:footnote>
  <w:footnote w:type="continuationSeparator" w:id="0">
    <w:p w14:paraId="5E97543E" w14:textId="77777777" w:rsidR="00E8468A" w:rsidRDefault="00E8468A">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1726</Words>
  <Characters>9844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40</cp:revision>
  <cp:lastPrinted>2020-11-05T13:53:00Z</cp:lastPrinted>
  <dcterms:created xsi:type="dcterms:W3CDTF">2024-10-29T10:19:00Z</dcterms:created>
  <dcterms:modified xsi:type="dcterms:W3CDTF">2024-12-04T06:33:00Z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