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59AA2463"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w:t>
      </w:r>
      <w:r w:rsidR="00B65709">
        <w:rPr>
          <w:rFonts w:ascii="Times New Roman" w:hAnsi="Times New Roman"/>
          <w:sz w:val="16"/>
          <w:szCs w:val="16"/>
        </w:rPr>
        <w:t>Madame</w:t>
      </w:r>
      <w:r w:rsidR="001D5412" w:rsidRPr="00DB69D0">
        <w:rPr>
          <w:rFonts w:ascii="Times New Roman" w:hAnsi="Times New Roman"/>
          <w:sz w:val="16"/>
          <w:szCs w:val="16"/>
        </w:rPr>
        <w:t xml:space="preserve"> </w:t>
      </w:r>
      <w:r w:rsidR="00B65709" w:rsidRPr="00B65709">
        <w:rPr>
          <w:rFonts w:ascii="Times New Roman" w:hAnsi="Times New Roman"/>
          <w:b/>
          <w:bCs/>
          <w:sz w:val="16"/>
          <w:szCs w:val="16"/>
        </w:rPr>
        <w:t xml:space="preserve">Jenny MVOU, </w:t>
      </w:r>
      <w:r w:rsidR="00B65709" w:rsidRPr="00B65709">
        <w:rPr>
          <w:rFonts w:ascii="Times New Roman" w:hAnsi="Times New Roman"/>
          <w:sz w:val="16"/>
          <w:szCs w:val="16"/>
        </w:rPr>
        <w:t>en qualité de Directr</w:t>
      </w:r>
      <w:r w:rsidR="003B0FD9">
        <w:rPr>
          <w:rFonts w:ascii="Times New Roman" w:hAnsi="Times New Roman"/>
          <w:sz w:val="16"/>
          <w:szCs w:val="16"/>
        </w:rPr>
        <w:t>ice</w:t>
      </w:r>
      <w:r w:rsidR="00B65709" w:rsidRPr="00B65709">
        <w:rPr>
          <w:rFonts w:ascii="Times New Roman" w:hAnsi="Times New Roman"/>
          <w:sz w:val="16"/>
          <w:szCs w:val="16"/>
        </w:rPr>
        <w:t xml:space="preserve"> Général</w:t>
      </w:r>
      <w:r w:rsidR="003B0FD9">
        <w:rPr>
          <w:rFonts w:ascii="Times New Roman" w:hAnsi="Times New Roman"/>
          <w:sz w:val="16"/>
          <w:szCs w:val="16"/>
        </w:rPr>
        <w:t>e</w:t>
      </w:r>
      <w:r w:rsidR="00B65709" w:rsidRPr="00B65709">
        <w:rPr>
          <w:rFonts w:ascii="Times New Roman" w:hAnsi="Times New Roman"/>
          <w:sz w:val="16"/>
          <w:szCs w:val="16"/>
        </w:rPr>
        <w:t xml:space="preserve"> Adjointe, dument habilitée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w:t>
      </w:r>
      <w:proofErr w:type="spellStart"/>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spellEnd"/>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_first_</w:t>
      </w:r>
      <w:proofErr w:type="gramStart"/>
      <w:r w:rsidRPr="00DB69D0">
        <w:rPr>
          <w:rFonts w:ascii="Times New Roman" w:hAnsi="Times New Roman"/>
          <w:b/>
          <w:bCs/>
          <w:sz w:val="16"/>
          <w:szCs w:val="16"/>
        </w:rPr>
        <w:t>name</w:t>
      </w:r>
      <w:proofErr w:type="spellEnd"/>
      <w:r w:rsidRPr="00DB69D0">
        <w:rPr>
          <w:rFonts w:ascii="Times New Roman" w:hAnsi="Times New Roman"/>
          <w:b/>
          <w:bCs/>
          <w:sz w:val="16"/>
          <w:szCs w:val="16"/>
        </w:rPr>
        <w:t>}</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w:t>
      </w:r>
      <w:proofErr w:type="gramEnd"/>
      <w:r w:rsidR="00B24B1B" w:rsidRPr="00DB69D0">
        <w:rPr>
          <w:rFonts w:ascii="Times New Roman" w:hAnsi="Times New Roman"/>
          <w:bCs/>
          <w:sz w:val="16"/>
          <w:szCs w:val="16"/>
        </w:rPr>
        <w:t xml:space="preserv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w:t>
      </w:r>
      <w:proofErr w:type="gramStart"/>
      <w:r w:rsidR="00051A1C" w:rsidRPr="00DB69D0">
        <w:rPr>
          <w:rFonts w:ascii="Times New Roman" w:hAnsi="Times New Roman"/>
          <w:b/>
          <w:sz w:val="16"/>
          <w:szCs w:val="16"/>
        </w:rPr>
        <w:t>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proofErr w:type="gramEnd"/>
      <w:r w:rsidR="009C09A5">
        <w:rPr>
          <w:rFonts w:ascii="Times New Roman" w:hAnsi="Times New Roman"/>
          <w:bCs/>
          <w:sz w:val="16"/>
          <w:szCs w:val="16"/>
        </w:rPr>
        <w:t xml:space="preserve"> </w:t>
      </w:r>
      <w:proofErr w:type="gramStart"/>
      <w:r w:rsidR="009C09A5">
        <w:rPr>
          <w:rFonts w:ascii="Times New Roman" w:hAnsi="Times New Roman"/>
          <w:bCs/>
          <w:sz w:val="16"/>
          <w:szCs w:val="16"/>
        </w:rPr>
        <w:t xml:space="preserve">le  </w:t>
      </w:r>
      <w:r w:rsidR="009C09A5" w:rsidRPr="009C09A5">
        <w:rPr>
          <w:rFonts w:ascii="Times New Roman" w:hAnsi="Times New Roman"/>
          <w:b/>
          <w:bCs/>
          <w:sz w:val="16"/>
          <w:szCs w:val="16"/>
        </w:rPr>
        <w:t>$</w:t>
      </w:r>
      <w:proofErr w:type="gramEnd"/>
      <w:r w:rsidR="009C09A5" w:rsidRPr="009C09A5">
        <w:rPr>
          <w:rFonts w:ascii="Times New Roman" w:hAnsi="Times New Roman"/>
          <w:b/>
          <w:bCs/>
          <w:sz w:val="16"/>
          <w:szCs w:val="16"/>
        </w:rPr>
        <w:t>{</w:t>
      </w:r>
      <w:proofErr w:type="spellStart"/>
      <w:r w:rsidR="009C09A5" w:rsidRPr="009C09A5">
        <w:rPr>
          <w:rFonts w:ascii="Times New Roman" w:hAnsi="Times New Roman"/>
          <w:b/>
          <w:bCs/>
          <w:sz w:val="16"/>
          <w:szCs w:val="16"/>
        </w:rPr>
        <w:t>representative_date_of_issue_of_identity_</w:t>
      </w:r>
      <w:proofErr w:type="gramStart"/>
      <w:r w:rsidR="009C09A5" w:rsidRPr="009C09A5">
        <w:rPr>
          <w:rFonts w:ascii="Times New Roman" w:hAnsi="Times New Roman"/>
          <w:b/>
          <w:bCs/>
          <w:sz w:val="16"/>
          <w:szCs w:val="16"/>
        </w:rPr>
        <w:t>document</w:t>
      </w:r>
      <w:proofErr w:type="spellEnd"/>
      <w:r w:rsidR="009C09A5" w:rsidRPr="009C09A5">
        <w:rPr>
          <w:rFonts w:ascii="Times New Roman" w:hAnsi="Times New Roman"/>
          <w:b/>
          <w:bCs/>
          <w:sz w:val="16"/>
          <w:szCs w:val="16"/>
        </w:rPr>
        <w:t>}</w:t>
      </w:r>
      <w:r w:rsidR="009C09A5">
        <w:rPr>
          <w:rFonts w:ascii="Times New Roman" w:hAnsi="Times New Roman"/>
          <w:b/>
          <w:bCs/>
          <w:sz w:val="16"/>
          <w:szCs w:val="16"/>
        </w:rPr>
        <w:t xml:space="preserve">  </w:t>
      </w:r>
      <w:r w:rsidR="009C09A5" w:rsidRPr="009C09A5">
        <w:rPr>
          <w:rFonts w:ascii="Times New Roman" w:hAnsi="Times New Roman"/>
          <w:sz w:val="16"/>
          <w:szCs w:val="16"/>
        </w:rPr>
        <w:t>par</w:t>
      </w:r>
      <w:proofErr w:type="gramEnd"/>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bookmarkEnd w:id="11"/>
      <w:r w:rsidR="00B24B1B" w:rsidRPr="00DB69D0">
        <w:rPr>
          <w:rFonts w:ascii="Times New Roman" w:hAnsi="Times New Roman"/>
          <w:bCs/>
          <w:sz w:val="16"/>
          <w:szCs w:val="16"/>
        </w:rPr>
        <w:t xml:space="preserve">, </w:t>
      </w:r>
      <w:proofErr w:type="gramStart"/>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gramEnd"/>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w:t>
      </w:r>
      <w:proofErr w:type="spellStart"/>
      <w:r w:rsidR="004E5399" w:rsidRPr="004E5399">
        <w:rPr>
          <w:rFonts w:ascii="Times New Roman" w:hAnsi="Times New Roman"/>
          <w:b/>
          <w:sz w:val="16"/>
          <w:szCs w:val="16"/>
        </w:rPr>
        <w:t>verbal_</w:t>
      </w:r>
      <w:proofErr w:type="gramStart"/>
      <w:r w:rsidR="004E5399" w:rsidRPr="004E5399">
        <w:rPr>
          <w:rFonts w:ascii="Times New Roman" w:hAnsi="Times New Roman"/>
          <w:b/>
          <w:sz w:val="16"/>
          <w:szCs w:val="16"/>
        </w:rPr>
        <w:t>trial.activity</w:t>
      </w:r>
      <w:proofErr w:type="spellEnd"/>
      <w:proofErr w:type="gramEnd"/>
      <w:r w:rsidR="004E5399" w:rsidRPr="004E5399">
        <w:rPr>
          <w:rFonts w:ascii="Times New Roman" w:hAnsi="Times New Roman"/>
          <w:b/>
          <w:sz w:val="16"/>
          <w:szCs w:val="16"/>
        </w:rPr>
        <w:t>}</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w:t>
      </w:r>
      <w:proofErr w:type="spellStart"/>
      <w:r w:rsidR="004E5399" w:rsidRPr="00B02C0E">
        <w:rPr>
          <w:rFonts w:ascii="Times New Roman" w:hAnsi="Times New Roman"/>
          <w:b/>
          <w:sz w:val="16"/>
          <w:szCs w:val="16"/>
        </w:rPr>
        <w:t>representative_nationality</w:t>
      </w:r>
      <w:proofErr w:type="spellEnd"/>
      <w:r w:rsidR="004E5399" w:rsidRPr="00B02C0E">
        <w:rPr>
          <w:rFonts w:ascii="Times New Roman" w:hAnsi="Times New Roman"/>
          <w:b/>
          <w:sz w:val="16"/>
          <w:szCs w:val="16"/>
        </w:rPr>
        <w:t>}</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w:t>
      </w:r>
      <w:proofErr w:type="gramStart"/>
      <w:r w:rsidRPr="00DB69D0">
        <w:rPr>
          <w:rFonts w:ascii="Times New Roman" w:hAnsi="Times New Roman"/>
          <w:b/>
          <w:sz w:val="16"/>
          <w:szCs w:val="16"/>
          <w:lang w:val="fr-GA"/>
        </w:rPr>
        <w:t>percentage</w:t>
      </w:r>
      <w:proofErr w:type="spellEnd"/>
      <w:r w:rsidRPr="00DB69D0">
        <w:rPr>
          <w:rFonts w:ascii="Times New Roman" w:hAnsi="Times New Roman"/>
          <w:b/>
          <w:sz w:val="16"/>
          <w:szCs w:val="16"/>
        </w:rPr>
        <w:t>}%</w:t>
      </w:r>
      <w:bookmarkEnd w:id="19"/>
      <w:proofErr w:type="gramEnd"/>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proofErr w:type="spellEnd"/>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1636823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Le Prêt est consenti pour une durée </w:t>
      </w:r>
      <w:proofErr w:type="gramStart"/>
      <w:r w:rsidRPr="00DB69D0">
        <w:rPr>
          <w:rFonts w:ascii="Times New Roman" w:hAnsi="Times New Roman"/>
          <w:sz w:val="16"/>
          <w:szCs w:val="16"/>
        </w:rPr>
        <w:t>d</w:t>
      </w:r>
      <w:r w:rsidR="009A4B1B" w:rsidRPr="00DB69D0">
        <w:rPr>
          <w:rFonts w:ascii="Times New Roman" w:hAnsi="Times New Roman"/>
          <w:sz w:val="16"/>
          <w:szCs w:val="16"/>
        </w:rPr>
        <w:t>e</w:t>
      </w:r>
      <w:r w:rsidR="002D1E7D">
        <w:rPr>
          <w:rFonts w:ascii="Times New Roman" w:hAnsi="Times New Roman"/>
          <w:sz w:val="16"/>
          <w:szCs w:val="16"/>
        </w:rPr>
        <w:t xml:space="preserve"> </w:t>
      </w:r>
      <w:r w:rsidR="002D1E7D" w:rsidRPr="00DB69D0">
        <w:rPr>
          <w:rFonts w:ascii="Times New Roman" w:hAnsi="Times New Roman"/>
          <w:sz w:val="16"/>
          <w:szCs w:val="16"/>
        </w:rPr>
        <w:t xml:space="preserve"> </w:t>
      </w:r>
      <w:r w:rsidR="002D1E7D" w:rsidRPr="00DB69D0">
        <w:rPr>
          <w:rFonts w:ascii="Times New Roman" w:hAnsi="Times New Roman"/>
          <w:b/>
          <w:bCs/>
          <w:sz w:val="16"/>
          <w:szCs w:val="16"/>
        </w:rPr>
        <w:t>$</w:t>
      </w:r>
      <w:proofErr w:type="gramEnd"/>
      <w:r w:rsidR="002D1E7D" w:rsidRPr="00DB69D0">
        <w:rPr>
          <w:rFonts w:ascii="Times New Roman" w:hAnsi="Times New Roman"/>
          <w:b/>
          <w:bCs/>
          <w:sz w:val="16"/>
          <w:szCs w:val="16"/>
        </w:rPr>
        <w:t>{echance.fr}</w:t>
      </w:r>
      <w:r w:rsidR="002D1E7D">
        <w:rPr>
          <w:rFonts w:ascii="Times New Roman" w:hAnsi="Times New Roman"/>
          <w:b/>
          <w:bCs/>
          <w:sz w:val="16"/>
          <w:szCs w:val="16"/>
        </w:rPr>
        <w:t xml:space="preserve"> </w:t>
      </w:r>
      <w:r w:rsidR="002D1E7D" w:rsidRPr="00DB69D0">
        <w:rPr>
          <w:rFonts w:ascii="Times New Roman" w:hAnsi="Times New Roman"/>
          <w:b/>
          <w:bCs/>
          <w:sz w:val="16"/>
          <w:szCs w:val="16"/>
        </w:rPr>
        <w:t>(${</w:t>
      </w:r>
      <w:proofErr w:type="spellStart"/>
      <w:r w:rsidR="002D1E7D" w:rsidRPr="00DB69D0">
        <w:rPr>
          <w:rFonts w:ascii="Times New Roman" w:hAnsi="Times New Roman"/>
          <w:b/>
          <w:sz w:val="16"/>
          <w:szCs w:val="16"/>
        </w:rPr>
        <w:t>verbal_</w:t>
      </w:r>
      <w:proofErr w:type="gramStart"/>
      <w:r w:rsidR="002D1E7D" w:rsidRPr="00DB69D0">
        <w:rPr>
          <w:rFonts w:ascii="Times New Roman" w:hAnsi="Times New Roman"/>
          <w:b/>
          <w:sz w:val="16"/>
          <w:szCs w:val="16"/>
        </w:rPr>
        <w:t>trial.duration</w:t>
      </w:r>
      <w:proofErr w:type="spellEnd"/>
      <w:proofErr w:type="gramEnd"/>
      <w:r w:rsidR="002D1E7D" w:rsidRPr="00DB69D0">
        <w:rPr>
          <w:rFonts w:ascii="Times New Roman" w:hAnsi="Times New Roman"/>
          <w:b/>
          <w:bCs/>
          <w:sz w:val="16"/>
          <w:szCs w:val="16"/>
        </w:rPr>
        <w:t>})</w:t>
      </w:r>
      <w:r w:rsidR="002D1E7D">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proofErr w:type="gramEnd"/>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5FFD87B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Une première échéance</w:t>
      </w:r>
      <w:r w:rsidR="008152DB">
        <w:rPr>
          <w:rFonts w:ascii="Times New Roman" w:hAnsi="Times New Roman"/>
          <w:b/>
          <w:bCs/>
          <w:sz w:val="16"/>
          <w:szCs w:val="16"/>
        </w:rPr>
        <w:t xml:space="preserve"> intercalaire </w:t>
      </w:r>
      <w:r w:rsidR="006E5CC8" w:rsidRPr="00DB69D0">
        <w:rPr>
          <w:rFonts w:ascii="Times New Roman" w:hAnsi="Times New Roman"/>
          <w:b/>
          <w:bCs/>
          <w:sz w:val="16"/>
          <w:szCs w:val="16"/>
        </w:rPr>
        <w:t xml:space="preserve">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proofErr w:type="spellEnd"/>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w:t>
      </w:r>
      <w:proofErr w:type="gramStart"/>
      <w:r w:rsidR="00051A1C" w:rsidRPr="00DB69D0">
        <w:rPr>
          <w:rFonts w:ascii="Times New Roman" w:hAnsi="Times New Roman"/>
          <w:b/>
          <w:bCs/>
          <w:sz w:val="16"/>
          <w:szCs w:val="16"/>
        </w:rPr>
        <w:t>echeance</w:t>
      </w:r>
      <w:proofErr w:type="spellEnd"/>
      <w:r w:rsidR="00051A1C" w:rsidRPr="00DB69D0">
        <w:rPr>
          <w:rFonts w:ascii="Times New Roman" w:hAnsi="Times New Roman"/>
          <w:b/>
          <w:bCs/>
          <w:sz w:val="16"/>
          <w:szCs w:val="16"/>
        </w:rPr>
        <w:t>}</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proofErr w:type="gramEnd"/>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w:t>
      </w:r>
      <w:proofErr w:type="gramStart"/>
      <w:r w:rsidR="00051A1C" w:rsidRPr="00DB69D0">
        <w:rPr>
          <w:rFonts w:ascii="Times New Roman" w:hAnsi="Times New Roman"/>
          <w:b/>
          <w:bCs/>
          <w:sz w:val="16"/>
          <w:szCs w:val="16"/>
        </w:rPr>
        <w:t>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proofErr w:type="gramEnd"/>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0DFD02A9" w14:textId="77777777" w:rsidR="00565435" w:rsidRDefault="00565435" w:rsidP="008F5C86">
      <w:pPr>
        <w:jc w:val="both"/>
        <w:rPr>
          <w:rFonts w:ascii="Times New Roman" w:hAnsi="Times New Roman"/>
          <w:b/>
          <w:bCs/>
          <w:sz w:val="18"/>
          <w:szCs w:val="18"/>
        </w:rPr>
      </w:pPr>
      <w:bookmarkStart w:id="30" w:name="_Hlk208220192"/>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31"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31"/>
      <w:r>
        <w:rPr>
          <w:rFonts w:ascii="Times New Roman" w:hAnsi="Times New Roman"/>
          <w:b/>
          <w:bCs/>
          <w:sz w:val="18"/>
          <w:szCs w:val="18"/>
        </w:rPr>
        <w:t>.</w:t>
      </w:r>
    </w:p>
    <w:p w14:paraId="3E5BC8E3" w14:textId="77777777" w:rsidR="00565435" w:rsidRPr="00C520AE" w:rsidRDefault="00565435" w:rsidP="008F5C86">
      <w:pPr>
        <w:jc w:val="both"/>
        <w:rPr>
          <w:rFonts w:ascii="Times New Roman" w:hAnsi="Times New Roman"/>
          <w:sz w:val="16"/>
          <w:szCs w:val="16"/>
        </w:rPr>
      </w:pPr>
      <w:r w:rsidRPr="00C520AE">
        <w:rPr>
          <w:rFonts w:ascii="Times New Roman" w:hAnsi="Times New Roman"/>
          <w:b/>
          <w:bCs/>
          <w:sz w:val="18"/>
          <w:szCs w:val="18"/>
        </w:rPr>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2368ED8" w14:textId="77777777" w:rsidR="00565435" w:rsidRDefault="00565435" w:rsidP="008F5C86">
      <w:pPr>
        <w:jc w:val="both"/>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w:t>
      </w:r>
      <w:bookmarkEnd w:id="30"/>
      <w:r w:rsidRPr="00C520AE">
        <w:rPr>
          <w:rFonts w:ascii="Times New Roman" w:hAnsi="Times New Roman"/>
          <w:sz w:val="16"/>
          <w:szCs w:val="16"/>
        </w:rPr>
        <w:t xml:space="preserve">du </w:t>
      </w:r>
      <w:bookmarkStart w:id="32" w:name="_Hlk208220211"/>
      <w:r w:rsidRPr="00C520AE">
        <w:rPr>
          <w:rFonts w:ascii="Times New Roman" w:hAnsi="Times New Roman"/>
          <w:sz w:val="16"/>
          <w:szCs w:val="16"/>
        </w:rPr>
        <w:lastRenderedPageBreak/>
        <w:t xml:space="preserve">terme et exiger le remboursement anticipé des sommes dues au titre du présent Prêt. </w:t>
      </w:r>
    </w:p>
    <w:p w14:paraId="2B329C93" w14:textId="063A7D7E" w:rsidR="00A906EC" w:rsidRPr="00DB69D0" w:rsidRDefault="00565435" w:rsidP="00565435">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w:t>
      </w:r>
      <w:r w:rsidR="00455E24">
        <w:rPr>
          <w:rFonts w:ascii="Times New Roman" w:hAnsi="Times New Roman"/>
          <w:sz w:val="16"/>
          <w:szCs w:val="16"/>
        </w:rPr>
        <w:t>Libreville</w:t>
      </w:r>
      <w:bookmarkEnd w:id="32"/>
      <w:r w:rsidR="00455E24">
        <w:rPr>
          <w:rFonts w:ascii="Times New Roman" w:hAnsi="Times New Roman"/>
          <w:sz w:val="16"/>
          <w:szCs w:val="16"/>
        </w:rPr>
        <w:t>.</w:t>
      </w:r>
      <w:r w:rsidR="00A906EC" w:rsidRPr="00DB69D0">
        <w:rPr>
          <w:rFonts w:ascii="Times New Roman" w:hAnsi="Times New Roman"/>
          <w:sz w:val="16"/>
          <w:szCs w:val="16"/>
        </w:rPr>
        <w:t xml:space="preserve">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3905957F"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464AED">
        <w:rPr>
          <w:rFonts w:ascii="Times New Roman" w:hAnsi="Times New Roman"/>
          <w:sz w:val="16"/>
          <w:szCs w:val="16"/>
        </w:rPr>
        <w:t>L’emprunteur s’oblige à payer dès le 1</w:t>
      </w:r>
      <w:r w:rsidR="00464AED" w:rsidRPr="00AA06AC">
        <w:rPr>
          <w:rFonts w:ascii="Times New Roman" w:hAnsi="Times New Roman"/>
          <w:sz w:val="16"/>
          <w:szCs w:val="16"/>
          <w:vertAlign w:val="superscript"/>
        </w:rPr>
        <w:t>er</w:t>
      </w:r>
      <w:r w:rsidR="00464AED">
        <w:rPr>
          <w:rFonts w:ascii="Times New Roman" w:hAnsi="Times New Roman"/>
          <w:sz w:val="16"/>
          <w:szCs w:val="16"/>
        </w:rPr>
        <w:t xml:space="preserve"> jour de retard, une pénalité forfaitaire allant de </w:t>
      </w:r>
      <w:r w:rsidR="00464AED" w:rsidRPr="008F77DD">
        <w:rPr>
          <w:rFonts w:ascii="Times New Roman" w:hAnsi="Times New Roman"/>
          <w:b/>
          <w:bCs/>
          <w:sz w:val="16"/>
          <w:szCs w:val="16"/>
        </w:rPr>
        <w:t>1.000 FCFA</w:t>
      </w:r>
      <w:r w:rsidR="00464AED">
        <w:rPr>
          <w:rFonts w:ascii="Times New Roman" w:hAnsi="Times New Roman"/>
          <w:sz w:val="16"/>
          <w:szCs w:val="16"/>
        </w:rPr>
        <w:t xml:space="preserve"> à </w:t>
      </w:r>
      <w:r w:rsidR="00464AED" w:rsidRPr="008F77DD">
        <w:rPr>
          <w:rFonts w:ascii="Times New Roman" w:hAnsi="Times New Roman"/>
          <w:b/>
          <w:bCs/>
          <w:sz w:val="16"/>
          <w:szCs w:val="16"/>
        </w:rPr>
        <w:t>3.000 FCFA</w:t>
      </w:r>
      <w:r w:rsidR="006A3C39" w:rsidRPr="00DB69D0">
        <w:rPr>
          <w:rFonts w:ascii="Times New Roman" w:hAnsi="Times New Roman"/>
          <w:b/>
          <w:sz w:val="16"/>
          <w:szCs w:val="16"/>
        </w:rPr>
        <w:t xml:space="preserve">. </w:t>
      </w:r>
    </w:p>
    <w:p w14:paraId="46B83756" w14:textId="7EFE6DBD" w:rsidR="000F7B4F" w:rsidRPr="00DB69D0" w:rsidRDefault="00464AED" w:rsidP="004664AC">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3" w:name="_Hlk179526748"/>
      <w:bookmarkStart w:id="34" w:name="_Hlk179531338"/>
      <w:r w:rsidR="00051A1C" w:rsidRPr="00DB69D0">
        <w:rPr>
          <w:rFonts w:ascii="Times New Roman" w:hAnsi="Times New Roman"/>
          <w:sz w:val="16"/>
          <w:szCs w:val="16"/>
        </w:rPr>
        <w:t xml:space="preserve">de </w:t>
      </w:r>
      <w:bookmarkStart w:id="35"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35"/>
      <w:r w:rsidR="00E24E2E" w:rsidRPr="00DB69D0">
        <w:rPr>
          <w:rFonts w:ascii="Times New Roman" w:hAnsi="Times New Roman"/>
          <w:b/>
          <w:sz w:val="16"/>
          <w:szCs w:val="16"/>
        </w:rPr>
        <w:t>,</w:t>
      </w:r>
      <w:bookmarkEnd w:id="33"/>
      <w:r w:rsidR="00E24E2E" w:rsidRPr="00DB69D0">
        <w:rPr>
          <w:rFonts w:ascii="Times New Roman" w:hAnsi="Times New Roman"/>
          <w:sz w:val="16"/>
          <w:szCs w:val="16"/>
        </w:rPr>
        <w:t xml:space="preserve"> </w:t>
      </w:r>
      <w:bookmarkEnd w:id="34"/>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6" w:name="_Hlk179527394"/>
      <w:bookmarkStart w:id="37" w:name="_Hlk178796726"/>
      <w:r w:rsidR="000A74A4" w:rsidRPr="00DB69D0">
        <w:rPr>
          <w:rFonts w:ascii="Times New Roman" w:hAnsi="Times New Roman"/>
          <w:b/>
          <w:bCs/>
          <w:sz w:val="16"/>
          <w:szCs w:val="16"/>
        </w:rPr>
        <w:t xml:space="preserve"> </w:t>
      </w:r>
    </w:p>
    <w:bookmarkEnd w:id="36"/>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7"/>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w:t>
      </w:r>
      <w:r w:rsidRPr="00DB69D0">
        <w:rPr>
          <w:rFonts w:ascii="Times New Roman" w:hAnsi="Times New Roman"/>
          <w:sz w:val="16"/>
          <w:szCs w:val="16"/>
        </w:rPr>
        <w:t xml:space="preserve">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8"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8"/>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45BDDE4B" w14:textId="370EB97F" w:rsidR="00781840" w:rsidRPr="00781840" w:rsidRDefault="00781840" w:rsidP="00781840">
      <w:pPr>
        <w:jc w:val="both"/>
        <w:rPr>
          <w:rStyle w:val="cf01"/>
          <w:rFonts w:ascii="Times New Roman" w:eastAsia="Times New Roman" w:hAnsi="Times New Roman" w:cs="Times New Roman"/>
          <w:color w:val="auto"/>
          <w:sz w:val="16"/>
          <w:szCs w:val="16"/>
          <w:lang w:val="fr-SN" w:eastAsia="fr-SN"/>
        </w:rPr>
      </w:pPr>
      <w:r w:rsidRPr="00781840">
        <w:rPr>
          <w:rStyle w:val="cf01"/>
          <w:rFonts w:ascii="Times New Roman" w:eastAsia="Times New Roman" w:hAnsi="Times New Roman" w:cs="Times New Roman"/>
          <w:color w:val="auto"/>
          <w:sz w:val="16"/>
          <w:szCs w:val="16"/>
          <w:lang w:val="fr-SN" w:eastAsia="fr-SN"/>
        </w:rPr>
        <w:t>Le Client peut renoncer au crédit dans un délai de 14 jours à partir de la signature du contrat de prêt,</w:t>
      </w:r>
    </w:p>
    <w:p w14:paraId="2005B239" w14:textId="77777777" w:rsidR="00781840" w:rsidRPr="00781840" w:rsidRDefault="00781840" w:rsidP="00781840">
      <w:pPr>
        <w:jc w:val="both"/>
        <w:rPr>
          <w:rStyle w:val="cf01"/>
          <w:rFonts w:ascii="Times New Roman" w:eastAsia="Times New Roman" w:hAnsi="Times New Roman" w:cs="Times New Roman"/>
          <w:color w:val="auto"/>
          <w:lang w:val="fr-SN" w:eastAsia="fr-SN"/>
        </w:rPr>
      </w:pPr>
      <w:r w:rsidRPr="00781840">
        <w:rPr>
          <w:rStyle w:val="cf01"/>
          <w:rFonts w:ascii="Times New Roman" w:eastAsia="Times New Roman" w:hAnsi="Times New Roman" w:cs="Times New Roman"/>
          <w:color w:val="auto"/>
          <w:sz w:val="16"/>
          <w:szCs w:val="16"/>
          <w:lang w:val="fr-SN" w:eastAsia="fr-SN"/>
        </w:rPr>
        <w:t>Pour exercer ce droit, le Client doit informer l'Institution par courrier recommandé avec accusé de réception dans le délai spécifié</w:t>
      </w:r>
      <w:r w:rsidRPr="00781840">
        <w:rPr>
          <w:rStyle w:val="cf01"/>
          <w:rFonts w:ascii="Times New Roman" w:eastAsia="Times New Roman" w:hAnsi="Times New Roman" w:cs="Times New Roman"/>
          <w:color w:val="auto"/>
          <w:lang w:val="fr-SN" w:eastAsia="fr-SN"/>
        </w:rPr>
        <w:t>.</w:t>
      </w:r>
    </w:p>
    <w:p w14:paraId="1592F96B" w14:textId="77777777" w:rsidR="00781840" w:rsidRPr="00781840" w:rsidRDefault="00781840" w:rsidP="00781840">
      <w:pPr>
        <w:jc w:val="both"/>
        <w:rPr>
          <w:rStyle w:val="cf01"/>
          <w:rFonts w:ascii="Times New Roman" w:eastAsia="Times New Roman" w:hAnsi="Times New Roman" w:cs="Times New Roman"/>
          <w:color w:val="auto"/>
          <w:lang w:val="fr-SN" w:eastAsia="fr-SN"/>
        </w:rPr>
      </w:pPr>
    </w:p>
    <w:p w14:paraId="5FB3BF03" w14:textId="42774700" w:rsidR="0048643B" w:rsidRDefault="00781840" w:rsidP="00781840">
      <w:pPr>
        <w:jc w:val="both"/>
        <w:rPr>
          <w:rFonts w:ascii="Times New Roman" w:hAnsi="Times New Roman"/>
          <w:b/>
          <w:bCs/>
          <w:sz w:val="16"/>
          <w:szCs w:val="16"/>
          <w:u w:val="single"/>
          <w:lang w:val="fr-SN"/>
        </w:rPr>
      </w:pPr>
      <w:r w:rsidRPr="00781840">
        <w:rPr>
          <w:rStyle w:val="cf01"/>
          <w:rFonts w:ascii="Times New Roman" w:eastAsia="Times New Roman" w:hAnsi="Times New Roman" w:cs="Times New Roman"/>
          <w:color w:val="auto"/>
          <w:sz w:val="16"/>
          <w:szCs w:val="16"/>
          <w:lang w:val="fr-SN" w:eastAsia="fr-SN"/>
        </w:rPr>
        <w:lastRenderedPageBreak/>
        <w:t>En cas d'exercice du droit de rétractation, le Client est tenu de rembourser immédiatement le capital emprunté, ainsi que les intérêts courus depuis la date du décaissement jusqu'à la date du remboursement du capital. Il en est de même pour les frais engagés pour l’exécution des présentes et de ses suites dans le cadre des formalisations d’usage, sont à la charge de l’emprunteur qui devra s’acquitter de ses engagements dans un délai de cinq (5) jours, dès réception d’un courrier d’information</w:t>
      </w:r>
      <w:r w:rsidRPr="00781840">
        <w:rPr>
          <w:rStyle w:val="cf01"/>
          <w:rFonts w:ascii="Times New Roman" w:eastAsia="Times New Roman" w:hAnsi="Times New Roman" w:cs="Times New Roman"/>
          <w:color w:val="auto"/>
          <w:lang w:val="fr-SN" w:eastAsia="fr-SN"/>
        </w:rPr>
        <w:t>.</w:t>
      </w: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10E0A9CA"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1033820B"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4F550ADA"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43CFDD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75FB3A9B"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lastRenderedPageBreak/>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C6FB4DF" w14:textId="1094A3D8" w:rsidR="002E0146" w:rsidRPr="00DB69D0" w:rsidRDefault="002E0146" w:rsidP="004664AC">
      <w:pPr>
        <w:jc w:val="both"/>
        <w:rPr>
          <w:rFonts w:ascii="Times New Roman" w:hAnsi="Times New Roman"/>
          <w:sz w:val="16"/>
          <w:szCs w:val="16"/>
        </w:rPr>
      </w:pPr>
      <w:bookmarkStart w:id="39" w:name="_Hlk208220253"/>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bookmarkEnd w:id="39"/>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A731B" w14:textId="77777777" w:rsidR="00B15051" w:rsidRDefault="00B15051">
      <w:r>
        <w:separator/>
      </w:r>
    </w:p>
  </w:endnote>
  <w:endnote w:type="continuationSeparator" w:id="0">
    <w:p w14:paraId="2944C87B" w14:textId="77777777" w:rsidR="00B15051" w:rsidRDefault="00B1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w:t>
    </w:r>
    <w:proofErr w:type="gramStart"/>
    <w:r w:rsidR="00D3271A" w:rsidRPr="00604A7B">
      <w:rPr>
        <w:rFonts w:ascii="Times New Roman" w:hAnsi="Times New Roman"/>
        <w:b/>
        <w:bCs/>
        <w:sz w:val="16"/>
        <w:szCs w:val="16"/>
      </w:rPr>
      <w:t>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gramEnd"/>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6A019" w14:textId="77777777" w:rsidR="00B15051" w:rsidRDefault="00B15051">
      <w:r>
        <w:separator/>
      </w:r>
    </w:p>
  </w:footnote>
  <w:footnote w:type="continuationSeparator" w:id="0">
    <w:p w14:paraId="3F10C2E6" w14:textId="77777777" w:rsidR="00B15051" w:rsidRDefault="00B15051">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1E31"/>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4D23"/>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516"/>
    <w:rsid w:val="001F1964"/>
    <w:rsid w:val="001F4AF8"/>
    <w:rsid w:val="001F58B8"/>
    <w:rsid w:val="001F6897"/>
    <w:rsid w:val="002008B9"/>
    <w:rsid w:val="00201CFD"/>
    <w:rsid w:val="002025D0"/>
    <w:rsid w:val="002043FB"/>
    <w:rsid w:val="00205105"/>
    <w:rsid w:val="002056A8"/>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4B59"/>
    <w:rsid w:val="002A55A6"/>
    <w:rsid w:val="002A789F"/>
    <w:rsid w:val="002B05B1"/>
    <w:rsid w:val="002B0ED2"/>
    <w:rsid w:val="002B1594"/>
    <w:rsid w:val="002B3C78"/>
    <w:rsid w:val="002B496E"/>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1E7D"/>
    <w:rsid w:val="002D273E"/>
    <w:rsid w:val="002D6A19"/>
    <w:rsid w:val="002E0146"/>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069A"/>
    <w:rsid w:val="003414DB"/>
    <w:rsid w:val="00344CA7"/>
    <w:rsid w:val="00345AB1"/>
    <w:rsid w:val="00346940"/>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0FD9"/>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5E24"/>
    <w:rsid w:val="004566E2"/>
    <w:rsid w:val="0045732E"/>
    <w:rsid w:val="00460FC0"/>
    <w:rsid w:val="004626C7"/>
    <w:rsid w:val="004633BB"/>
    <w:rsid w:val="00464AED"/>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5435"/>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30B7"/>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52"/>
    <w:rsid w:val="006920A9"/>
    <w:rsid w:val="00693573"/>
    <w:rsid w:val="00696502"/>
    <w:rsid w:val="006A2A1F"/>
    <w:rsid w:val="006A3C39"/>
    <w:rsid w:val="006A78A9"/>
    <w:rsid w:val="006A7990"/>
    <w:rsid w:val="006B166E"/>
    <w:rsid w:val="006B3910"/>
    <w:rsid w:val="006B4464"/>
    <w:rsid w:val="006B5571"/>
    <w:rsid w:val="006B5E95"/>
    <w:rsid w:val="006B620F"/>
    <w:rsid w:val="006B6AE0"/>
    <w:rsid w:val="006C1415"/>
    <w:rsid w:val="006C2E75"/>
    <w:rsid w:val="006C6E7A"/>
    <w:rsid w:val="006C7BB1"/>
    <w:rsid w:val="006D2158"/>
    <w:rsid w:val="006D2C46"/>
    <w:rsid w:val="006D356F"/>
    <w:rsid w:val="006D3A5F"/>
    <w:rsid w:val="006D5110"/>
    <w:rsid w:val="006D7132"/>
    <w:rsid w:val="006D771E"/>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840"/>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52DB"/>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4625C"/>
    <w:rsid w:val="008506E2"/>
    <w:rsid w:val="00851BC5"/>
    <w:rsid w:val="00851C32"/>
    <w:rsid w:val="008524E3"/>
    <w:rsid w:val="008549C0"/>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237"/>
    <w:rsid w:val="008E3A98"/>
    <w:rsid w:val="008E401F"/>
    <w:rsid w:val="008E4272"/>
    <w:rsid w:val="008E4B80"/>
    <w:rsid w:val="008E62FF"/>
    <w:rsid w:val="008E71A1"/>
    <w:rsid w:val="008E7D19"/>
    <w:rsid w:val="008F0249"/>
    <w:rsid w:val="008F106F"/>
    <w:rsid w:val="008F2585"/>
    <w:rsid w:val="008F4093"/>
    <w:rsid w:val="008F5C86"/>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53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1D24"/>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060"/>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15051"/>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709"/>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C72"/>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4E9"/>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83F4C"/>
    <w:rsid w:val="00E9096E"/>
    <w:rsid w:val="00E90F5F"/>
    <w:rsid w:val="00E93258"/>
    <w:rsid w:val="00E9336A"/>
    <w:rsid w:val="00E9425A"/>
    <w:rsid w:val="00E9477F"/>
    <w:rsid w:val="00E96F1D"/>
    <w:rsid w:val="00E97ED5"/>
    <w:rsid w:val="00EA06C2"/>
    <w:rsid w:val="00EA1817"/>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2BD"/>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2238</Words>
  <Characters>12760</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2024-10-02T19:59:00Z</cp:lastPrinted>
  <dcterms:created xsi:type="dcterms:W3CDTF">2024-10-29T09:58:00Z</dcterms:created>
  <dcterms:modified xsi:type="dcterms:W3CDTF">2025-09-08T12:18:00Z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