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16FC4" w14:textId="77777777" w:rsidR="008266EF" w:rsidRDefault="008266EF" w:rsidP="008266EF">
      <w:pPr>
        <w:tabs>
          <w:tab w:val="left" w:pos="8390"/>
        </w:tabs>
      </w:pPr>
      <w:r w:rsidRPr="00562D53">
        <w:rPr>
          <w:rFonts w:ascii="Times New Roman" w:hAnsi="Times New Roman"/>
          <w:noProof/>
          <w:sz w:val="18"/>
          <w:szCs w:val="18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101BDAE1" wp14:editId="17A89AE5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295900" cy="0"/>
                <wp:effectExtent l="57150" t="57150" r="57150" b="95250"/>
                <wp:wrapNone/>
                <wp:docPr id="1821718637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B6F69" id="Connecteur droit 3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4.5pt" to="41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" strokecolor="#a5a5a5" strokeweight="1.5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tab/>
      </w:r>
    </w:p>
    <w:p w14:paraId="73768DD4" w14:textId="63D60818" w:rsidR="008266EF" w:rsidRPr="008266EF" w:rsidRDefault="008266EF" w:rsidP="008266EF">
      <w:pPr>
        <w:tabs>
          <w:tab w:val="left" w:pos="8390"/>
        </w:tabs>
        <w:jc w:val="center"/>
      </w:pPr>
      <w:r>
        <w:rPr>
          <w:rFonts w:ascii="Times New Roman" w:hAnsi="Times New Roman"/>
          <w:b/>
          <w:iCs/>
          <w:sz w:val="18"/>
          <w:szCs w:val="18"/>
        </w:rPr>
        <w:t>C</w:t>
      </w:r>
      <w:r w:rsidRPr="00562D53">
        <w:rPr>
          <w:rFonts w:ascii="Times New Roman" w:hAnsi="Times New Roman"/>
          <w:b/>
          <w:iCs/>
          <w:sz w:val="18"/>
          <w:szCs w:val="18"/>
        </w:rPr>
        <w:t>OMPAGNIE FINANCIERE AFIRCAINE GABON (COFINA GABON SA)</w:t>
      </w:r>
    </w:p>
    <w:p w14:paraId="262BF168" w14:textId="77777777" w:rsidR="008266EF" w:rsidRPr="00562D53" w:rsidRDefault="008266EF" w:rsidP="008266EF">
      <w:pPr>
        <w:spacing w:after="0" w:line="240" w:lineRule="auto"/>
        <w:ind w:right="426"/>
        <w:jc w:val="center"/>
        <w:rPr>
          <w:rFonts w:ascii="Times New Roman" w:hAnsi="Times New Roman"/>
          <w:b/>
          <w:iCs/>
          <w:sz w:val="18"/>
          <w:szCs w:val="18"/>
        </w:rPr>
      </w:pPr>
      <w:r w:rsidRPr="00562D53">
        <w:rPr>
          <w:rFonts w:ascii="Times New Roman" w:hAnsi="Times New Roman"/>
          <w:b/>
          <w:iCs/>
          <w:sz w:val="18"/>
          <w:szCs w:val="18"/>
        </w:rPr>
        <w:t>SOCIETE ANONYME AVEC CONSEIL D'ADMINISTRATION</w:t>
      </w:r>
    </w:p>
    <w:p w14:paraId="7ED8F220" w14:textId="77777777" w:rsidR="008266EF" w:rsidRPr="00562D53" w:rsidRDefault="008266EF" w:rsidP="008266EF">
      <w:pPr>
        <w:spacing w:after="0" w:line="240" w:lineRule="auto"/>
        <w:ind w:right="426"/>
        <w:jc w:val="center"/>
        <w:rPr>
          <w:rFonts w:ascii="Times New Roman" w:hAnsi="Times New Roman"/>
          <w:b/>
          <w:iCs/>
          <w:sz w:val="18"/>
          <w:szCs w:val="18"/>
        </w:rPr>
      </w:pPr>
      <w:r w:rsidRPr="00562D53">
        <w:rPr>
          <w:rFonts w:ascii="Times New Roman" w:hAnsi="Times New Roman"/>
          <w:b/>
          <w:iCs/>
          <w:sz w:val="18"/>
          <w:szCs w:val="18"/>
        </w:rPr>
        <w:t>CAPITAL : 3.600.000.000 F CFA</w:t>
      </w:r>
    </w:p>
    <w:p w14:paraId="63CDC38A" w14:textId="77777777" w:rsidR="008266EF" w:rsidRPr="00562D53" w:rsidRDefault="008266EF" w:rsidP="008266EF">
      <w:pPr>
        <w:spacing w:after="0" w:line="240" w:lineRule="auto"/>
        <w:ind w:left="2268" w:right="426" w:hanging="2268"/>
        <w:jc w:val="center"/>
        <w:rPr>
          <w:rFonts w:ascii="Times New Roman" w:hAnsi="Times New Roman"/>
          <w:b/>
          <w:bCs/>
          <w:iCs/>
          <w:sz w:val="18"/>
          <w:szCs w:val="18"/>
        </w:rPr>
      </w:pPr>
      <w:r w:rsidRPr="00562D53">
        <w:rPr>
          <w:rFonts w:ascii="Times New Roman" w:hAnsi="Times New Roman"/>
          <w:b/>
          <w:iCs/>
          <w:sz w:val="18"/>
          <w:szCs w:val="18"/>
        </w:rPr>
        <w:t>SIEGE SOCIAL : LIBREVILLE, BOULEVARD BESSIEUX (AVENUE JEAN PAUL II)</w:t>
      </w:r>
    </w:p>
    <w:p w14:paraId="67D3602B" w14:textId="77777777" w:rsidR="008266EF" w:rsidRPr="00562D53" w:rsidRDefault="008266EF" w:rsidP="008266EF">
      <w:pPr>
        <w:spacing w:after="0" w:line="240" w:lineRule="auto"/>
        <w:ind w:left="2268" w:right="426" w:hanging="2268"/>
        <w:jc w:val="center"/>
        <w:rPr>
          <w:rFonts w:ascii="Times New Roman" w:hAnsi="Times New Roman"/>
          <w:b/>
          <w:sz w:val="18"/>
          <w:szCs w:val="18"/>
        </w:rPr>
      </w:pPr>
      <w:r w:rsidRPr="00562D53">
        <w:rPr>
          <w:rFonts w:ascii="Times New Roman" w:hAnsi="Times New Roman"/>
          <w:b/>
          <w:sz w:val="18"/>
          <w:szCs w:val="18"/>
        </w:rPr>
        <w:t>RCCM : RG-LBV-2014-B-16130</w:t>
      </w:r>
    </w:p>
    <w:p w14:paraId="65A12E35" w14:textId="43296D06" w:rsidR="008266EF" w:rsidRDefault="008266EF" w:rsidP="008266EF">
      <w:pPr>
        <w:tabs>
          <w:tab w:val="right" w:pos="9072"/>
        </w:tabs>
      </w:pPr>
      <w:r w:rsidRPr="00562D53">
        <w:rPr>
          <w:rFonts w:ascii="Times New Roman" w:hAnsi="Times New Roman"/>
          <w:noProof/>
          <w:sz w:val="18"/>
          <w:szCs w:val="18"/>
        </w:rPr>
        <mc:AlternateContent>
          <mc:Choice Requires="wps">
            <w:drawing>
              <wp:anchor distT="4294967290" distB="4294967290" distL="114300" distR="114300" simplePos="0" relativeHeight="251661312" behindDoc="0" locked="0" layoutInCell="1" allowOverlap="1" wp14:anchorId="0BD77468" wp14:editId="6399798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295900" cy="0"/>
                <wp:effectExtent l="57150" t="57150" r="57150" b="95250"/>
                <wp:wrapNone/>
                <wp:docPr id="2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B80D9" id="Connecteur droit 3" o:spid="_x0000_s1026" style="position:absolute;z-index:251661312;visibility:visible;mso-wrap-style:square;mso-width-percent:0;mso-height-percent:0;mso-wrap-distance-left:9pt;mso-wrap-distance-top:-17e-5mm;mso-wrap-distance-right:9pt;mso-wrap-distance-bottom:-17e-5mm;mso-position-horizontal:absolute;mso-position-horizontal-relative:text;mso-position-vertical:absolute;mso-position-vertical-relative:text;mso-width-percent:0;mso-height-percent:0;mso-width-relative:page;mso-height-relative:page" from="0,4.45pt" to="41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" strokecolor="#a5a5a5" strokeweight="1.5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tab/>
      </w:r>
    </w:p>
    <w:p w14:paraId="16B204C2" w14:textId="77777777" w:rsidR="008266EF" w:rsidRDefault="008266EF" w:rsidP="008266EF">
      <w:pPr>
        <w:tabs>
          <w:tab w:val="right" w:pos="9072"/>
        </w:tabs>
        <w:rPr>
          <w:rFonts w:ascii="Times New Roman" w:hAnsi="Times New Roman"/>
          <w:b/>
          <w:sz w:val="18"/>
          <w:szCs w:val="18"/>
        </w:rPr>
      </w:pPr>
    </w:p>
    <w:p w14:paraId="1B2D61C7" w14:textId="7C59A8EA" w:rsidR="008266EF" w:rsidRDefault="008266EF" w:rsidP="008266EF">
      <w:pPr>
        <w:tabs>
          <w:tab w:val="right" w:pos="9072"/>
        </w:tabs>
      </w:pPr>
      <w:r w:rsidRPr="00562D53">
        <w:rPr>
          <w:rFonts w:ascii="Times New Roman" w:hAnsi="Times New Roman"/>
          <w:b/>
          <w:sz w:val="18"/>
          <w:szCs w:val="18"/>
        </w:rPr>
        <w:t>1 : INFORMATIONS DU CLIENT</w:t>
      </w:r>
    </w:p>
    <w:tbl>
      <w:tblPr>
        <w:tblW w:w="8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862"/>
      </w:tblGrid>
      <w:tr w:rsidR="008266EF" w:rsidRPr="00562D53" w14:paraId="3CC67A42" w14:textId="77777777" w:rsidTr="001245DB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70441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Nom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AF49A" w14:textId="77777777" w:rsidR="008266EF" w:rsidRPr="00562D53" w:rsidRDefault="008266EF" w:rsidP="001245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fr-FR"/>
              </w:rPr>
              <w:t xml:space="preserve">ONYEDON </w:t>
            </w:r>
          </w:p>
        </w:tc>
      </w:tr>
      <w:tr w:rsidR="008266EF" w:rsidRPr="00562D53" w14:paraId="3103BCDC" w14:textId="77777777" w:rsidTr="001245DB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D064D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Forme de la société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78706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  <w:t>Entreprise individuelle</w:t>
            </w:r>
          </w:p>
        </w:tc>
      </w:tr>
      <w:tr w:rsidR="008266EF" w:rsidRPr="00562D53" w14:paraId="63A3E460" w14:textId="77777777" w:rsidTr="001245DB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108EE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Nom du représentant légal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07777" w14:textId="77777777" w:rsidR="008266EF" w:rsidRPr="00562D53" w:rsidRDefault="008266EF" w:rsidP="001245D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fr-SN"/>
              </w:rPr>
            </w:pP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>ONYEKWERE DONATUS ONYEGBU</w:t>
            </w:r>
          </w:p>
        </w:tc>
      </w:tr>
      <w:tr w:rsidR="008266EF" w:rsidRPr="00562D53" w14:paraId="216D0E8B" w14:textId="77777777" w:rsidTr="001245DB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D100B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Contact du représentant légal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D2F51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77087760</w:t>
            </w:r>
          </w:p>
        </w:tc>
      </w:tr>
      <w:tr w:rsidR="008266EF" w:rsidRPr="00562D53" w14:paraId="7E347869" w14:textId="77777777" w:rsidTr="001245DB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3B559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Activité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102C8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Vente de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poisson en gros </w:t>
            </w:r>
          </w:p>
        </w:tc>
      </w:tr>
      <w:tr w:rsidR="008266EF" w:rsidRPr="00562D53" w14:paraId="27C5FB7B" w14:textId="77777777" w:rsidTr="001245DB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C5878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Localisation du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C50B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Pk13</w:t>
            </w:r>
          </w:p>
        </w:tc>
      </w:tr>
      <w:tr w:rsidR="008266EF" w:rsidRPr="00562D53" w14:paraId="169F75FF" w14:textId="77777777" w:rsidTr="001245DB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4D7845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Numéro de compte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BE00F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371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020000976</w:t>
            </w:r>
          </w:p>
        </w:tc>
      </w:tr>
      <w:tr w:rsidR="008266EF" w:rsidRPr="00562D53" w14:paraId="3CECA133" w14:textId="77777777" w:rsidTr="001245DB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E633E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Nom du Gestionnaire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236C9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TRUCHA</w:t>
            </w:r>
          </w:p>
        </w:tc>
      </w:tr>
    </w:tbl>
    <w:p w14:paraId="035BC5EB" w14:textId="77777777" w:rsidR="008266EF" w:rsidRDefault="008266EF" w:rsidP="008266EF">
      <w:pPr>
        <w:tabs>
          <w:tab w:val="right" w:pos="9072"/>
        </w:tabs>
      </w:pPr>
    </w:p>
    <w:p w14:paraId="08766E20" w14:textId="77777777" w:rsidR="008266EF" w:rsidRPr="00562D53" w:rsidRDefault="008266EF" w:rsidP="008266EF">
      <w:pPr>
        <w:spacing w:line="240" w:lineRule="auto"/>
        <w:jc w:val="both"/>
        <w:rPr>
          <w:rFonts w:ascii="Times New Roman" w:hAnsi="Times New Roman"/>
          <w:color w:val="000000"/>
          <w:sz w:val="18"/>
          <w:szCs w:val="18"/>
        </w:rPr>
      </w:pPr>
      <w:r w:rsidRPr="00562D53">
        <w:rPr>
          <w:rFonts w:ascii="Times New Roman" w:hAnsi="Times New Roman"/>
          <w:color w:val="000000"/>
          <w:sz w:val="18"/>
          <w:szCs w:val="18"/>
        </w:rPr>
        <w:t xml:space="preserve">2. </w:t>
      </w:r>
      <w:r w:rsidRPr="00562D53">
        <w:rPr>
          <w:rFonts w:ascii="Times New Roman" w:hAnsi="Times New Roman"/>
          <w:b/>
          <w:bCs/>
          <w:color w:val="000000"/>
          <w:sz w:val="18"/>
          <w:szCs w:val="18"/>
        </w:rPr>
        <w:t>DEMANDE DU CLIENT</w:t>
      </w:r>
    </w:p>
    <w:tbl>
      <w:tblPr>
        <w:tblW w:w="8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4"/>
        <w:gridCol w:w="5862"/>
      </w:tblGrid>
      <w:tr w:rsidR="008266EF" w:rsidRPr="00562D53" w14:paraId="1C915CD1" w14:textId="77777777" w:rsidTr="001245DB">
        <w:trPr>
          <w:trHeight w:val="8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7250A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Nature du crédit sollicité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4B3C4" w14:textId="77777777" w:rsidR="008266EF" w:rsidRPr="00562D53" w:rsidRDefault="008266EF" w:rsidP="001245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fr-FR"/>
              </w:rPr>
              <w:t xml:space="preserve">FOND DE ROULEMENT </w:t>
            </w:r>
          </w:p>
        </w:tc>
      </w:tr>
      <w:tr w:rsidR="008266EF" w:rsidRPr="00562D53" w14:paraId="0CDBCB92" w14:textId="77777777" w:rsidTr="001245DB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28616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Montant demandé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EAA65" w14:textId="77777777" w:rsidR="008266EF" w:rsidRPr="00562D53" w:rsidRDefault="008266EF" w:rsidP="001245D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fr-SN"/>
              </w:rPr>
            </w:pPr>
            <w:r>
              <w:rPr>
                <w:rFonts w:ascii="Times New Roman" w:hAnsi="Times New Roman"/>
                <w:sz w:val="18"/>
                <w:szCs w:val="18"/>
                <w:lang w:eastAsia="fr-SN"/>
              </w:rPr>
              <w:t>40 000 000FCFA</w:t>
            </w:r>
          </w:p>
        </w:tc>
      </w:tr>
      <w:tr w:rsidR="008266EF" w:rsidRPr="00562D53" w14:paraId="6B48B789" w14:textId="77777777" w:rsidTr="001245DB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D6293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Payeur final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B86A1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CLIENT (revenu de l’activité)</w:t>
            </w:r>
          </w:p>
        </w:tc>
      </w:tr>
      <w:tr w:rsidR="008266EF" w:rsidRPr="00562D53" w14:paraId="5969720E" w14:textId="77777777" w:rsidTr="001245DB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5F615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Type de remboursement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E7272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Mensuel</w:t>
            </w:r>
          </w:p>
        </w:tc>
      </w:tr>
      <w:tr w:rsidR="008266EF" w:rsidRPr="00562D53" w14:paraId="74D5CAE6" w14:textId="77777777" w:rsidTr="001245DB">
        <w:trPr>
          <w:trHeight w:val="311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49597B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Garanties proposées par le client </w:t>
            </w:r>
          </w:p>
        </w:tc>
        <w:tc>
          <w:tcPr>
            <w:tcW w:w="5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A87B8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</w:p>
          <w:p w14:paraId="433574FC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PAH : </w:t>
            </w:r>
            <w:r w:rsidRPr="00595008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Terrain situé au </w:t>
            </w:r>
            <w:proofErr w:type="spellStart"/>
            <w:r w:rsidRPr="00595008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lieu dit</w:t>
            </w:r>
            <w:proofErr w:type="spellEnd"/>
            <w:r w:rsidRPr="00595008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NKOK sur la parcelle néant de la section KD du plan cadastral de NTOUM avec une superficie de 4250,57m²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évalué à 63 758 550 F CFA Engagement de domiciliation des flux à hauteur de 150% de l’échéance </w:t>
            </w:r>
          </w:p>
        </w:tc>
      </w:tr>
    </w:tbl>
    <w:p w14:paraId="6E77E418" w14:textId="77777777" w:rsidR="008266EF" w:rsidRDefault="008266EF" w:rsidP="008266EF">
      <w:pPr>
        <w:tabs>
          <w:tab w:val="right" w:pos="9072"/>
        </w:tabs>
      </w:pPr>
    </w:p>
    <w:p w14:paraId="039632FB" w14:textId="215A694B" w:rsidR="008266EF" w:rsidRDefault="008266EF" w:rsidP="008266EF">
      <w:pPr>
        <w:tabs>
          <w:tab w:val="right" w:pos="9072"/>
        </w:tabs>
        <w:rPr>
          <w:rFonts w:ascii="Times New Roman" w:hAnsi="Times New Roman"/>
          <w:b/>
          <w:bCs/>
          <w:color w:val="000000"/>
          <w:sz w:val="18"/>
          <w:szCs w:val="18"/>
        </w:rPr>
      </w:pPr>
      <w:r w:rsidRPr="00562D53">
        <w:rPr>
          <w:rFonts w:ascii="Times New Roman" w:hAnsi="Times New Roman"/>
          <w:color w:val="000000"/>
          <w:sz w:val="18"/>
          <w:szCs w:val="18"/>
        </w:rPr>
        <w:t xml:space="preserve">3. </w:t>
      </w:r>
      <w:r w:rsidRPr="00562D53">
        <w:rPr>
          <w:rFonts w:ascii="Times New Roman" w:hAnsi="Times New Roman"/>
          <w:b/>
          <w:bCs/>
          <w:color w:val="000000"/>
          <w:sz w:val="18"/>
          <w:szCs w:val="18"/>
        </w:rPr>
        <w:t xml:space="preserve">DECISION DU COMITE DE CREDIT : </w:t>
      </w:r>
    </w:p>
    <w:tbl>
      <w:tblPr>
        <w:tblW w:w="89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0"/>
        <w:gridCol w:w="5853"/>
      </w:tblGrid>
      <w:tr w:rsidR="008266EF" w:rsidRPr="00562D53" w14:paraId="5066D958" w14:textId="77777777" w:rsidTr="001245DB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3FE44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Montant approuvé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E3C2A" w14:textId="77777777" w:rsidR="008266EF" w:rsidRPr="00562D53" w:rsidRDefault="008266EF" w:rsidP="001245DB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13 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000 000 FCFA</w:t>
            </w:r>
          </w:p>
        </w:tc>
      </w:tr>
      <w:tr w:rsidR="008266EF" w:rsidRPr="00562D53" w14:paraId="22A728D0" w14:textId="77777777" w:rsidTr="001245DB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CE6C1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Durée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D2F2A" w14:textId="77777777" w:rsidR="008266EF" w:rsidRPr="00562D53" w:rsidRDefault="008266EF" w:rsidP="001245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5</w:t>
            </w: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mois</w:t>
            </w:r>
          </w:p>
        </w:tc>
      </w:tr>
      <w:tr w:rsidR="008266EF" w:rsidRPr="00562D53" w14:paraId="6F0FF2B9" w14:textId="77777777" w:rsidTr="001245DB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58324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Taux d’intérêt mensuel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4ABCE" w14:textId="77777777" w:rsidR="008266EF" w:rsidRPr="00562D53" w:rsidRDefault="008266EF" w:rsidP="001245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2,5%</w:t>
            </w:r>
          </w:p>
        </w:tc>
      </w:tr>
      <w:tr w:rsidR="008266EF" w:rsidRPr="00562D53" w14:paraId="14E9F960" w14:textId="77777777" w:rsidTr="001245DB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FA1E9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Frais de dossier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3477B" w14:textId="77777777" w:rsidR="008266EF" w:rsidRPr="00562D53" w:rsidRDefault="008266EF" w:rsidP="001245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3%</w:t>
            </w:r>
          </w:p>
        </w:tc>
      </w:tr>
      <w:tr w:rsidR="008266EF" w:rsidRPr="00562D53" w14:paraId="7E68F673" w14:textId="77777777" w:rsidTr="001245DB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09A7C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noProof/>
                <w:color w:val="000000"/>
                <w:sz w:val="18"/>
                <w:szCs w:val="18"/>
                <w:lang w:eastAsia="fr-FR"/>
              </w:rPr>
              <w:t>Frais d’Assurance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3733E" w14:textId="77777777" w:rsidR="008266EF" w:rsidRPr="00562D53" w:rsidRDefault="008266EF" w:rsidP="001245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3%</w:t>
            </w:r>
          </w:p>
        </w:tc>
      </w:tr>
      <w:tr w:rsidR="008266EF" w:rsidRPr="00562D53" w14:paraId="7629242F" w14:textId="77777777" w:rsidTr="001245DB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38D65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Part Assureur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1419A8" w14:textId="77777777" w:rsidR="008266EF" w:rsidRPr="00562D53" w:rsidRDefault="008266EF" w:rsidP="001245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N/A</w:t>
            </w:r>
          </w:p>
        </w:tc>
      </w:tr>
      <w:tr w:rsidR="008266EF" w:rsidRPr="00562D53" w14:paraId="1DA7A556" w14:textId="77777777" w:rsidTr="001245DB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E1D55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Différé En capital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97FBE6" w14:textId="77777777" w:rsidR="008266EF" w:rsidRPr="00562D53" w:rsidRDefault="008266EF" w:rsidP="001245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4mois </w:t>
            </w:r>
          </w:p>
        </w:tc>
      </w:tr>
      <w:tr w:rsidR="008266EF" w:rsidRPr="00562D53" w14:paraId="2FF7198A" w14:textId="77777777" w:rsidTr="001245DB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E949B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Transfert fiduciaire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7D945" w14:textId="77777777" w:rsidR="008266EF" w:rsidRPr="00562D53" w:rsidRDefault="008266EF" w:rsidP="001245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TF :5%, FDG : 5%</w:t>
            </w:r>
          </w:p>
        </w:tc>
      </w:tr>
      <w:tr w:rsidR="008266EF" w:rsidRPr="00562D53" w14:paraId="60EFAE41" w14:textId="77777777" w:rsidTr="001245DB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9B8512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PEP / CRSD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4CD763" w14:textId="77777777" w:rsidR="008266EF" w:rsidRPr="00562D53" w:rsidRDefault="008266EF" w:rsidP="001245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N/A</w:t>
            </w:r>
          </w:p>
        </w:tc>
      </w:tr>
      <w:tr w:rsidR="008266EF" w:rsidRPr="00562D53" w14:paraId="1A1C6A84" w14:textId="77777777" w:rsidTr="001245DB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FCE3C7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 xml:space="preserve">Support 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B4646" w14:textId="77777777" w:rsidR="008266EF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 xml:space="preserve"> Domiciliation des revenus issus bon de commande </w:t>
            </w:r>
          </w:p>
          <w:p w14:paraId="7883C45E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Nantissement de créances issues d’un bon de commande + notification au payeur final</w:t>
            </w:r>
          </w:p>
          <w:p w14:paraId="72113B4A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</w:p>
        </w:tc>
      </w:tr>
      <w:tr w:rsidR="008266EF" w:rsidRPr="00562D53" w14:paraId="5E32294D" w14:textId="77777777" w:rsidTr="001245DB">
        <w:trPr>
          <w:trHeight w:val="304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EFB55" w14:textId="77777777" w:rsidR="008266EF" w:rsidRPr="00562D53" w:rsidRDefault="008266EF" w:rsidP="001245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</w:pPr>
            <w:r w:rsidRPr="00562D53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fr-FR"/>
              </w:rPr>
              <w:t>Reserve à lever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6CBA41" w14:textId="77777777" w:rsidR="008266EF" w:rsidRPr="00562D53" w:rsidRDefault="008266EF" w:rsidP="001245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fr-FR"/>
              </w:rPr>
              <w:t>Callback au près du payeur final SETRAG + le planning d’exécution des travaux</w:t>
            </w:r>
          </w:p>
        </w:tc>
      </w:tr>
    </w:tbl>
    <w:p w14:paraId="71A08D27" w14:textId="77777777" w:rsidR="008266EF" w:rsidRDefault="008266EF" w:rsidP="008266EF">
      <w:pPr>
        <w:tabs>
          <w:tab w:val="right" w:pos="9072"/>
        </w:tabs>
      </w:pPr>
    </w:p>
    <w:sectPr w:rsidR="008266E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A705D" w14:textId="77777777" w:rsidR="009538B6" w:rsidRDefault="009538B6" w:rsidP="008266EF">
      <w:pPr>
        <w:spacing w:after="0" w:line="240" w:lineRule="auto"/>
      </w:pPr>
      <w:r>
        <w:separator/>
      </w:r>
    </w:p>
  </w:endnote>
  <w:endnote w:type="continuationSeparator" w:id="0">
    <w:p w14:paraId="15088E0C" w14:textId="77777777" w:rsidR="009538B6" w:rsidRDefault="009538B6" w:rsidP="0082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70781" w14:textId="77777777" w:rsidR="008266EF" w:rsidRPr="00C2164B" w:rsidRDefault="008266EF" w:rsidP="008266EF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C2164B">
      <w:rPr>
        <w:rFonts w:ascii="Times New Roman" w:hAnsi="Times New Roman" w:cs="Times New Roman"/>
        <w:color w:val="67676B"/>
        <w:sz w:val="12"/>
        <w:szCs w:val="12"/>
        <w:lang w:val="fr-FR"/>
      </w:rPr>
      <w:t>COFINA Gabon SA – Agrément COBAC N° 11 Institution de Microfinance de 2e Catégorie,</w:t>
    </w:r>
  </w:p>
  <w:p w14:paraId="2AB7C146" w14:textId="77777777" w:rsidR="008266EF" w:rsidRPr="00C2164B" w:rsidRDefault="008266EF" w:rsidP="008266EF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C2164B">
      <w:rPr>
        <w:rFonts w:ascii="Times New Roman" w:hAnsi="Times New Roman" w:cs="Times New Roman"/>
        <w:color w:val="67676B"/>
        <w:sz w:val="12"/>
        <w:szCs w:val="12"/>
        <w:lang w:val="fr-FR"/>
      </w:rPr>
      <w:t>SA au capital de 3 600 000 000 Francs CFA</w:t>
    </w:r>
  </w:p>
  <w:p w14:paraId="667E5300" w14:textId="77777777" w:rsidR="008266EF" w:rsidRPr="00C2164B" w:rsidRDefault="008266EF" w:rsidP="008266EF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C2164B">
      <w:rPr>
        <w:rFonts w:ascii="Times New Roman" w:hAnsi="Times New Roman" w:cs="Times New Roman"/>
        <w:color w:val="67676B"/>
        <w:sz w:val="12"/>
        <w:szCs w:val="12"/>
        <w:lang w:val="fr-FR"/>
      </w:rPr>
      <w:t>NIF : 735297 N – RCCM : RG LBV 2014/B16130</w:t>
    </w:r>
  </w:p>
  <w:p w14:paraId="17430629" w14:textId="77777777" w:rsidR="008266EF" w:rsidRPr="00C2164B" w:rsidRDefault="008266EF" w:rsidP="008266EF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C2164B">
      <w:rPr>
        <w:rFonts w:ascii="Times New Roman" w:hAnsi="Times New Roman" w:cs="Times New Roman"/>
        <w:color w:val="67676B"/>
        <w:sz w:val="12"/>
        <w:szCs w:val="12"/>
        <w:lang w:val="fr-FR"/>
      </w:rPr>
      <w:t>Siège Social : Boulevard BESSIEUX (Avenue Jean Paul II), BP 12 050, Libreville - Gabon</w:t>
    </w:r>
  </w:p>
  <w:p w14:paraId="01502099" w14:textId="77777777" w:rsidR="008266EF" w:rsidRPr="00246337" w:rsidRDefault="008266EF" w:rsidP="008266EF">
    <w:pPr>
      <w:pStyle w:val="Sansinterligne"/>
      <w:rPr>
        <w:rFonts w:ascii="Times New Roman" w:hAnsi="Times New Roman" w:cs="Times New Roman"/>
        <w:color w:val="67676B"/>
        <w:sz w:val="12"/>
        <w:szCs w:val="12"/>
        <w:lang w:val="it-IT"/>
      </w:rPr>
    </w:pPr>
    <w:r w:rsidRPr="00246337">
      <w:rPr>
        <w:rFonts w:ascii="Times New Roman" w:hAnsi="Times New Roman" w:cs="Times New Roman"/>
        <w:color w:val="67676B"/>
        <w:sz w:val="12"/>
        <w:szCs w:val="12"/>
        <w:lang w:val="it-IT"/>
      </w:rPr>
      <w:t>E-mail : service.client.ga@cofinacorp.com – Tél. : +241 011 72 30 90 / 065 99 01 46</w:t>
    </w:r>
  </w:p>
  <w:p w14:paraId="254EB603" w14:textId="52837632" w:rsidR="008266EF" w:rsidRPr="008266EF" w:rsidRDefault="008266EF">
    <w:pPr>
      <w:pStyle w:val="Pieddepage"/>
      <w:rPr>
        <w:rFonts w:ascii="Times New Roman" w:hAnsi="Times New Roman"/>
        <w:b/>
        <w:bCs/>
        <w:sz w:val="16"/>
        <w:szCs w:val="16"/>
        <w:lang w:val="it-IT"/>
      </w:rPr>
    </w:pPr>
    <w:r w:rsidRPr="003F0F61">
      <w:rPr>
        <w:rFonts w:ascii="Times New Roman" w:hAnsi="Times New Roman"/>
        <w:b/>
        <w:bCs/>
        <w:sz w:val="16"/>
        <w:szCs w:val="16"/>
        <w:lang w:val="it-IT"/>
      </w:rPr>
      <w:t>PV  N°1</w:t>
    </w:r>
    <w:r>
      <w:rPr>
        <w:rFonts w:ascii="Times New Roman" w:hAnsi="Times New Roman"/>
        <w:b/>
        <w:bCs/>
        <w:sz w:val="16"/>
        <w:szCs w:val="16"/>
        <w:lang w:val="it-IT"/>
      </w:rPr>
      <w:t>68</w:t>
    </w:r>
    <w:r w:rsidRPr="003F0F61">
      <w:rPr>
        <w:rFonts w:ascii="Times New Roman" w:hAnsi="Times New Roman"/>
        <w:b/>
        <w:bCs/>
        <w:sz w:val="16"/>
        <w:szCs w:val="16"/>
        <w:lang w:val="it-IT"/>
      </w:rPr>
      <w:tab/>
    </w:r>
    <w:r w:rsidRPr="003F0F61">
      <w:rPr>
        <w:rFonts w:ascii="Times New Roman" w:hAnsi="Times New Roman"/>
        <w:b/>
        <w:bCs/>
        <w:sz w:val="16"/>
        <w:szCs w:val="16"/>
        <w:lang w:val="it-IT"/>
      </w:rPr>
      <w:tab/>
    </w:r>
    <w:r>
      <w:rPr>
        <w:rFonts w:ascii="Times New Roman" w:hAnsi="Times New Roman"/>
        <w:b/>
        <w:bCs/>
        <w:sz w:val="16"/>
        <w:szCs w:val="16"/>
        <w:lang w:val="it-IT"/>
      </w:rPr>
      <w:t>10</w:t>
    </w:r>
    <w:r w:rsidRPr="003F0F61">
      <w:rPr>
        <w:rFonts w:ascii="Times New Roman" w:hAnsi="Times New Roman"/>
        <w:b/>
        <w:bCs/>
        <w:sz w:val="16"/>
        <w:szCs w:val="16"/>
        <w:lang w:val="it-IT"/>
      </w:rPr>
      <w:t>/0</w:t>
    </w:r>
    <w:r>
      <w:rPr>
        <w:rFonts w:ascii="Times New Roman" w:hAnsi="Times New Roman"/>
        <w:b/>
        <w:bCs/>
        <w:sz w:val="16"/>
        <w:szCs w:val="16"/>
        <w:lang w:val="it-IT"/>
      </w:rPr>
      <w:t>9</w:t>
    </w:r>
    <w:r w:rsidRPr="003F0F61">
      <w:rPr>
        <w:rFonts w:ascii="Times New Roman" w:hAnsi="Times New Roman"/>
        <w:b/>
        <w:bCs/>
        <w:sz w:val="16"/>
        <w:szCs w:val="16"/>
        <w:lang w:val="it-IT"/>
      </w:rPr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85EDE" w14:textId="77777777" w:rsidR="009538B6" w:rsidRDefault="009538B6" w:rsidP="008266EF">
      <w:pPr>
        <w:spacing w:after="0" w:line="240" w:lineRule="auto"/>
      </w:pPr>
      <w:r>
        <w:separator/>
      </w:r>
    </w:p>
  </w:footnote>
  <w:footnote w:type="continuationSeparator" w:id="0">
    <w:p w14:paraId="4B5B88A4" w14:textId="77777777" w:rsidR="009538B6" w:rsidRDefault="009538B6" w:rsidP="00826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8D90" w14:textId="3AB1983B" w:rsidR="008266EF" w:rsidRDefault="008266E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A29D0EC" wp14:editId="7570A5DD">
          <wp:simplePos x="0" y="0"/>
          <wp:positionH relativeFrom="column">
            <wp:posOffset>-539750</wp:posOffset>
          </wp:positionH>
          <wp:positionV relativeFrom="paragraph">
            <wp:posOffset>-368935</wp:posOffset>
          </wp:positionV>
          <wp:extent cx="2868930" cy="80010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8930" cy="8001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EF"/>
    <w:rsid w:val="0055611E"/>
    <w:rsid w:val="008266EF"/>
    <w:rsid w:val="00854375"/>
    <w:rsid w:val="009538B6"/>
    <w:rsid w:val="00BA68B1"/>
    <w:rsid w:val="00F75379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6B658"/>
  <w15:chartTrackingRefBased/>
  <w15:docId w15:val="{21316BAC-5598-49B3-9662-C41A16F7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6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66EF"/>
  </w:style>
  <w:style w:type="paragraph" w:styleId="Pieddepage">
    <w:name w:val="footer"/>
    <w:basedOn w:val="Normal"/>
    <w:link w:val="PieddepageCar"/>
    <w:uiPriority w:val="99"/>
    <w:unhideWhenUsed/>
    <w:rsid w:val="00826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66EF"/>
  </w:style>
  <w:style w:type="paragraph" w:styleId="Sansinterligne">
    <w:name w:val="No Spacing"/>
    <w:basedOn w:val="Normal"/>
    <w:uiPriority w:val="1"/>
    <w:qFormat/>
    <w:rsid w:val="008266EF"/>
    <w:pPr>
      <w:spacing w:after="0" w:line="240" w:lineRule="auto"/>
    </w:pPr>
    <w:rPr>
      <w:rFonts w:ascii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Nahos IGALO MOUSSAVOU</dc:creator>
  <cp:keywords/>
  <dc:description/>
  <cp:lastModifiedBy>Nahos IGALO MOUSSAVOU</cp:lastModifiedBy>
  <cp:revision>1</cp:revision>
  <dcterms:created xsi:type="dcterms:W3CDTF">2024-09-24T08:31:00Z</dcterms:created>
  <dcterms:modified xsi:type="dcterms:W3CDTF">2024-09-24T11:25:00Z</dcterms:modified>
</cp:coreProperties>
</file>