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21 août 2025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38E54A92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Madame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2" w:name="_Hlk177460449"/>
      <w:r w:rsidR="00EB329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BACHAMA Lewis</w:t>
      </w:r>
      <w:r w:rsidR="007A713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>né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le </w:t>
      </w:r>
      <w:bookmarkStart w:id="3" w:name="_Hlk177460469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11 avril 1989</w:t>
      </w:r>
      <w:bookmarkEnd w:id="3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A32343">
        <w:rPr>
          <w:rFonts w:ascii="Times New Roman" w:eastAsia="Calibri" w:hAnsi="Times New Roman" w:cs="Times New Roman"/>
          <w:sz w:val="28"/>
          <w:szCs w:val="28"/>
        </w:rPr>
        <w:t>à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Mouanda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Ozengue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récépissé de la carte nationale d’identité 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PP-245425-T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11 mars 2024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proofErr w:type="gramEnd"/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DGDI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exerçant</w:t>
      </w:r>
      <w:r w:rsidR="00034A26">
        <w:rPr>
          <w:rFonts w:ascii="Times New Roman" w:eastAsia="Calibri" w:hAnsi="Times New Roman" w:cs="Times New Roman"/>
          <w:sz w:val="28"/>
          <w:szCs w:val="28"/>
        </w:rPr>
        <w:t xml:space="preserve"> en qualité </w:t>
      </w:r>
      <w:proofErr w:type="gramStart"/>
      <w:r w:rsidR="00034A26">
        <w:rPr>
          <w:rFonts w:ascii="Times New Roman" w:eastAsia="Calibri" w:hAnsi="Times New Roman" w:cs="Times New Roman"/>
          <w:sz w:val="28"/>
          <w:szCs w:val="28"/>
        </w:rPr>
        <w:t xml:space="preserve">de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Banquier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323310005712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ouvert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077435709</w:t>
      </w:r>
      <w:bookmarkEnd w:id="9"/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5C58AAB6" w14:textId="154529D3" w:rsidR="00E926ED" w:rsidRPr="002D5EF7" w:rsidRDefault="00E926ED" w:rsidP="00E926ED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Hlk196908803"/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Situation géographique de la parcelle : Province de l’Estuaire, dans la commune </w:t>
      </w:r>
      <w:proofErr w:type="gramStart"/>
      <w:r w:rsidRPr="002D5EF7">
        <w:rPr>
          <w:rFonts w:ascii="Times New Roman" w:hAnsi="Times New Roman" w:cs="Times New Roman"/>
          <w:b/>
          <w:bCs/>
          <w:sz w:val="28"/>
          <w:szCs w:val="28"/>
        </w:rPr>
        <w:t>de ,</w:t>
      </w:r>
      <w:proofErr w:type="gramEnd"/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au lieudit </w:t>
      </w:r>
      <w:proofErr w:type="gramStart"/>
      <w:r w:rsidRPr="002D5EF7">
        <w:rPr>
          <w:rFonts w:ascii="Times New Roman" w:hAnsi="Times New Roman" w:cs="Times New Roman"/>
          <w:b/>
          <w:bCs/>
          <w:sz w:val="28"/>
          <w:szCs w:val="28"/>
        </w:rPr>
        <w:t>«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>»</w:t>
      </w:r>
      <w:proofErr w:type="gramEnd"/>
      <w:r w:rsidRPr="002D5EF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99ED45" w14:textId="2BDC5F9F" w:rsidR="00E926ED" w:rsidRDefault="00E926ED" w:rsidP="00E926ED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Parcelle N° : </w:t>
      </w:r>
    </w:p>
    <w:p w14:paraId="3C305226" w14:textId="2BAB3F35" w:rsidR="00E926ED" w:rsidRPr="002D5EF7" w:rsidRDefault="00E926ED" w:rsidP="00E926ED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 : </w:t>
      </w:r>
    </w:p>
    <w:p w14:paraId="24CC4CBB" w14:textId="42074213" w:rsidR="00E926ED" w:rsidRPr="002D5EF7" w:rsidRDefault="00E926ED" w:rsidP="00E926ED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Surface : </w:t>
      </w:r>
    </w:p>
    <w:bookmarkEnd w:id="10"/>
    <w:p w14:paraId="1026FC8C" w14:textId="6393597C" w:rsidR="009A5158" w:rsidRPr="009A5158" w:rsidRDefault="009A5158" w:rsidP="007314AA">
      <w:pPr>
        <w:pStyle w:val="Paragraphedeliste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3AB43071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u </w:t>
      </w:r>
      <w:r w:rsidR="00E926ED" w:rsidRPr="002D5EF7">
        <w:rPr>
          <w:rFonts w:ascii="Times New Roman" w:hAnsi="Times New Roman" w:cs="Times New Roman"/>
          <w:sz w:val="28"/>
          <w:szCs w:val="28"/>
        </w:rPr>
        <w:t>crédit</w:t>
      </w:r>
      <w:r w:rsidR="00E926ED">
        <w:rPr>
          <w:rFonts w:ascii="Times New Roman" w:hAnsi="Times New Roman" w:cs="Times New Roman"/>
          <w:sz w:val="28"/>
          <w:szCs w:val="28"/>
        </w:rPr>
        <w:t xml:space="preserve"> accordé à </w:t>
      </w:r>
      <w:r w:rsidR="00E926ED" w:rsidRPr="00A32343">
        <w:rPr>
          <w:rFonts w:ascii="Times New Roman" w:eastAsia="Calibri" w:hAnsi="Times New Roman" w:cs="Times New Roman"/>
          <w:sz w:val="28"/>
          <w:szCs w:val="28"/>
        </w:rPr>
        <w:t>Madame</w:t>
      </w:r>
      <w:r w:rsidR="00E926ED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E926ED">
        <w:rPr>
          <w:rFonts w:ascii="Times New Roman" w:eastAsia="Calibri" w:hAnsi="Times New Roman" w:cs="Times New Roman"/>
          <w:b/>
          <w:bCs/>
          <w:sz w:val="28"/>
          <w:szCs w:val="28"/>
        </w:rPr>
        <w:t>BACHAMA Lewis</w:t>
      </w:r>
      <w:r w:rsidR="00E926E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E926ED" w:rsidRPr="00E926ED">
        <w:rPr>
          <w:rFonts w:ascii="Times New Roman" w:eastAsia="Calibri" w:hAnsi="Times New Roman" w:cs="Times New Roman"/>
          <w:sz w:val="28"/>
          <w:szCs w:val="28"/>
        </w:rPr>
        <w:t>d’un</w:t>
      </w:r>
      <w:r w:rsidR="00E926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926ED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 xml:space="preserve">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7 000 000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sept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4CD20" w14:textId="77777777" w:rsidR="00EE64DF" w:rsidRDefault="00EE64DF">
      <w:pPr>
        <w:spacing w:after="0" w:line="240" w:lineRule="auto"/>
      </w:pPr>
      <w:r>
        <w:separator/>
      </w:r>
    </w:p>
  </w:endnote>
  <w:endnote w:type="continuationSeparator" w:id="0">
    <w:p w14:paraId="0C03F8BB" w14:textId="77777777" w:rsidR="00EE64DF" w:rsidRDefault="00EE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BE3C8" w14:textId="77777777" w:rsidR="00EE64DF" w:rsidRDefault="00EE64DF">
      <w:pPr>
        <w:spacing w:after="0" w:line="240" w:lineRule="auto"/>
      </w:pPr>
      <w:r>
        <w:separator/>
      </w:r>
    </w:p>
  </w:footnote>
  <w:footnote w:type="continuationSeparator" w:id="0">
    <w:p w14:paraId="0A36AB6E" w14:textId="77777777" w:rsidR="00EE64DF" w:rsidRDefault="00EE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31A3"/>
    <w:rsid w:val="006E55E8"/>
    <w:rsid w:val="006F7FC7"/>
    <w:rsid w:val="007007BC"/>
    <w:rsid w:val="00710B2D"/>
    <w:rsid w:val="00725BC2"/>
    <w:rsid w:val="007314AA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343"/>
    <w:rsid w:val="00A32631"/>
    <w:rsid w:val="00A32985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144A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26ED"/>
    <w:rsid w:val="00E93890"/>
    <w:rsid w:val="00E9612E"/>
    <w:rsid w:val="00EB329C"/>
    <w:rsid w:val="00EC65C9"/>
    <w:rsid w:val="00EC79C4"/>
    <w:rsid w:val="00EE04B2"/>
    <w:rsid w:val="00EE64DF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3661C"/>
    <w:rsid w:val="00F41797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18</cp:revision>
  <cp:lastPrinted>2024-06-04T09:13:00Z</cp:lastPrinted>
  <dcterms:created xsi:type="dcterms:W3CDTF">2024-09-18T11:57:00Z</dcterms:created>
  <dcterms:modified xsi:type="dcterms:W3CDTF">2025-04-30T11:33:00Z</dcterms:modified>
</cp:coreProperties>
</file>