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Et nulla et in do vi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Accusantium sequi es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