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57A97DE0"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Et nulla et in do vi</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w:t>
      </w:r>
      <w:r w:rsidR="00A6200F">
        <w:rPr>
          <w:rFonts w:ascii="Times New Roman" w:hAnsi="Times New Roman"/>
          <w:sz w:val="16"/>
          <w:szCs w:val="16"/>
        </w:rPr>
        <w:t>${legal_status}</w:t>
      </w:r>
      <w:r w:rsidRPr="005F7455">
        <w:rPr>
          <w:rFonts w:ascii="Times New Roman" w:hAnsi="Times New Roman"/>
          <w:sz w:val="16"/>
          <w:szCs w:val="16"/>
        </w:rPr>
        <w:t xml:space="preserve">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Velit dolores elit, dans la commune Vitae voluptatem ab, BP : Irure et dolor ducim immatriculée au Registre du Commerce et du Crédit Mobilier de LIBREVILLE sous le N°</w:t>
      </w:r>
      <w:r w:rsidRPr="005F7455">
        <w:t xml:space="preserve"> </w:t>
      </w:r>
      <w:r w:rsidRPr="005F7455">
        <w:rPr>
          <w:rFonts w:ascii="Times New Roman" w:hAnsi="Times New Roman"/>
          <w:sz w:val="16"/>
          <w:szCs w:val="16"/>
        </w:rPr>
        <w:t>Nesciunt ut accusan NIF : Facere eu dolorum ve</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 xml:space="preserve">Et nulla et in do vi </w:t>
      </w:r>
      <w:r w:rsidRPr="00135A61">
        <w:rPr>
          <w:rFonts w:ascii="Times New Roman" w:hAnsi="Times New Roman"/>
          <w:sz w:val="16"/>
          <w:szCs w:val="16"/>
        </w:rPr>
        <w:t xml:space="preserve">est représentée par </w:t>
      </w:r>
      <w:bookmarkStart w:id="8" w:name="_Hlk181197905"/>
      <w:bookmarkStart w:id="9" w:name="_Hlk49521867"/>
      <w:r w:rsidR="00C3762F" w:rsidRPr="005F7455">
        <w:rPr>
          <w:rFonts w:ascii="Times New Roman" w:hAnsi="Times New Roman"/>
          <w:sz w:val="16"/>
          <w:szCs w:val="16"/>
        </w:rPr>
        <w:t>Mr</w:t>
      </w:r>
      <w:r w:rsidR="00C3762F" w:rsidRPr="005F7455">
        <w:rPr>
          <w:rFonts w:ascii="Times New Roman" w:hAnsi="Times New Roman"/>
          <w:b/>
          <w:bCs/>
          <w:sz w:val="16"/>
          <w:szCs w:val="16"/>
        </w:rPr>
        <w:t xml:space="preserve"> Illo quasi voluptate Dolor culpa aut aut</w:t>
      </w:r>
      <w:r w:rsidRPr="00135A61">
        <w:rPr>
          <w:rFonts w:ascii="Times New Roman" w:hAnsi="Times New Roman"/>
          <w:b/>
          <w:bCs/>
          <w:sz w:val="16"/>
          <w:szCs w:val="16"/>
        </w:rPr>
        <w:t>,</w:t>
      </w:r>
      <w:r w:rsidRPr="00135A61">
        <w:rPr>
          <w:rFonts w:ascii="Times New Roman" w:hAnsi="Times New Roman"/>
          <w:sz w:val="16"/>
          <w:szCs w:val="16"/>
        </w:rPr>
        <w:t xml:space="preserve"> </w:t>
      </w:r>
      <w:bookmarkEnd w:id="8"/>
      <w:r w:rsidRPr="00135A61">
        <w:rPr>
          <w:rFonts w:ascii="Times New Roman" w:hAnsi="Times New Roman"/>
          <w:sz w:val="16"/>
          <w:szCs w:val="16"/>
        </w:rPr>
        <w:t xml:space="preserve">titulaire </w:t>
      </w:r>
      <w:bookmarkEnd w:id="9"/>
      <w:r w:rsidRPr="00135A61">
        <w:rPr>
          <w:rFonts w:ascii="Times New Roman" w:hAnsi="Times New Roman"/>
          <w:sz w:val="16"/>
          <w:szCs w:val="16"/>
        </w:rPr>
        <w:t xml:space="preserve">du </w:t>
      </w:r>
      <w:bookmarkStart w:id="10" w:name="_Hlk181197954"/>
      <w:r w:rsidR="00C3762F" w:rsidRPr="00C3762F">
        <w:rPr>
          <w:rFonts w:ascii="Times New Roman" w:hAnsi="Times New Roman"/>
          <w:sz w:val="16"/>
          <w:szCs w:val="16"/>
        </w:rPr>
        <w:t xml:space="preserve">Carte d'identité nationale N°Voluptatem Aspernat </w:t>
      </w:r>
      <w:r w:rsidRPr="00135A61">
        <w:rPr>
          <w:rFonts w:ascii="Times New Roman" w:hAnsi="Times New Roman"/>
          <w:sz w:val="16"/>
          <w:szCs w:val="16"/>
        </w:rPr>
        <w:t xml:space="preserve"> </w:t>
      </w:r>
      <w:bookmarkEnd w:id="10"/>
      <w:r w:rsidRPr="00135A61">
        <w:rPr>
          <w:rFonts w:ascii="Times New Roman" w:hAnsi="Times New Roman"/>
          <w:sz w:val="16"/>
          <w:szCs w:val="16"/>
        </w:rPr>
        <w:t xml:space="preserve">délivré le </w:t>
      </w:r>
      <w:r w:rsidR="00C3762F" w:rsidRPr="005F7455">
        <w:rPr>
          <w:rFonts w:ascii="Times New Roman" w:hAnsi="Times New Roman"/>
          <w:sz w:val="16"/>
          <w:szCs w:val="16"/>
        </w:rPr>
        <w:t>16 octobre 2024, domiciliée à Est autem cupidatat</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91</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4</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3,6 % mensuel soit</w:t>
      </w:r>
      <w:r w:rsidR="006D0AD9">
        <w:rPr>
          <w:rFonts w:ascii="Times New Roman" w:hAnsi="Times New Roman"/>
          <w:b/>
          <w:sz w:val="16"/>
          <w:szCs w:val="16"/>
        </w:rPr>
        <w:t xml:space="preserve"> 43</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6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7</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44908A9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${verbal_trial. insurance_premium}</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15 octobre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08 novembre 2024</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4</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quatre (4) échéances 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07BF9A97"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de </w:t>
      </w:r>
      <w:r w:rsidR="00A062BB">
        <w:rPr>
          <w:rFonts w:ascii="Times New Roman" w:hAnsi="Times New Roman"/>
          <w:b/>
          <w:bCs/>
          <w:sz w:val="16"/>
          <w:szCs w:val="16"/>
        </w:rPr>
        <w:t xml:space="preserve">93 </w:t>
      </w:r>
      <w:r w:rsidR="00CD79D5" w:rsidRPr="00135A61">
        <w:rPr>
          <w:rFonts w:ascii="Times New Roman" w:hAnsi="Times New Roman"/>
          <w:b/>
          <w:bCs/>
          <w:sz w:val="16"/>
          <w:szCs w:val="16"/>
        </w:rPr>
        <w:t xml:space="preserve">F CFA </w:t>
      </w:r>
      <w:r w:rsidR="00070213" w:rsidRPr="00135A61">
        <w:rPr>
          <w:rFonts w:ascii="Times New Roman" w:hAnsi="Times New Roman"/>
          <w:b/>
          <w:bCs/>
          <w:sz w:val="16"/>
          <w:szCs w:val="16"/>
        </w:rPr>
        <w:t>(</w:t>
      </w:r>
      <w:r w:rsidR="00A062BB">
        <w:rPr>
          <w:rFonts w:ascii="Times New Roman" w:hAnsi="Times New Roman"/>
          <w:b/>
          <w:bCs/>
          <w:sz w:val="16"/>
          <w:szCs w:val="16"/>
        </w:rPr>
        <w:t>quatre-vingt-treize </w:t>
      </w:r>
      <w:r w:rsidR="00502994" w:rsidRPr="00135A61">
        <w:rPr>
          <w:rFonts w:ascii="Times New Roman" w:hAnsi="Times New Roman"/>
          <w:b/>
          <w:bCs/>
          <w:sz w:val="16"/>
          <w:szCs w:val="16"/>
        </w:rPr>
        <w:t>Francs</w:t>
      </w:r>
      <w:r w:rsidR="00CD79D5" w:rsidRPr="00135A61">
        <w:rPr>
          <w:rFonts w:ascii="Times New Roman" w:hAnsi="Times New Roman"/>
          <w:b/>
          <w:bCs/>
          <w:sz w:val="16"/>
          <w:szCs w:val="16"/>
        </w:rPr>
        <w:t xml:space="preserve">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676D06E8" w:rsidR="00B31067" w:rsidRPr="00135A61" w:rsidRDefault="00502994" w:rsidP="004664AC">
      <w:pPr>
        <w:jc w:val="both"/>
        <w:rPr>
          <w:rFonts w:ascii="Times New Roman" w:hAnsi="Times New Roman"/>
          <w:b/>
          <w:sz w:val="16"/>
          <w:szCs w:val="16"/>
        </w:rPr>
      </w:pPr>
      <w:r>
        <w:rPr>
          <w:rFonts w:ascii="Times New Roman" w:hAnsi="Times New Roman"/>
          <w:b/>
          <w:bCs/>
          <w:sz w:val="16"/>
          <w:szCs w:val="16"/>
        </w:rPr>
        <w:t xml:space="preserve">D’autres </w:t>
      </w:r>
      <w:r w:rsidR="006E5CC8" w:rsidRPr="00135A61">
        <w:rPr>
          <w:rFonts w:ascii="Times New Roman" w:hAnsi="Times New Roman"/>
          <w:b/>
          <w:bCs/>
          <w:sz w:val="16"/>
          <w:szCs w:val="16"/>
        </w:rPr>
        <w:t>échéance</w:t>
      </w:r>
      <w:r>
        <w:rPr>
          <w:rFonts w:ascii="Times New Roman" w:hAnsi="Times New Roman"/>
          <w:b/>
          <w:bCs/>
          <w:sz w:val="16"/>
          <w:szCs w:val="16"/>
        </w:rPr>
        <w:t>s</w:t>
      </w:r>
      <w:r w:rsidR="006E5CC8" w:rsidRPr="00135A61">
        <w:rPr>
          <w:rFonts w:ascii="Times New Roman" w:hAnsi="Times New Roman"/>
          <w:b/>
          <w:bCs/>
          <w:sz w:val="16"/>
          <w:szCs w:val="16"/>
        </w:rPr>
        <w:t xml:space="preserve"> de </w:t>
      </w:r>
      <w:r>
        <w:rPr>
          <w:rFonts w:ascii="Times New Roman" w:hAnsi="Times New Roman"/>
          <w:b/>
          <w:bCs/>
          <w:sz w:val="16"/>
          <w:szCs w:val="16"/>
        </w:rPr>
        <w:t>8</w:t>
      </w:r>
      <w:r w:rsidR="00534221" w:rsidRPr="00135A61">
        <w:rPr>
          <w:rFonts w:ascii="Times New Roman" w:hAnsi="Times New Roman"/>
          <w:sz w:val="16"/>
          <w:szCs w:val="16"/>
        </w:rPr>
        <w:t xml:space="preserve"> </w:t>
      </w:r>
      <w:bookmarkStart w:id="16" w:name="_Hlk43114344"/>
      <w:bookmarkStart w:id="17" w:name="_Hlk46896451"/>
      <w:bookmarkEnd w:id="15"/>
      <w:r w:rsidR="00372D16" w:rsidRPr="00135A61">
        <w:rPr>
          <w:rFonts w:ascii="Times New Roman" w:hAnsi="Times New Roman"/>
          <w:b/>
          <w:bCs/>
          <w:sz w:val="16"/>
          <w:szCs w:val="16"/>
        </w:rPr>
        <w:t xml:space="preserve">FCFA </w:t>
      </w:r>
      <w:bookmarkEnd w:id="16"/>
      <w:bookmarkEnd w:id="17"/>
      <w:r w:rsidR="00956438" w:rsidRPr="00135A61">
        <w:rPr>
          <w:rFonts w:ascii="Times New Roman" w:hAnsi="Times New Roman"/>
          <w:b/>
          <w:bCs/>
          <w:sz w:val="16"/>
          <w:szCs w:val="16"/>
        </w:rPr>
        <w:t>(</w:t>
      </w:r>
      <w:r>
        <w:rPr>
          <w:rFonts w:ascii="Times New Roman" w:hAnsi="Times New Roman"/>
          <w:b/>
          <w:bCs/>
          <w:sz w:val="16"/>
          <w:szCs w:val="16"/>
        </w:rPr>
        <w:t>huit</w:t>
      </w:r>
      <w:r w:rsidRPr="00135A61">
        <w:rPr>
          <w:rFonts w:ascii="Times New Roman" w:hAnsi="Times New Roman"/>
          <w:b/>
          <w:sz w:val="16"/>
          <w:szCs w:val="16"/>
        </w:rPr>
        <w:t xml:space="preserve"> Francs</w:t>
      </w:r>
      <w:r w:rsidR="00CD4DB2" w:rsidRPr="00135A61">
        <w:rPr>
          <w:rFonts w:ascii="Times New Roman" w:hAnsi="Times New Roman"/>
          <w:b/>
          <w:sz w:val="16"/>
          <w:szCs w:val="16"/>
        </w:rPr>
        <w:t xml:space="preserve"> CFA</w:t>
      </w:r>
      <w:bookmarkEnd w:id="12"/>
      <w:r w:rsidR="00CD4DB2" w:rsidRPr="00135A61">
        <w:rPr>
          <w:rFonts w:ascii="Times New Roman" w:hAnsi="Times New Roman"/>
          <w:sz w:val="16"/>
          <w:szCs w:val="16"/>
        </w:rPr>
        <w:t>)</w:t>
      </w:r>
      <w:bookmarkEnd w:id="11"/>
      <w:bookmarkEnd w:id="13"/>
      <w:r w:rsidR="007C67A3" w:rsidRPr="00135A61">
        <w:rPr>
          <w:rFonts w:ascii="Times New Roman" w:hAnsi="Times New Roman"/>
          <w:bCs/>
          <w:sz w:val="16"/>
          <w:szCs w:val="16"/>
        </w:rPr>
        <w:t>.</w:t>
      </w:r>
    </w:p>
    <w:bookmarkEnd w:id="14"/>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15 octobre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08 novembre 2024</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8" w:name="_Hlk181201152"/>
      <w:r w:rsidR="007B0CA2" w:rsidRPr="007B0CA2">
        <w:rPr>
          <w:rFonts w:ascii="Times New Roman" w:hAnsi="Times New Roman"/>
          <w:b/>
          <w:bCs/>
          <w:sz w:val="16"/>
          <w:szCs w:val="16"/>
        </w:rPr>
        <w:t>Accusantium sequi es</w:t>
      </w:r>
      <w:bookmarkEnd w:id="18"/>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55800452" w14:textId="26388C8A"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3B2FE6" w:rsidRPr="00833212">
        <w:rPr>
          <w:sz w:val="18"/>
          <w:szCs w:val="18"/>
        </w:rPr>
        <w:t xml:space="preserve"> </w:t>
      </w:r>
      <w:bookmarkStart w:id="19" w:name="_Hlk181201586"/>
      <w:r w:rsidR="003B2FE6" w:rsidRPr="00162A98">
        <w:rPr>
          <w:b/>
          <w:bCs/>
          <w:sz w:val="18"/>
          <w:szCs w:val="18"/>
        </w:rPr>
        <w:t>Consequuntur similiq</w:t>
      </w:r>
      <w:bookmarkEnd w:id="19"/>
      <w:r w:rsidR="003B2FE6">
        <w:rPr>
          <w:b/>
          <w:bCs/>
          <w:sz w:val="18"/>
          <w:szCs w:val="18"/>
        </w:rPr>
        <w:t xml:space="preserve">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lastRenderedPageBreak/>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43</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91</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Dépôt de garantie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At saepe molestiae e</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04 novembre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6837" w14:textId="77777777" w:rsidR="003640BC" w:rsidRDefault="003640BC">
      <w:r>
        <w:separator/>
      </w:r>
    </w:p>
  </w:endnote>
  <w:endnote w:type="continuationSeparator" w:id="0">
    <w:p w14:paraId="4A2BD7D3" w14:textId="77777777" w:rsidR="003640BC" w:rsidRDefault="0036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 nulla et in do vi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34052" w14:textId="77777777" w:rsidR="003640BC" w:rsidRDefault="003640BC">
      <w:r>
        <w:separator/>
      </w:r>
    </w:p>
  </w:footnote>
  <w:footnote w:type="continuationSeparator" w:id="0">
    <w:p w14:paraId="63E51BE9" w14:textId="77777777" w:rsidR="003640BC" w:rsidRDefault="003640B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1678</Words>
  <Characters>9566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16</cp:revision>
  <cp:lastPrinted>2020-11-05T13:53:00Z</cp:lastPrinted>
  <dcterms:created xsi:type="dcterms:W3CDTF">2024-10-09T11:10:00Z</dcterms:created>
  <dcterms:modified xsi:type="dcterms:W3CDTF">2024-10-31T14:40:00Z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