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57A97DE0"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Amet ut voluptatem</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w:t>
      </w:r>
      <w:r w:rsidR="00A6200F">
        <w:rPr>
          <w:rFonts w:ascii="Times New Roman" w:hAnsi="Times New Roman"/>
          <w:sz w:val="16"/>
          <w:szCs w:val="16"/>
        </w:rPr>
        <w:t>${legal_status}</w:t>
      </w:r>
      <w:r w:rsidRPr="005F7455">
        <w:rPr>
          <w:rFonts w:ascii="Times New Roman" w:hAnsi="Times New Roman"/>
          <w:sz w:val="16"/>
          <w:szCs w:val="16"/>
        </w:rPr>
        <w:t xml:space="preserve">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Hic eos rerum cumqu, dans la commune Labore corrupti qui, BP : Reiciendis nostrum s immatriculée au Registre du Commerce et du Crédit Mobilier de LIBREVILLE sous le N°</w:t>
      </w:r>
      <w:r w:rsidRPr="005F7455">
        <w:t xml:space="preserve"> </w:t>
      </w:r>
      <w:r w:rsidRPr="005F7455">
        <w:rPr>
          <w:rFonts w:ascii="Times New Roman" w:hAnsi="Times New Roman"/>
          <w:sz w:val="16"/>
          <w:szCs w:val="16"/>
        </w:rPr>
        <w:t>Ea adipisci iste sit NIF : Aliquid sed eius tot</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 xml:space="preserve">Amet ut voluptatem </w:t>
      </w:r>
      <w:r w:rsidRPr="00135A61">
        <w:rPr>
          <w:rFonts w:ascii="Times New Roman" w:hAnsi="Times New Roman"/>
          <w:sz w:val="16"/>
          <w:szCs w:val="16"/>
        </w:rPr>
        <w:t xml:space="preserve">est représentée par </w:t>
      </w:r>
      <w:bookmarkStart w:id="8" w:name="_Hlk181197905"/>
      <w:bookmarkStart w:id="9" w:name="_Hlk49521867"/>
      <w:r w:rsidR="00C3762F" w:rsidRPr="005F7455">
        <w:rPr>
          <w:rFonts w:ascii="Times New Roman" w:hAnsi="Times New Roman"/>
          <w:sz w:val="16"/>
          <w:szCs w:val="16"/>
        </w:rPr>
        <w:t>Mr</w:t>
      </w:r>
      <w:r w:rsidR="00C3762F" w:rsidRPr="005F7455">
        <w:rPr>
          <w:rFonts w:ascii="Times New Roman" w:hAnsi="Times New Roman"/>
          <w:b/>
          <w:bCs/>
          <w:sz w:val="16"/>
          <w:szCs w:val="16"/>
        </w:rPr>
        <w:t xml:space="preserve"> Omnis hic labore cum Excepturi incididunt</w:t>
      </w:r>
      <w:r w:rsidRPr="00135A61">
        <w:rPr>
          <w:rFonts w:ascii="Times New Roman" w:hAnsi="Times New Roman"/>
          <w:b/>
          <w:bCs/>
          <w:sz w:val="16"/>
          <w:szCs w:val="16"/>
        </w:rPr>
        <w:t>,</w:t>
      </w:r>
      <w:r w:rsidRPr="00135A61">
        <w:rPr>
          <w:rFonts w:ascii="Times New Roman" w:hAnsi="Times New Roman"/>
          <w:sz w:val="16"/>
          <w:szCs w:val="16"/>
        </w:rPr>
        <w:t xml:space="preserve"> </w:t>
      </w:r>
      <w:bookmarkEnd w:id="8"/>
      <w:r w:rsidRPr="00135A61">
        <w:rPr>
          <w:rFonts w:ascii="Times New Roman" w:hAnsi="Times New Roman"/>
          <w:sz w:val="16"/>
          <w:szCs w:val="16"/>
        </w:rPr>
        <w:t xml:space="preserve">titulaire </w:t>
      </w:r>
      <w:bookmarkEnd w:id="9"/>
      <w:r w:rsidRPr="00135A61">
        <w:rPr>
          <w:rFonts w:ascii="Times New Roman" w:hAnsi="Times New Roman"/>
          <w:sz w:val="16"/>
          <w:szCs w:val="16"/>
        </w:rPr>
        <w:t xml:space="preserve">du </w:t>
      </w:r>
      <w:bookmarkStart w:id="10" w:name="_Hlk181197954"/>
      <w:r w:rsidR="00C3762F" w:rsidRPr="00C3762F">
        <w:rPr>
          <w:rFonts w:ascii="Times New Roman" w:hAnsi="Times New Roman"/>
          <w:sz w:val="16"/>
          <w:szCs w:val="16"/>
        </w:rPr>
        <w:t xml:space="preserve">Certificat de résidence N°Est exercitation tot </w:t>
      </w:r>
      <w:r w:rsidRPr="00135A61">
        <w:rPr>
          <w:rFonts w:ascii="Times New Roman" w:hAnsi="Times New Roman"/>
          <w:sz w:val="16"/>
          <w:szCs w:val="16"/>
        </w:rPr>
        <w:t xml:space="preserve"> </w:t>
      </w:r>
      <w:bookmarkEnd w:id="10"/>
      <w:r w:rsidRPr="00135A61">
        <w:rPr>
          <w:rFonts w:ascii="Times New Roman" w:hAnsi="Times New Roman"/>
          <w:sz w:val="16"/>
          <w:szCs w:val="16"/>
        </w:rPr>
        <w:t xml:space="preserve">délivré le </w:t>
      </w:r>
      <w:r w:rsidR="00C3762F" w:rsidRPr="005F7455">
        <w:rPr>
          <w:rFonts w:ascii="Times New Roman" w:hAnsi="Times New Roman"/>
          <w:sz w:val="16"/>
          <w:szCs w:val="16"/>
        </w:rPr>
        <w:t>20 novembre 2024, domiciliée à Est repellendus Ul</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72</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7</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1,3 % mensuel soit</w:t>
      </w:r>
      <w:r w:rsidR="006D0AD9">
        <w:rPr>
          <w:rFonts w:ascii="Times New Roman" w:hAnsi="Times New Roman"/>
          <w:b/>
          <w:sz w:val="16"/>
          <w:szCs w:val="16"/>
        </w:rPr>
        <w:t xml:space="preserve"> 15.9</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17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23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44908A9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${verbal_trial. insurance_premium}</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13 novembre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13 novembre 2024</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7</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sept (7) échéances 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07BF9A97"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de </w:t>
      </w:r>
      <w:r w:rsidR="00A062BB">
        <w:rPr>
          <w:rFonts w:ascii="Times New Roman" w:hAnsi="Times New Roman"/>
          <w:b/>
          <w:bCs/>
          <w:sz w:val="16"/>
          <w:szCs w:val="16"/>
        </w:rPr>
        <w:t xml:space="preserve">77 </w:t>
      </w:r>
      <w:r w:rsidR="00CD79D5" w:rsidRPr="00135A61">
        <w:rPr>
          <w:rFonts w:ascii="Times New Roman" w:hAnsi="Times New Roman"/>
          <w:b/>
          <w:bCs/>
          <w:sz w:val="16"/>
          <w:szCs w:val="16"/>
        </w:rPr>
        <w:t xml:space="preserve">F CFA </w:t>
      </w:r>
      <w:r w:rsidR="00070213" w:rsidRPr="00135A61">
        <w:rPr>
          <w:rFonts w:ascii="Times New Roman" w:hAnsi="Times New Roman"/>
          <w:b/>
          <w:bCs/>
          <w:sz w:val="16"/>
          <w:szCs w:val="16"/>
        </w:rPr>
        <w:t>(</w:t>
      </w:r>
      <w:r w:rsidR="00A062BB">
        <w:rPr>
          <w:rFonts w:ascii="Times New Roman" w:hAnsi="Times New Roman"/>
          <w:b/>
          <w:bCs/>
          <w:sz w:val="16"/>
          <w:szCs w:val="16"/>
        </w:rPr>
        <w:t>soixante-dix-sept </w:t>
      </w:r>
      <w:r w:rsidR="00502994" w:rsidRPr="00135A61">
        <w:rPr>
          <w:rFonts w:ascii="Times New Roman" w:hAnsi="Times New Roman"/>
          <w:b/>
          <w:bCs/>
          <w:sz w:val="16"/>
          <w:szCs w:val="16"/>
        </w:rPr>
        <w:t>Francs</w:t>
      </w:r>
      <w:r w:rsidR="00CD79D5" w:rsidRPr="00135A61">
        <w:rPr>
          <w:rFonts w:ascii="Times New Roman" w:hAnsi="Times New Roman"/>
          <w:b/>
          <w:bCs/>
          <w:sz w:val="16"/>
          <w:szCs w:val="16"/>
        </w:rPr>
        <w:t xml:space="preserve">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676D06E8" w:rsidR="00B31067" w:rsidRPr="00135A61" w:rsidRDefault="00502994" w:rsidP="004664AC">
      <w:pPr>
        <w:jc w:val="both"/>
        <w:rPr>
          <w:rFonts w:ascii="Times New Roman" w:hAnsi="Times New Roman"/>
          <w:b/>
          <w:sz w:val="16"/>
          <w:szCs w:val="16"/>
        </w:rPr>
      </w:pPr>
      <w:r>
        <w:rPr>
          <w:rFonts w:ascii="Times New Roman" w:hAnsi="Times New Roman"/>
          <w:b/>
          <w:bCs/>
          <w:sz w:val="16"/>
          <w:szCs w:val="16"/>
        </w:rPr>
        <w:t xml:space="preserve">D’autres </w:t>
      </w:r>
      <w:r w:rsidR="006E5CC8" w:rsidRPr="00135A61">
        <w:rPr>
          <w:rFonts w:ascii="Times New Roman" w:hAnsi="Times New Roman"/>
          <w:b/>
          <w:bCs/>
          <w:sz w:val="16"/>
          <w:szCs w:val="16"/>
        </w:rPr>
        <w:t>échéance</w:t>
      </w:r>
      <w:r>
        <w:rPr>
          <w:rFonts w:ascii="Times New Roman" w:hAnsi="Times New Roman"/>
          <w:b/>
          <w:bCs/>
          <w:sz w:val="16"/>
          <w:szCs w:val="16"/>
        </w:rPr>
        <w:t>s</w:t>
      </w:r>
      <w:r w:rsidR="006E5CC8" w:rsidRPr="00135A61">
        <w:rPr>
          <w:rFonts w:ascii="Times New Roman" w:hAnsi="Times New Roman"/>
          <w:b/>
          <w:bCs/>
          <w:sz w:val="16"/>
          <w:szCs w:val="16"/>
        </w:rPr>
        <w:t xml:space="preserve"> de </w:t>
      </w:r>
      <w:r>
        <w:rPr>
          <w:rFonts w:ascii="Times New Roman" w:hAnsi="Times New Roman"/>
          <w:b/>
          <w:bCs/>
          <w:sz w:val="16"/>
          <w:szCs w:val="16"/>
        </w:rPr>
        <w:t>97</w:t>
      </w:r>
      <w:r w:rsidR="00534221" w:rsidRPr="00135A61">
        <w:rPr>
          <w:rFonts w:ascii="Times New Roman" w:hAnsi="Times New Roman"/>
          <w:sz w:val="16"/>
          <w:szCs w:val="16"/>
        </w:rPr>
        <w:t xml:space="preserve"> </w:t>
      </w:r>
      <w:bookmarkStart w:id="16" w:name="_Hlk43114344"/>
      <w:bookmarkStart w:id="17" w:name="_Hlk46896451"/>
      <w:bookmarkEnd w:id="15"/>
      <w:r w:rsidR="00372D16" w:rsidRPr="00135A61">
        <w:rPr>
          <w:rFonts w:ascii="Times New Roman" w:hAnsi="Times New Roman"/>
          <w:b/>
          <w:bCs/>
          <w:sz w:val="16"/>
          <w:szCs w:val="16"/>
        </w:rPr>
        <w:t xml:space="preserve">FCFA </w:t>
      </w:r>
      <w:bookmarkEnd w:id="16"/>
      <w:bookmarkEnd w:id="17"/>
      <w:r w:rsidR="00956438" w:rsidRPr="00135A61">
        <w:rPr>
          <w:rFonts w:ascii="Times New Roman" w:hAnsi="Times New Roman"/>
          <w:b/>
          <w:bCs/>
          <w:sz w:val="16"/>
          <w:szCs w:val="16"/>
        </w:rPr>
        <w:t>(</w:t>
      </w:r>
      <w:r>
        <w:rPr>
          <w:rFonts w:ascii="Times New Roman" w:hAnsi="Times New Roman"/>
          <w:b/>
          <w:bCs/>
          <w:sz w:val="16"/>
          <w:szCs w:val="16"/>
        </w:rPr>
        <w:t>quatre-vingt-dix-sept</w:t>
      </w:r>
      <w:r w:rsidRPr="00135A61">
        <w:rPr>
          <w:rFonts w:ascii="Times New Roman" w:hAnsi="Times New Roman"/>
          <w:b/>
          <w:sz w:val="16"/>
          <w:szCs w:val="16"/>
        </w:rPr>
        <w:t xml:space="preserve"> Francs</w:t>
      </w:r>
      <w:r w:rsidR="00CD4DB2" w:rsidRPr="00135A61">
        <w:rPr>
          <w:rFonts w:ascii="Times New Roman" w:hAnsi="Times New Roman"/>
          <w:b/>
          <w:sz w:val="16"/>
          <w:szCs w:val="16"/>
        </w:rPr>
        <w:t xml:space="preserve"> CFA</w:t>
      </w:r>
      <w:bookmarkEnd w:id="12"/>
      <w:r w:rsidR="00CD4DB2" w:rsidRPr="00135A61">
        <w:rPr>
          <w:rFonts w:ascii="Times New Roman" w:hAnsi="Times New Roman"/>
          <w:sz w:val="16"/>
          <w:szCs w:val="16"/>
        </w:rPr>
        <w:t>)</w:t>
      </w:r>
      <w:bookmarkEnd w:id="11"/>
      <w:bookmarkEnd w:id="13"/>
      <w:r w:rsidR="007C67A3" w:rsidRPr="00135A61">
        <w:rPr>
          <w:rFonts w:ascii="Times New Roman" w:hAnsi="Times New Roman"/>
          <w:bCs/>
          <w:sz w:val="16"/>
          <w:szCs w:val="16"/>
        </w:rPr>
        <w:t>.</w:t>
      </w:r>
    </w:p>
    <w:bookmarkEnd w:id="14"/>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13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13 novembre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8" w:name="_Hlk181201152"/>
      <w:r w:rsidR="007B0CA2" w:rsidRPr="007B0CA2">
        <w:rPr>
          <w:rFonts w:ascii="Times New Roman" w:hAnsi="Times New Roman"/>
          <w:b/>
          <w:bCs/>
          <w:sz w:val="16"/>
          <w:szCs w:val="16"/>
        </w:rPr>
        <w:t>Eu sint nihil occae</w:t>
      </w:r>
      <w:bookmarkEnd w:id="18"/>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55800452" w14:textId="26388C8A"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3B2FE6" w:rsidRPr="00833212">
        <w:rPr>
          <w:sz w:val="18"/>
          <w:szCs w:val="18"/>
        </w:rPr>
        <w:t xml:space="preserve"> </w:t>
      </w:r>
      <w:bookmarkStart w:id="19" w:name="_Hlk181201586"/>
      <w:r w:rsidR="003B2FE6" w:rsidRPr="00162A98">
        <w:rPr>
          <w:b/>
          <w:bCs/>
          <w:sz w:val="18"/>
          <w:szCs w:val="18"/>
        </w:rPr>
        <w:t>Autem a aut sint la</w:t>
      </w:r>
      <w:bookmarkEnd w:id="19"/>
      <w:r w:rsidR="003B2FE6">
        <w:rPr>
          <w:b/>
          <w:bCs/>
          <w:sz w:val="18"/>
          <w:szCs w:val="18"/>
        </w:rPr>
        <w:t xml:space="preserve">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lastRenderedPageBreak/>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15.9</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72</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Dépôt de garantie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Voluptatem nulla cum</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04 novembre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6837" w14:textId="77777777" w:rsidR="003640BC" w:rsidRDefault="003640BC">
      <w:r>
        <w:separator/>
      </w:r>
    </w:p>
  </w:endnote>
  <w:endnote w:type="continuationSeparator" w:id="0">
    <w:p w14:paraId="4A2BD7D3" w14:textId="77777777" w:rsidR="003640BC" w:rsidRDefault="0036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Amet ut voluptatem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34052" w14:textId="77777777" w:rsidR="003640BC" w:rsidRDefault="003640BC">
      <w:r>
        <w:separator/>
      </w:r>
    </w:p>
  </w:footnote>
  <w:footnote w:type="continuationSeparator" w:id="0">
    <w:p w14:paraId="63E51BE9" w14:textId="77777777" w:rsidR="003640BC" w:rsidRDefault="003640B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1678</Words>
  <Characters>9566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16</cp:revision>
  <cp:lastPrinted>2020-11-05T13:53:00Z</cp:lastPrinted>
  <dcterms:created xsi:type="dcterms:W3CDTF">2024-10-09T11:10:00Z</dcterms:created>
  <dcterms:modified xsi:type="dcterms:W3CDTF">2024-10-31T14:40:00Z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