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445D849A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</w:t>
      </w:r>
      <w:r w:rsidR="00CF0AA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FE38041" w14:textId="0B40B3C9" w:rsidR="008A4A57" w:rsidRDefault="009A5943" w:rsidP="009A5943">
      <w:pPr>
        <w:jc w:val="both"/>
        <w:rPr>
          <w:b/>
          <w:bCs/>
          <w:sz w:val="16"/>
          <w:szCs w:val="16"/>
        </w:rPr>
      </w:pPr>
      <w:bookmarkStart w:id="1" w:name="_Hlk177723735"/>
      <w:r w:rsidRPr="00007995">
        <w:rPr>
          <w:b/>
          <w:bCs/>
          <w:sz w:val="16"/>
          <w:szCs w:val="16"/>
        </w:rPr>
        <w:t>TRANSKA</w:t>
      </w:r>
      <w:bookmarkEnd w:id="1"/>
      <w:r>
        <w:rPr>
          <w:b/>
          <w:sz w:val="16"/>
          <w:szCs w:val="16"/>
        </w:rPr>
        <w:t>,</w:t>
      </w:r>
      <w:r w:rsidRPr="00090ACA">
        <w:rPr>
          <w:bCs/>
          <w:sz w:val="16"/>
          <w:szCs w:val="16"/>
        </w:rPr>
        <w:t xml:space="preserve"> </w:t>
      </w:r>
      <w:r w:rsidRPr="005021DE">
        <w:rPr>
          <w:sz w:val="16"/>
          <w:szCs w:val="16"/>
        </w:rPr>
        <w:t xml:space="preserve">société créée sous la forme d’une </w:t>
      </w:r>
      <w:r w:rsidRPr="005021DE">
        <w:rPr>
          <w:b/>
          <w:bCs/>
          <w:sz w:val="16"/>
          <w:szCs w:val="16"/>
        </w:rPr>
        <w:t>Entreprise Individuelle</w:t>
      </w:r>
      <w:r w:rsidR="00CF0AA7">
        <w:rPr>
          <w:b/>
          <w:bCs/>
          <w:sz w:val="16"/>
          <w:szCs w:val="16"/>
        </w:rPr>
        <w:t xml:space="preserve"> </w:t>
      </w:r>
      <w:r w:rsidRPr="00135A61">
        <w:rPr>
          <w:sz w:val="16"/>
          <w:szCs w:val="16"/>
        </w:rPr>
        <w:t xml:space="preserve">dont le siège social est </w:t>
      </w:r>
      <w:r w:rsidRPr="00090ACA">
        <w:rPr>
          <w:sz w:val="16"/>
          <w:szCs w:val="16"/>
        </w:rPr>
        <w:t>situé</w:t>
      </w:r>
      <w:r w:rsidRPr="00135A6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à </w:t>
      </w:r>
      <w:bookmarkStart w:id="2" w:name="_Hlk177724202"/>
      <w:r w:rsidRPr="00C17AF8">
        <w:rPr>
          <w:b/>
          <w:bCs/>
          <w:sz w:val="16"/>
          <w:szCs w:val="16"/>
        </w:rPr>
        <w:t>BAS DE GUE GUE</w:t>
      </w:r>
      <w:bookmarkEnd w:id="2"/>
      <w:r>
        <w:rPr>
          <w:sz w:val="16"/>
          <w:szCs w:val="16"/>
        </w:rPr>
        <w:t xml:space="preserve"> BP : </w:t>
      </w:r>
      <w:r w:rsidRPr="00CF0AA7">
        <w:rPr>
          <w:b/>
          <w:bCs/>
          <w:sz w:val="16"/>
          <w:szCs w:val="16"/>
        </w:rPr>
        <w:t>890,</w:t>
      </w:r>
      <w:r w:rsidRPr="00135A61">
        <w:rPr>
          <w:sz w:val="16"/>
          <w:szCs w:val="16"/>
        </w:rPr>
        <w:t xml:space="preserve"> immatriculée au Registre du Commerce et</w:t>
      </w:r>
      <w:r w:rsidR="00CF0AA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>du Crédit Mobilier de L</w:t>
      </w:r>
      <w:r>
        <w:rPr>
          <w:sz w:val="16"/>
          <w:szCs w:val="16"/>
        </w:rPr>
        <w:t>ibreville</w:t>
      </w:r>
      <w:r w:rsidRPr="00135A61">
        <w:rPr>
          <w:sz w:val="16"/>
          <w:szCs w:val="16"/>
        </w:rPr>
        <w:t xml:space="preserve"> sous le N</w:t>
      </w:r>
      <w:r w:rsidRPr="007C798C">
        <w:rPr>
          <w:b/>
          <w:bCs/>
          <w:sz w:val="16"/>
          <w:szCs w:val="16"/>
        </w:rPr>
        <w:t>°RG-LBV-2019B22762</w:t>
      </w:r>
      <w:r w:rsidR="00CF0AA7"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>NIF :</w:t>
      </w:r>
      <w:r w:rsidR="00CF0AA7">
        <w:rPr>
          <w:sz w:val="16"/>
          <w:szCs w:val="16"/>
        </w:rPr>
        <w:t xml:space="preserve"> </w:t>
      </w:r>
      <w:r w:rsidRPr="007C798C">
        <w:rPr>
          <w:b/>
          <w:bCs/>
          <w:sz w:val="16"/>
          <w:szCs w:val="16"/>
        </w:rPr>
        <w:t>9088 F</w:t>
      </w:r>
      <w:r>
        <w:rPr>
          <w:sz w:val="16"/>
          <w:szCs w:val="16"/>
        </w:rPr>
        <w:t xml:space="preserve"> </w:t>
      </w:r>
      <w:r w:rsidR="008A4A57" w:rsidRPr="009A5943">
        <w:rPr>
          <w:rFonts w:eastAsia="Calibri"/>
          <w:sz w:val="16"/>
          <w:szCs w:val="16"/>
          <w:lang w:eastAsia="en-US"/>
        </w:rPr>
        <w:t>représentée par</w:t>
      </w:r>
      <w:r w:rsidR="00F7351A">
        <w:rPr>
          <w:rFonts w:eastAsia="Calibri"/>
          <w:sz w:val="16"/>
          <w:szCs w:val="16"/>
          <w:lang w:eastAsia="en-US"/>
        </w:rPr>
        <w:t xml:space="preserve">  </w:t>
      </w:r>
      <w:r w:rsidR="00C76846" w:rsidRPr="00663BF9">
        <w:rPr>
          <w:sz w:val="16"/>
          <w:szCs w:val="16"/>
        </w:rPr>
        <w:t>Monsieur</w:t>
      </w:r>
      <w:r w:rsidR="00C76846" w:rsidRPr="00DB69D0">
        <w:rPr>
          <w:b/>
          <w:bCs/>
          <w:sz w:val="16"/>
          <w:szCs w:val="16"/>
        </w:rPr>
        <w:t xml:space="preserve"> KABAMBA KALUNDA GUYLAIN</w:t>
      </w:r>
      <w:r w:rsidRPr="007C798C">
        <w:rPr>
          <w:b/>
          <w:bCs/>
          <w:sz w:val="16"/>
          <w:szCs w:val="16"/>
        </w:rPr>
        <w:t>,</w:t>
      </w:r>
    </w:p>
    <w:p w14:paraId="393F5F30" w14:textId="77777777" w:rsidR="009A5943" w:rsidRPr="009A5943" w:rsidRDefault="009A5943" w:rsidP="009A5943">
      <w:pPr>
        <w:jc w:val="both"/>
        <w:rPr>
          <w:sz w:val="16"/>
          <w:szCs w:val="16"/>
        </w:rPr>
      </w:pPr>
    </w:p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7777777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8A4A57">
        <w:rPr>
          <w:rFonts w:eastAsia="Calibri"/>
          <w:b/>
          <w:sz w:val="16"/>
          <w:szCs w:val="16"/>
          <w:lang w:eastAsia="en-US"/>
        </w:rPr>
        <w:t>El Hadji Mamadou FAYE</w:t>
      </w:r>
      <w:r w:rsidRPr="008A4A57">
        <w:rPr>
          <w:rFonts w:eastAsia="Calibri"/>
          <w:bCs/>
          <w:sz w:val="16"/>
          <w:szCs w:val="16"/>
          <w:lang w:eastAsia="en-US"/>
        </w:rPr>
        <w:t>, son Directeur Général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3" w:name="_Hlk56520888"/>
    </w:p>
    <w:bookmarkEnd w:id="3"/>
    <w:p w14:paraId="26055165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Montant 7 000 000 FCFA</w:t>
      </w:r>
    </w:p>
    <w:p w14:paraId="351052FA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Durée : 12</w:t>
      </w:r>
      <w:r w:rsidRPr="00C520AE">
        <w:rPr>
          <w:b/>
          <w:sz w:val="18"/>
          <w:szCs w:val="18"/>
        </w:rPr>
        <w:t xml:space="preserve"> </w:t>
      </w:r>
      <w:r w:rsidRPr="00C520AE">
        <w:rPr>
          <w:b/>
          <w:sz w:val="16"/>
          <w:szCs w:val="16"/>
        </w:rPr>
        <w:t>mois</w:t>
      </w:r>
    </w:p>
    <w:p w14:paraId="4E4C1F01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Taux : 2,5 % mensuel soit 30 % annuel</w:t>
      </w:r>
    </w:p>
    <w:p w14:paraId="001EA610" w14:textId="77777777" w:rsidR="00222106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 Frais de dossier : 210 000 </w:t>
      </w:r>
      <w:r w:rsidRPr="00C520AE">
        <w:rPr>
          <w:b/>
          <w:sz w:val="16"/>
          <w:szCs w:val="16"/>
        </w:rPr>
        <w:t>FCFA soit 3%</w:t>
      </w:r>
    </w:p>
    <w:p w14:paraId="2089E00C" w14:textId="193AA0B9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Frais d’assurance : 360 000 FCFA soit 3%</w:t>
      </w:r>
    </w:p>
    <w:p w14:paraId="6464FC3B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première échéance : 15 janvier 2025.</w:t>
      </w:r>
    </w:p>
    <w:p w14:paraId="112D5567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dernière échéance : 15 décembre 2025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60DC838A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la SCI LOGEMENT PLUS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E70EABB" w14:textId="7F612DD4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Le bien objet de ce contrat est </w:t>
      </w:r>
      <w:r w:rsidR="008A4A57" w:rsidRPr="008A4A57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="008A4A57" w:rsidRPr="008A4A57">
        <w:rPr>
          <w:b/>
          <w:bCs/>
          <w:sz w:val="16"/>
          <w:szCs w:val="16"/>
        </w:rPr>
        <w:t>Komo</w:t>
      </w:r>
      <w:proofErr w:type="spellEnd"/>
      <w:r w:rsidR="008A4A57" w:rsidRPr="008A4A57">
        <w:rPr>
          <w:b/>
          <w:bCs/>
          <w:sz w:val="16"/>
          <w:szCs w:val="16"/>
        </w:rPr>
        <w:t xml:space="preserve"> </w:t>
      </w:r>
      <w:proofErr w:type="spellStart"/>
      <w:r w:rsidR="008A4A57" w:rsidRPr="008A4A57">
        <w:rPr>
          <w:b/>
          <w:bCs/>
          <w:sz w:val="16"/>
          <w:szCs w:val="16"/>
        </w:rPr>
        <w:t>Mondah</w:t>
      </w:r>
      <w:proofErr w:type="spellEnd"/>
      <w:r w:rsidR="008A4A57" w:rsidRPr="008A4A57">
        <w:rPr>
          <w:b/>
          <w:bCs/>
          <w:sz w:val="16"/>
          <w:szCs w:val="16"/>
        </w:rPr>
        <w:t xml:space="preserve"> dans la commune de</w:t>
      </w:r>
      <w:r w:rsidR="00227E74">
        <w:rPr>
          <w:b/>
          <w:bCs/>
          <w:sz w:val="16"/>
          <w:szCs w:val="16"/>
        </w:rPr>
        <w:t xml:space="preserve"> ${pah.commune}</w:t>
      </w:r>
      <w:r w:rsidR="008A4A57" w:rsidRPr="008A4A57">
        <w:rPr>
          <w:b/>
          <w:bCs/>
          <w:sz w:val="16"/>
          <w:szCs w:val="16"/>
        </w:rPr>
        <w:t xml:space="preserve"> au lieu-dit </w:t>
      </w:r>
      <w:r w:rsidR="00227E74">
        <w:rPr>
          <w:b/>
          <w:bCs/>
          <w:sz w:val="16"/>
          <w:szCs w:val="16"/>
        </w:rPr>
        <w:t>${pah.adresse}</w:t>
      </w:r>
      <w:r w:rsidR="00CF0AA7">
        <w:rPr>
          <w:b/>
          <w:bCs/>
          <w:sz w:val="16"/>
          <w:szCs w:val="16"/>
        </w:rPr>
        <w:t xml:space="preserve"> </w:t>
      </w:r>
      <w:r w:rsidR="008A4A57" w:rsidRPr="008A4A57">
        <w:rPr>
          <w:b/>
          <w:bCs/>
          <w:sz w:val="16"/>
          <w:szCs w:val="16"/>
        </w:rPr>
        <w:t xml:space="preserve">sur une superficie de </w:t>
      </w:r>
      <w:r w:rsidR="00227E74">
        <w:rPr>
          <w:b/>
          <w:bCs/>
          <w:sz w:val="16"/>
          <w:szCs w:val="16"/>
        </w:rPr>
        <w:t>${pah.superficie}</w:t>
      </w:r>
      <w:r w:rsidR="008A4A57" w:rsidRPr="008A4A57">
        <w:rPr>
          <w:b/>
          <w:bCs/>
          <w:sz w:val="16"/>
          <w:szCs w:val="16"/>
        </w:rPr>
        <w:t xml:space="preserve"> m² et</w:t>
      </w:r>
      <w:r w:rsidR="00ED5557" w:rsidRPr="008A4A57">
        <w:rPr>
          <w:bCs/>
          <w:sz w:val="16"/>
          <w:szCs w:val="16"/>
        </w:rPr>
        <w:t xml:space="preserve"> a été évalué</w:t>
      </w:r>
      <w:r w:rsidR="0024178E" w:rsidRPr="008A4A57">
        <w:rPr>
          <w:bCs/>
          <w:sz w:val="16"/>
          <w:szCs w:val="16"/>
        </w:rPr>
        <w:t xml:space="preserve"> à </w:t>
      </w:r>
      <w:r w:rsidR="005B7009">
        <w:rPr>
          <w:b/>
          <w:sz w:val="16"/>
          <w:szCs w:val="16"/>
        </w:rPr>
        <w:t>${pah.montant_terrain}</w:t>
      </w:r>
      <w:r w:rsidR="008A4A57" w:rsidRPr="008A4A57">
        <w:rPr>
          <w:b/>
          <w:sz w:val="16"/>
          <w:szCs w:val="16"/>
        </w:rPr>
        <w:t xml:space="preserve"> </w:t>
      </w:r>
      <w:r w:rsidR="008A4A57" w:rsidRPr="008A4A57">
        <w:rPr>
          <w:b/>
          <w:sz w:val="16"/>
          <w:szCs w:val="16"/>
        </w:rPr>
        <w:t>(</w:t>
      </w:r>
      <w:r w:rsidR="005B7009">
        <w:rPr>
          <w:b/>
          <w:sz w:val="16"/>
          <w:szCs w:val="16"/>
        </w:rPr>
        <w:t>${pah.montant_terrain.fr}</w:t>
      </w:r>
      <w:r w:rsidR="008A4A57" w:rsidRPr="008A4A57">
        <w:rPr>
          <w:b/>
          <w:sz w:val="16"/>
          <w:szCs w:val="16"/>
        </w:rPr>
        <w:t>) Francs CFA</w:t>
      </w:r>
      <w:r w:rsidR="0024178E" w:rsidRPr="008A4A57">
        <w:rPr>
          <w:b/>
          <w:sz w:val="16"/>
          <w:szCs w:val="16"/>
        </w:rPr>
        <w:t xml:space="preserve"> </w:t>
      </w:r>
      <w:r w:rsidR="00ED5557" w:rsidRPr="008A4A57">
        <w:rPr>
          <w:bCs/>
          <w:sz w:val="16"/>
          <w:szCs w:val="16"/>
        </w:rPr>
        <w:t>par</w:t>
      </w:r>
      <w:r w:rsidR="0024178E" w:rsidRPr="008A4A57">
        <w:rPr>
          <w:bCs/>
          <w:sz w:val="16"/>
          <w:szCs w:val="16"/>
        </w:rPr>
        <w:t xml:space="preserve"> </w:t>
      </w:r>
      <w:r w:rsidR="0024178E" w:rsidRPr="008A4A57">
        <w:rPr>
          <w:b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="0024178E" w:rsidRPr="008A4A57">
        <w:rPr>
          <w:bCs/>
          <w:sz w:val="16"/>
          <w:szCs w:val="16"/>
        </w:rPr>
        <w:t xml:space="preserve"> </w:t>
      </w:r>
    </w:p>
    <w:p w14:paraId="6195186F" w14:textId="2980C93F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7E19912D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583FC9">
        <w:rPr>
          <w:b/>
          <w:sz w:val="16"/>
          <w:szCs w:val="16"/>
        </w:rPr>
        <w:t>17 décembre 2024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0052B007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CF0AA7">
        <w:rPr>
          <w:b/>
          <w:sz w:val="16"/>
          <w:szCs w:val="16"/>
          <w:u w:val="single"/>
        </w:rPr>
        <w:t xml:space="preserve"> </w:t>
      </w:r>
      <w:r w:rsidR="00CF0AA7">
        <w:rPr>
          <w:b/>
          <w:sz w:val="16"/>
          <w:szCs w:val="16"/>
        </w:rPr>
        <w:t xml:space="preserve">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16F27B49" w:rsidR="00DD3FC6" w:rsidRPr="008A4A57" w:rsidRDefault="00CF0AA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  <w:r w:rsidR="0092699B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654DE" w14:textId="77777777" w:rsidR="00963D07" w:rsidRDefault="00963D07">
      <w:r>
        <w:separator/>
      </w:r>
    </w:p>
  </w:endnote>
  <w:endnote w:type="continuationSeparator" w:id="0">
    <w:p w14:paraId="1A744A31" w14:textId="77777777" w:rsidR="00963D07" w:rsidRDefault="0096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84D0B" w14:textId="77777777" w:rsidR="00963D07" w:rsidRDefault="00963D07">
      <w:r>
        <w:separator/>
      </w:r>
    </w:p>
  </w:footnote>
  <w:footnote w:type="continuationSeparator" w:id="0">
    <w:p w14:paraId="6D269EB4" w14:textId="77777777" w:rsidR="00963D07" w:rsidRDefault="00963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E90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4C6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248A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106"/>
    <w:rsid w:val="00222C73"/>
    <w:rsid w:val="002233C6"/>
    <w:rsid w:val="00225C16"/>
    <w:rsid w:val="00227E74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3FF7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65602"/>
    <w:rsid w:val="003731FD"/>
    <w:rsid w:val="003734A2"/>
    <w:rsid w:val="00377325"/>
    <w:rsid w:val="00377337"/>
    <w:rsid w:val="00377339"/>
    <w:rsid w:val="00377EC0"/>
    <w:rsid w:val="00380D97"/>
    <w:rsid w:val="00382390"/>
    <w:rsid w:val="00382BEB"/>
    <w:rsid w:val="003848C7"/>
    <w:rsid w:val="00386030"/>
    <w:rsid w:val="0038755F"/>
    <w:rsid w:val="003919A8"/>
    <w:rsid w:val="003A3D38"/>
    <w:rsid w:val="003A4090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0490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3FC9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B7009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14CF"/>
    <w:rsid w:val="00604106"/>
    <w:rsid w:val="00610261"/>
    <w:rsid w:val="0061219D"/>
    <w:rsid w:val="00615A92"/>
    <w:rsid w:val="00615DFD"/>
    <w:rsid w:val="00617E89"/>
    <w:rsid w:val="00620A84"/>
    <w:rsid w:val="00631733"/>
    <w:rsid w:val="0063398F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8A"/>
    <w:rsid w:val="00706DBD"/>
    <w:rsid w:val="00711978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798C"/>
    <w:rsid w:val="007E44D9"/>
    <w:rsid w:val="007E6C2F"/>
    <w:rsid w:val="007F45CF"/>
    <w:rsid w:val="007F7575"/>
    <w:rsid w:val="00806A2D"/>
    <w:rsid w:val="00810334"/>
    <w:rsid w:val="008159E3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758C6"/>
    <w:rsid w:val="00882360"/>
    <w:rsid w:val="00885989"/>
    <w:rsid w:val="00894F97"/>
    <w:rsid w:val="00895751"/>
    <w:rsid w:val="00895EED"/>
    <w:rsid w:val="008A3E9D"/>
    <w:rsid w:val="008A48B9"/>
    <w:rsid w:val="008A4A57"/>
    <w:rsid w:val="008A62DF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63D07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328E"/>
    <w:rsid w:val="00994C50"/>
    <w:rsid w:val="009950FD"/>
    <w:rsid w:val="0099599C"/>
    <w:rsid w:val="009A3497"/>
    <w:rsid w:val="009A4A4B"/>
    <w:rsid w:val="009A5943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52280"/>
    <w:rsid w:val="00A548EF"/>
    <w:rsid w:val="00A56764"/>
    <w:rsid w:val="00A6345C"/>
    <w:rsid w:val="00A63D44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15B"/>
    <w:rsid w:val="00AE25CF"/>
    <w:rsid w:val="00AF2EDF"/>
    <w:rsid w:val="00AF5E31"/>
    <w:rsid w:val="00AF7A6F"/>
    <w:rsid w:val="00B057FC"/>
    <w:rsid w:val="00B1310B"/>
    <w:rsid w:val="00B13198"/>
    <w:rsid w:val="00B17E3D"/>
    <w:rsid w:val="00B21028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068F4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6846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5FFF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0AA7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42BD2"/>
    <w:rsid w:val="00D42DDD"/>
    <w:rsid w:val="00D444A5"/>
    <w:rsid w:val="00D45884"/>
    <w:rsid w:val="00D46A5D"/>
    <w:rsid w:val="00D53C47"/>
    <w:rsid w:val="00D54611"/>
    <w:rsid w:val="00D620A4"/>
    <w:rsid w:val="00D625AA"/>
    <w:rsid w:val="00D63BC8"/>
    <w:rsid w:val="00D720FB"/>
    <w:rsid w:val="00D72CB5"/>
    <w:rsid w:val="00D73352"/>
    <w:rsid w:val="00D74F19"/>
    <w:rsid w:val="00D8302D"/>
    <w:rsid w:val="00D836A8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E1133"/>
    <w:rsid w:val="00DE4F38"/>
    <w:rsid w:val="00DF0ACA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019F"/>
    <w:rsid w:val="00E82614"/>
    <w:rsid w:val="00E863A6"/>
    <w:rsid w:val="00E908B5"/>
    <w:rsid w:val="00E90C8C"/>
    <w:rsid w:val="00E93A0D"/>
    <w:rsid w:val="00EA0D8E"/>
    <w:rsid w:val="00EA14CA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565E"/>
    <w:rsid w:val="00EF01AA"/>
    <w:rsid w:val="00EF07B4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351A"/>
    <w:rsid w:val="00F7545D"/>
    <w:rsid w:val="00F75C8A"/>
    <w:rsid w:val="00F77F8A"/>
    <w:rsid w:val="00F812F8"/>
    <w:rsid w:val="00F8197E"/>
    <w:rsid w:val="00F82C73"/>
    <w:rsid w:val="00F8539E"/>
    <w:rsid w:val="00F90FA3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D78A9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14</cp:revision>
  <cp:lastPrinted>2023-04-27T15:26:00Z</cp:lastPrinted>
  <dcterms:created xsi:type="dcterms:W3CDTF">2024-11-19T08:43:00Z</dcterms:created>
  <dcterms:modified xsi:type="dcterms:W3CDTF">2024-12-06T07:49:00Z</dcterms:modified>
</cp:coreProperties>
</file>