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Monsieur KABAMBA KALUNDA GUYLAIN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15 janvier 2025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