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1EC7" w:rsidRDefault="00AE1EC7">
      <w:pPr>
        <w:pStyle w:val="Header"/>
        <w:numPr>
          <w:ilvl w:val="0"/>
          <w:numId w:val="12"/>
        </w:numPr>
        <w:tabs>
          <w:tab w:val="clear" w:pos="4320"/>
          <w:tab w:val="clear" w:pos="8640"/>
        </w:tabs>
        <w:rPr>
          <w:rFonts w:ascii="Arial" w:hAnsi="Arial" w:cs="Arial"/>
          <w:b/>
          <w:bCs/>
          <w:color w:val="000080"/>
        </w:rPr>
      </w:pPr>
      <w:r>
        <w:rPr>
          <w:rFonts w:ascii="Arial" w:hAnsi="Arial" w:cs="Arial"/>
          <w:b/>
          <w:bCs/>
          <w:color w:val="000080"/>
        </w:rPr>
        <w:t xml:space="preserve">Purpose </w:t>
      </w:r>
      <w:r>
        <w:rPr>
          <w:rFonts w:ascii="Arial" w:hAnsi="Arial" w:cs="Arial"/>
          <w:b/>
          <w:bCs/>
          <w:color w:val="000080"/>
        </w:rPr>
        <w:br/>
      </w:r>
    </w:p>
    <w:p w:rsidR="00AE1EC7" w:rsidRDefault="00673D8B" w:rsidP="006237F8">
      <w:r>
        <w:t>The purpose of this docum</w:t>
      </w:r>
      <w:r w:rsidR="006237F8">
        <w:t>ent is to provide guidelines for</w:t>
      </w:r>
      <w:r>
        <w:t xml:space="preserve"> the</w:t>
      </w:r>
      <w:r w:rsidR="006237F8">
        <w:t xml:space="preserve"> creation of, and</w:t>
      </w:r>
      <w:r>
        <w:t xml:space="preserve"> naming conventions to be used </w:t>
      </w:r>
      <w:r w:rsidR="006237F8">
        <w:t>for</w:t>
      </w:r>
      <w:r w:rsidR="000408AF">
        <w:t>, user stories,</w:t>
      </w:r>
      <w:r>
        <w:t xml:space="preserve"> def</w:t>
      </w:r>
      <w:r w:rsidR="000408AF">
        <w:t>ects, and tasks</w:t>
      </w:r>
      <w:r>
        <w:t xml:space="preserve"> in Rally.</w:t>
      </w:r>
      <w:r w:rsidR="00AE1EC7">
        <w:br/>
      </w:r>
    </w:p>
    <w:p w:rsidR="00AE1EC7" w:rsidRDefault="00AE1EC7">
      <w:pPr>
        <w:pStyle w:val="Header"/>
        <w:tabs>
          <w:tab w:val="clear" w:pos="4320"/>
          <w:tab w:val="clear" w:pos="8640"/>
          <w:tab w:val="left" w:pos="720"/>
        </w:tabs>
        <w:rPr>
          <w:rFonts w:ascii="Arial" w:hAnsi="Arial" w:cs="Arial"/>
        </w:rPr>
      </w:pPr>
      <w:r>
        <w:rPr>
          <w:rFonts w:ascii="Arial" w:hAnsi="Arial" w:cs="Arial"/>
          <w:b/>
          <w:color w:val="000080"/>
        </w:rPr>
        <w:t>2.</w:t>
      </w:r>
      <w:r w:rsidRPr="00650118">
        <w:rPr>
          <w:rFonts w:ascii="Arial" w:hAnsi="Arial" w:cs="Arial"/>
          <w:b/>
          <w:bCs/>
          <w:color w:val="000080"/>
        </w:rPr>
        <w:t>0</w:t>
      </w:r>
      <w:r w:rsidRPr="00650118">
        <w:rPr>
          <w:rFonts w:ascii="Arial" w:hAnsi="Arial" w:cs="Arial"/>
          <w:b/>
          <w:bCs/>
          <w:color w:val="000080"/>
        </w:rPr>
        <w:tab/>
        <w:t>Scope</w:t>
      </w:r>
    </w:p>
    <w:p w:rsidR="00AE1EC7" w:rsidRDefault="00AE1EC7">
      <w:pPr>
        <w:pStyle w:val="Header"/>
        <w:tabs>
          <w:tab w:val="clear" w:pos="4320"/>
          <w:tab w:val="clear" w:pos="8640"/>
        </w:tabs>
        <w:rPr>
          <w:rFonts w:ascii="Arial" w:hAnsi="Arial" w:cs="Arial"/>
        </w:rPr>
      </w:pPr>
    </w:p>
    <w:p w:rsidR="006237F8" w:rsidRDefault="000408AF" w:rsidP="006237F8">
      <w:r>
        <w:t>The g</w:t>
      </w:r>
      <w:r w:rsidR="006237F8">
        <w:t>uidelines described herein apply to products and internal components produced by the Precision Cooling Global Control (</w:t>
      </w:r>
      <w:fldSimple w:instr=" DOCPROPERTY  GroupAbbrev  \* MERGEFORMAT ">
        <w:r w:rsidR="006237F8">
          <w:t>PCGC</w:t>
        </w:r>
      </w:fldSimple>
      <w:r w:rsidR="006237F8">
        <w:t>) Group.  This includes but is not limited to:</w:t>
      </w:r>
    </w:p>
    <w:p w:rsidR="006237F8" w:rsidRDefault="006237F8" w:rsidP="006237F8"/>
    <w:p w:rsidR="006237F8" w:rsidRDefault="006237F8" w:rsidP="006237F8">
      <w:pPr>
        <w:keepNext/>
        <w:numPr>
          <w:ilvl w:val="0"/>
          <w:numId w:val="14"/>
        </w:numPr>
      </w:pPr>
      <w:r>
        <w:t>Test and production releases of iCOM applications</w:t>
      </w:r>
    </w:p>
    <w:p w:rsidR="006237F8" w:rsidRDefault="006237F8" w:rsidP="006237F8">
      <w:pPr>
        <w:numPr>
          <w:ilvl w:val="0"/>
          <w:numId w:val="14"/>
        </w:numPr>
      </w:pPr>
      <w:r>
        <w:t>Internal releases of SDK/Framework packages</w:t>
      </w:r>
    </w:p>
    <w:p w:rsidR="006237F8" w:rsidRDefault="006237F8" w:rsidP="006237F8">
      <w:pPr>
        <w:numPr>
          <w:ilvl w:val="0"/>
          <w:numId w:val="14"/>
        </w:numPr>
      </w:pPr>
      <w:r>
        <w:t>Auxiliary board firmware releases</w:t>
      </w:r>
    </w:p>
    <w:p w:rsidR="006237F8" w:rsidRDefault="006237F8" w:rsidP="006237F8">
      <w:pPr>
        <w:numPr>
          <w:ilvl w:val="0"/>
          <w:numId w:val="14"/>
        </w:numPr>
      </w:pPr>
      <w:r>
        <w:t>Hardware releases</w:t>
      </w:r>
    </w:p>
    <w:p w:rsidR="00044603" w:rsidRDefault="006237F8" w:rsidP="004A1CA2">
      <w:pPr>
        <w:spacing w:before="240"/>
      </w:pPr>
      <w:r>
        <w:t xml:space="preserve">These guidelines apply to all of the above </w:t>
      </w:r>
      <w:r w:rsidR="004A1CA2">
        <w:t>that use the Rally tool to manage product development.</w:t>
      </w:r>
      <w:r w:rsidR="00044603">
        <w:t xml:space="preserve">  This document assumes that the reader has a basic knowledge of working in Rally and the general structure of products under ‘Precision Cooling’ within Rally.</w:t>
      </w:r>
    </w:p>
    <w:p w:rsidR="00AE1EC7" w:rsidRPr="006237F8" w:rsidRDefault="00AE1EC7" w:rsidP="006237F8"/>
    <w:p w:rsidR="00AE1EC7" w:rsidRDefault="004A1CA2">
      <w:pPr>
        <w:pStyle w:val="Header"/>
        <w:numPr>
          <w:ilvl w:val="0"/>
          <w:numId w:val="11"/>
        </w:numPr>
        <w:tabs>
          <w:tab w:val="clear" w:pos="4320"/>
          <w:tab w:val="clear" w:pos="8640"/>
        </w:tabs>
        <w:rPr>
          <w:rFonts w:ascii="Arial" w:hAnsi="Arial" w:cs="Arial"/>
          <w:b/>
          <w:color w:val="000080"/>
        </w:rPr>
      </w:pPr>
      <w:r w:rsidRPr="00650118">
        <w:rPr>
          <w:rFonts w:ascii="Arial" w:hAnsi="Arial" w:cs="Arial"/>
          <w:b/>
          <w:bCs/>
          <w:color w:val="000080"/>
        </w:rPr>
        <w:t>Definitio</w:t>
      </w:r>
      <w:r>
        <w:rPr>
          <w:rFonts w:ascii="Arial" w:hAnsi="Arial" w:cs="Arial"/>
          <w:b/>
          <w:color w:val="000080"/>
        </w:rPr>
        <w:t>ns</w:t>
      </w:r>
      <w:r w:rsidR="00AE1EC7">
        <w:rPr>
          <w:rFonts w:ascii="Arial" w:hAnsi="Arial" w:cs="Arial"/>
          <w:b/>
          <w:color w:val="000080"/>
        </w:rPr>
        <w:br/>
      </w:r>
    </w:p>
    <w:p w:rsidR="00AE1EC7" w:rsidRDefault="004A1CA2" w:rsidP="004A1CA2">
      <w:r>
        <w:t>The following definitions apply to work products outlined in the Rally tool:</w:t>
      </w:r>
    </w:p>
    <w:p w:rsidR="004A1CA2" w:rsidRDefault="004A1CA2" w:rsidP="004A1CA2"/>
    <w:p w:rsidR="004A1CA2" w:rsidRDefault="004A1CA2" w:rsidP="004A1CA2">
      <w:pPr>
        <w:pStyle w:val="ListParagraph"/>
        <w:numPr>
          <w:ilvl w:val="0"/>
          <w:numId w:val="15"/>
        </w:numPr>
      </w:pPr>
      <w:r>
        <w:t>User story – A requirement for a feature or function that will be developed as part of a product development project.  A requirement can be entered by the Product Marketing, Engineering, or Service groups.  In Rally, a user story is given the reference designator of REQ.  In common practice within PCGC, user stories are referred to as requirements.</w:t>
      </w:r>
    </w:p>
    <w:p w:rsidR="004A1CA2" w:rsidRDefault="004A1CA2" w:rsidP="004A1CA2">
      <w:pPr>
        <w:pStyle w:val="ListParagraph"/>
        <w:numPr>
          <w:ilvl w:val="0"/>
          <w:numId w:val="15"/>
        </w:numPr>
      </w:pPr>
      <w:r>
        <w:t>Parent requirement – The top level requirement for a given function or feature.</w:t>
      </w:r>
    </w:p>
    <w:p w:rsidR="004A1CA2" w:rsidRDefault="004A1CA2" w:rsidP="004A1CA2">
      <w:pPr>
        <w:pStyle w:val="ListParagraph"/>
        <w:numPr>
          <w:ilvl w:val="0"/>
          <w:numId w:val="15"/>
        </w:numPr>
      </w:pPr>
      <w:r>
        <w:t>Child requirement – A requirement that resides under a parent requirement</w:t>
      </w:r>
      <w:r w:rsidR="00584372">
        <w:t>.  A given parent requirement may have several child requirements.  Child requirements may have child requirements as well.</w:t>
      </w:r>
    </w:p>
    <w:p w:rsidR="007270F1" w:rsidRDefault="007270F1" w:rsidP="004A1CA2">
      <w:pPr>
        <w:pStyle w:val="ListParagraph"/>
        <w:numPr>
          <w:ilvl w:val="0"/>
          <w:numId w:val="15"/>
        </w:numPr>
      </w:pPr>
      <w:r>
        <w:t xml:space="preserve">Defect – A deficiency in a given work product (documentation, code, hardware, </w:t>
      </w:r>
      <w:proofErr w:type="spellStart"/>
      <w:r>
        <w:t>ect</w:t>
      </w:r>
      <w:proofErr w:type="spellEnd"/>
      <w:r>
        <w:t>.) that causes that work product to not meet its required function or behavior.  In Rally, defects carry the reference designator DEF.</w:t>
      </w:r>
      <w:r w:rsidR="004A5D48">
        <w:t xml:space="preserve">  As a general rule, defects are linked to a given requirement.</w:t>
      </w:r>
    </w:p>
    <w:p w:rsidR="007270F1" w:rsidRDefault="007270F1" w:rsidP="004A1CA2">
      <w:pPr>
        <w:pStyle w:val="ListParagraph"/>
        <w:numPr>
          <w:ilvl w:val="0"/>
          <w:numId w:val="15"/>
        </w:numPr>
      </w:pPr>
      <w:r>
        <w:t>Defect Suite – Analogous to a parent / child requirement relationship.  The practice within PCGC is to use a defect suite when there is a common defect across multiple projects or products.</w:t>
      </w:r>
      <w:r w:rsidR="004A5D48">
        <w:t xml:space="preserve">  In Rally, defect suites carry the reference designator DS.  The defect suite is the parent and is linked to individual defects in all applicable projects / products.</w:t>
      </w:r>
    </w:p>
    <w:p w:rsidR="004A5D48" w:rsidRDefault="004A5D48" w:rsidP="004A1CA2">
      <w:pPr>
        <w:pStyle w:val="ListParagraph"/>
        <w:numPr>
          <w:ilvl w:val="0"/>
          <w:numId w:val="15"/>
        </w:numPr>
      </w:pPr>
      <w:r>
        <w:t xml:space="preserve">Task – The lowest level in Rally.  All requirements and defects are </w:t>
      </w:r>
      <w:r w:rsidR="00685658">
        <w:t>decomposed into</w:t>
      </w:r>
      <w:r>
        <w:t xml:space="preserve"> tasks.  The tasks contains, as a minimum, the description of the specific work item to be performed, the resource assigned to perform the work, and the estimated hours needed to complete the work.  In Rally, tasks have the reference designator TSK.</w:t>
      </w:r>
    </w:p>
    <w:p w:rsidR="004A5D48" w:rsidRDefault="004A5D48" w:rsidP="004A1CA2">
      <w:pPr>
        <w:pStyle w:val="ListParagraph"/>
        <w:numPr>
          <w:ilvl w:val="0"/>
          <w:numId w:val="15"/>
        </w:numPr>
      </w:pPr>
      <w:r>
        <w:t>Project – In Rally, the project is the parent folder for all the REQs</w:t>
      </w:r>
      <w:r w:rsidR="005804A3">
        <w:t xml:space="preserve"> (and their associated TSKs and DEFs) for a given PCGC development project</w:t>
      </w:r>
    </w:p>
    <w:p w:rsidR="005804A3" w:rsidRDefault="005804A3" w:rsidP="004A1CA2">
      <w:pPr>
        <w:pStyle w:val="ListParagraph"/>
        <w:numPr>
          <w:ilvl w:val="0"/>
          <w:numId w:val="15"/>
        </w:numPr>
      </w:pPr>
      <w:r>
        <w:t>Release – A release is a subfolder under a project.  A given project will have at least one release</w:t>
      </w:r>
    </w:p>
    <w:p w:rsidR="005804A3" w:rsidRDefault="005804A3" w:rsidP="004A1CA2">
      <w:pPr>
        <w:pStyle w:val="ListParagraph"/>
        <w:numPr>
          <w:ilvl w:val="0"/>
          <w:numId w:val="15"/>
        </w:numPr>
      </w:pPr>
      <w:r>
        <w:t xml:space="preserve">Iteration – An iteration is a folder that resides under a release; a release is made up of multiple iterations.  </w:t>
      </w:r>
      <w:proofErr w:type="gramStart"/>
      <w:r>
        <w:t>An iteration</w:t>
      </w:r>
      <w:proofErr w:type="gramEnd"/>
      <w:r>
        <w:t xml:space="preserve"> defines a period of time (from one to several weeks) where a given set of REQs and DEF</w:t>
      </w:r>
      <w:r w:rsidR="000408AF">
        <w:t>s are implemented and</w:t>
      </w:r>
      <w:r>
        <w:t xml:space="preserve"> how work products are scheduled in Rally.  A REQ or DEF cannot span multiple iterations.  If all the work in a given REQ / DEF cannot be completed during a single iteration, the iteration must be lengthened to allow enough time to complete the REQ / DEF or the REQ / DEF must be split into a parent / child relationship to define what specific work (TSKs) will be completed in a given iteration.</w:t>
      </w:r>
      <w:r w:rsidR="000408AF">
        <w:t xml:space="preserve">  For the purposes of software development, </w:t>
      </w:r>
      <w:proofErr w:type="gramStart"/>
      <w:r w:rsidR="000408AF">
        <w:t>an iteration</w:t>
      </w:r>
      <w:proofErr w:type="gramEnd"/>
      <w:r w:rsidR="000408AF">
        <w:t xml:space="preserve"> culminates with the delivery of a software build suitable for bench / system test, field trial, or final product release.</w:t>
      </w:r>
    </w:p>
    <w:p w:rsidR="004A1CA2" w:rsidRPr="004A1CA2" w:rsidRDefault="004A1CA2">
      <w:pPr>
        <w:pStyle w:val="BodyText"/>
        <w:ind w:left="720" w:hanging="720"/>
        <w:jc w:val="both"/>
      </w:pPr>
    </w:p>
    <w:p w:rsidR="00AE1EC7" w:rsidRDefault="001C1AB7">
      <w:pPr>
        <w:pStyle w:val="Header"/>
        <w:numPr>
          <w:ilvl w:val="0"/>
          <w:numId w:val="11"/>
        </w:numPr>
        <w:tabs>
          <w:tab w:val="clear" w:pos="4320"/>
          <w:tab w:val="clear" w:pos="8640"/>
        </w:tabs>
        <w:rPr>
          <w:rFonts w:ascii="Arial" w:hAnsi="Arial" w:cs="Arial"/>
          <w:b/>
          <w:color w:val="000080"/>
        </w:rPr>
      </w:pPr>
      <w:r>
        <w:rPr>
          <w:rFonts w:ascii="Arial" w:hAnsi="Arial" w:cs="Arial"/>
          <w:b/>
          <w:color w:val="000080"/>
        </w:rPr>
        <w:lastRenderedPageBreak/>
        <w:t>Instructions</w:t>
      </w:r>
    </w:p>
    <w:p w:rsidR="00AE1EC7" w:rsidRDefault="00AE1EC7" w:rsidP="00F844ED">
      <w:pPr>
        <w:pStyle w:val="BodyText"/>
        <w:spacing w:after="0"/>
        <w:rPr>
          <w:rFonts w:ascii="Arial" w:hAnsi="Arial" w:cs="Arial"/>
          <w:bCs/>
        </w:rPr>
      </w:pPr>
    </w:p>
    <w:p w:rsidR="00AE1EC7" w:rsidRDefault="000408AF">
      <w:pPr>
        <w:pStyle w:val="BodyText"/>
        <w:ind w:left="720" w:hanging="720"/>
        <w:rPr>
          <w:rStyle w:val="Strong"/>
          <w:sz w:val="24"/>
          <w:szCs w:val="24"/>
        </w:rPr>
      </w:pPr>
      <w:r w:rsidRPr="000408AF">
        <w:rPr>
          <w:rStyle w:val="Strong"/>
          <w:sz w:val="24"/>
          <w:szCs w:val="24"/>
        </w:rPr>
        <w:t>Creating a new REQ / DEF</w:t>
      </w:r>
    </w:p>
    <w:p w:rsidR="000408AF" w:rsidRDefault="000408AF" w:rsidP="00F844ED">
      <w:pPr>
        <w:rPr>
          <w:bCs/>
        </w:rPr>
      </w:pPr>
      <w:r w:rsidRPr="00F844ED">
        <w:rPr>
          <w:bCs/>
        </w:rPr>
        <w:t>All new REQs or DEF</w:t>
      </w:r>
      <w:r w:rsidR="00685658">
        <w:rPr>
          <w:bCs/>
        </w:rPr>
        <w:t>s</w:t>
      </w:r>
      <w:r w:rsidRPr="00F844ED">
        <w:rPr>
          <w:bCs/>
        </w:rPr>
        <w:t xml:space="preserve"> should be created </w:t>
      </w:r>
      <w:r w:rsidR="00685658">
        <w:rPr>
          <w:bCs/>
        </w:rPr>
        <w:t>using</w:t>
      </w:r>
      <w:r w:rsidRPr="00F844ED">
        <w:rPr>
          <w:bCs/>
        </w:rPr>
        <w:t xml:space="preserve"> the templates that reside in Rally</w:t>
      </w:r>
      <w:r w:rsidR="00F844ED" w:rsidRPr="00F844ED">
        <w:rPr>
          <w:bCs/>
        </w:rPr>
        <w:t xml:space="preserve">.  These templates contain a standard </w:t>
      </w:r>
      <w:r w:rsidR="00F844ED">
        <w:rPr>
          <w:bCs/>
        </w:rPr>
        <w:t>set of TSKs that will need to be performed to complete the desired feature / functionality outlined in the REQ or the correction needed as outlined in the DEF.  To create the new REQ / DEF, perform the following steps:</w:t>
      </w:r>
    </w:p>
    <w:p w:rsidR="00F844ED" w:rsidRDefault="00F844ED" w:rsidP="00F844ED">
      <w:pPr>
        <w:rPr>
          <w:bCs/>
        </w:rPr>
      </w:pPr>
    </w:p>
    <w:p w:rsidR="00F844ED" w:rsidRDefault="00F844ED" w:rsidP="00F844ED">
      <w:pPr>
        <w:rPr>
          <w:bCs/>
        </w:rPr>
      </w:pPr>
      <w:r>
        <w:rPr>
          <w:bCs/>
        </w:rPr>
        <w:t>In Rally, select the ‘Rally Process Practice Project</w:t>
      </w:r>
    </w:p>
    <w:p w:rsidR="00F844ED" w:rsidRDefault="00F844ED" w:rsidP="00F844ED">
      <w:pPr>
        <w:rPr>
          <w:bCs/>
        </w:rPr>
      </w:pPr>
    </w:p>
    <w:p w:rsidR="00F844ED" w:rsidRPr="00F844ED" w:rsidRDefault="00F844ED" w:rsidP="00F844ED">
      <w:pPr>
        <w:rPr>
          <w:bCs/>
        </w:rPr>
      </w:pPr>
      <w:r>
        <w:rPr>
          <w:bCs/>
          <w:noProof/>
          <w:lang w:val="it-IT" w:eastAsia="it-IT"/>
        </w:rPr>
        <w:drawing>
          <wp:inline distT="0" distB="0" distL="0" distR="0">
            <wp:extent cx="5824855" cy="3020813"/>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824855" cy="3020813"/>
                    </a:xfrm>
                    <a:prstGeom prst="rect">
                      <a:avLst/>
                    </a:prstGeom>
                    <a:noFill/>
                    <a:ln w="9525">
                      <a:noFill/>
                      <a:miter lim="800000"/>
                      <a:headEnd/>
                      <a:tailEnd/>
                    </a:ln>
                  </pic:spPr>
                </pic:pic>
              </a:graphicData>
            </a:graphic>
          </wp:inline>
        </w:drawing>
      </w:r>
    </w:p>
    <w:p w:rsidR="00AE1EC7" w:rsidRDefault="00AE1EC7">
      <w:pPr>
        <w:pStyle w:val="Header"/>
        <w:tabs>
          <w:tab w:val="clear" w:pos="4320"/>
          <w:tab w:val="clear" w:pos="8640"/>
        </w:tabs>
      </w:pPr>
    </w:p>
    <w:p w:rsidR="00F844ED" w:rsidRDefault="00F844ED">
      <w:pPr>
        <w:pStyle w:val="Header"/>
        <w:tabs>
          <w:tab w:val="clear" w:pos="4320"/>
          <w:tab w:val="clear" w:pos="8640"/>
        </w:tabs>
      </w:pPr>
      <w:r>
        <w:t>Select the Plan -&gt; Backlog tab</w:t>
      </w:r>
    </w:p>
    <w:p w:rsidR="00F844ED" w:rsidRDefault="00F844ED">
      <w:pPr>
        <w:pStyle w:val="Header"/>
        <w:tabs>
          <w:tab w:val="clear" w:pos="4320"/>
          <w:tab w:val="clear" w:pos="8640"/>
        </w:tabs>
      </w:pPr>
    </w:p>
    <w:p w:rsidR="00F844ED" w:rsidRDefault="00F844ED">
      <w:pPr>
        <w:pStyle w:val="Header"/>
        <w:tabs>
          <w:tab w:val="clear" w:pos="4320"/>
          <w:tab w:val="clear" w:pos="8640"/>
        </w:tabs>
      </w:pPr>
      <w:r>
        <w:rPr>
          <w:noProof/>
          <w:lang w:val="it-IT" w:eastAsia="it-IT"/>
        </w:rPr>
        <w:drawing>
          <wp:inline distT="0" distB="0" distL="0" distR="0">
            <wp:extent cx="5824855" cy="3020813"/>
            <wp:effectExtent l="1905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824855" cy="3020813"/>
                    </a:xfrm>
                    <a:prstGeom prst="rect">
                      <a:avLst/>
                    </a:prstGeom>
                    <a:noFill/>
                    <a:ln w="9525">
                      <a:noFill/>
                      <a:miter lim="800000"/>
                      <a:headEnd/>
                      <a:tailEnd/>
                    </a:ln>
                  </pic:spPr>
                </pic:pic>
              </a:graphicData>
            </a:graphic>
          </wp:inline>
        </w:drawing>
      </w:r>
    </w:p>
    <w:p w:rsidR="005D72D2" w:rsidRDefault="005D72D2">
      <w:pPr>
        <w:pStyle w:val="Header"/>
        <w:tabs>
          <w:tab w:val="clear" w:pos="4320"/>
          <w:tab w:val="clear" w:pos="8640"/>
        </w:tabs>
      </w:pPr>
    </w:p>
    <w:p w:rsidR="005D72D2" w:rsidRDefault="005D72D2">
      <w:pPr>
        <w:pStyle w:val="Header"/>
        <w:tabs>
          <w:tab w:val="clear" w:pos="4320"/>
          <w:tab w:val="clear" w:pos="8640"/>
        </w:tabs>
      </w:pPr>
      <w:r>
        <w:t>To create a REQ, click on REQ6747.  Notice that there are six pre-defined TSKs for this REQ.</w:t>
      </w:r>
    </w:p>
    <w:p w:rsidR="001F77EB" w:rsidRDefault="001F77EB">
      <w:pPr>
        <w:pStyle w:val="Header"/>
        <w:tabs>
          <w:tab w:val="clear" w:pos="4320"/>
          <w:tab w:val="clear" w:pos="8640"/>
        </w:tabs>
      </w:pPr>
    </w:p>
    <w:p w:rsidR="005D72D2" w:rsidRDefault="005D72D2">
      <w:pPr>
        <w:pStyle w:val="Header"/>
        <w:tabs>
          <w:tab w:val="clear" w:pos="4320"/>
          <w:tab w:val="clear" w:pos="8640"/>
        </w:tabs>
      </w:pPr>
      <w:r>
        <w:rPr>
          <w:noProof/>
          <w:lang w:val="it-IT" w:eastAsia="it-IT"/>
        </w:rPr>
        <w:drawing>
          <wp:inline distT="0" distB="0" distL="0" distR="0">
            <wp:extent cx="5824855" cy="3020813"/>
            <wp:effectExtent l="1905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824855" cy="3020813"/>
                    </a:xfrm>
                    <a:prstGeom prst="rect">
                      <a:avLst/>
                    </a:prstGeom>
                    <a:noFill/>
                    <a:ln w="9525">
                      <a:noFill/>
                      <a:miter lim="800000"/>
                      <a:headEnd/>
                      <a:tailEnd/>
                    </a:ln>
                  </pic:spPr>
                </pic:pic>
              </a:graphicData>
            </a:graphic>
          </wp:inline>
        </w:drawing>
      </w:r>
    </w:p>
    <w:p w:rsidR="005D72D2" w:rsidRDefault="005D72D2">
      <w:pPr>
        <w:pStyle w:val="Header"/>
        <w:tabs>
          <w:tab w:val="clear" w:pos="4320"/>
          <w:tab w:val="clear" w:pos="8640"/>
        </w:tabs>
      </w:pPr>
    </w:p>
    <w:p w:rsidR="005D72D2" w:rsidRDefault="005D72D2">
      <w:pPr>
        <w:pStyle w:val="Header"/>
        <w:tabs>
          <w:tab w:val="clear" w:pos="4320"/>
          <w:tab w:val="clear" w:pos="8640"/>
        </w:tabs>
      </w:pPr>
      <w:r>
        <w:t>To create the new REQ, click on ‘Actions -&gt; Copy’ in the upper right</w:t>
      </w:r>
    </w:p>
    <w:p w:rsidR="005D72D2" w:rsidRDefault="005D72D2">
      <w:pPr>
        <w:pStyle w:val="Header"/>
        <w:tabs>
          <w:tab w:val="clear" w:pos="4320"/>
          <w:tab w:val="clear" w:pos="8640"/>
        </w:tabs>
      </w:pPr>
    </w:p>
    <w:p w:rsidR="005D72D2" w:rsidRDefault="005D72D2">
      <w:pPr>
        <w:pStyle w:val="Header"/>
        <w:tabs>
          <w:tab w:val="clear" w:pos="4320"/>
          <w:tab w:val="clear" w:pos="8640"/>
        </w:tabs>
      </w:pPr>
      <w:r>
        <w:rPr>
          <w:noProof/>
          <w:lang w:val="it-IT" w:eastAsia="it-IT"/>
        </w:rPr>
        <w:drawing>
          <wp:inline distT="0" distB="0" distL="0" distR="0">
            <wp:extent cx="5824855" cy="3020813"/>
            <wp:effectExtent l="1905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824855" cy="3020813"/>
                    </a:xfrm>
                    <a:prstGeom prst="rect">
                      <a:avLst/>
                    </a:prstGeom>
                    <a:noFill/>
                    <a:ln w="9525">
                      <a:noFill/>
                      <a:miter lim="800000"/>
                      <a:headEnd/>
                      <a:tailEnd/>
                    </a:ln>
                  </pic:spPr>
                </pic:pic>
              </a:graphicData>
            </a:graphic>
          </wp:inline>
        </w:drawing>
      </w:r>
    </w:p>
    <w:p w:rsidR="005D72D2" w:rsidRDefault="005D72D2">
      <w:pPr>
        <w:pStyle w:val="Header"/>
        <w:tabs>
          <w:tab w:val="clear" w:pos="4320"/>
          <w:tab w:val="clear" w:pos="8640"/>
        </w:tabs>
      </w:pPr>
    </w:p>
    <w:p w:rsidR="005D72D2" w:rsidRDefault="005D72D2">
      <w:pPr>
        <w:pStyle w:val="Header"/>
        <w:tabs>
          <w:tab w:val="clear" w:pos="4320"/>
          <w:tab w:val="clear" w:pos="8640"/>
        </w:tabs>
      </w:pPr>
      <w:r>
        <w:t>This will open up the following view in a new window.</w:t>
      </w:r>
    </w:p>
    <w:p w:rsidR="005D72D2" w:rsidRDefault="005D72D2">
      <w:pPr>
        <w:pStyle w:val="Header"/>
        <w:tabs>
          <w:tab w:val="clear" w:pos="4320"/>
          <w:tab w:val="clear" w:pos="8640"/>
        </w:tabs>
      </w:pPr>
    </w:p>
    <w:p w:rsidR="005D72D2" w:rsidRDefault="005D72D2">
      <w:pPr>
        <w:pStyle w:val="Header"/>
        <w:tabs>
          <w:tab w:val="clear" w:pos="4320"/>
          <w:tab w:val="clear" w:pos="8640"/>
        </w:tabs>
      </w:pPr>
      <w:r>
        <w:rPr>
          <w:noProof/>
          <w:lang w:val="it-IT" w:eastAsia="it-IT"/>
        </w:rPr>
        <w:lastRenderedPageBreak/>
        <w:drawing>
          <wp:inline distT="0" distB="0" distL="0" distR="0">
            <wp:extent cx="5824855" cy="4918688"/>
            <wp:effectExtent l="1905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824855" cy="4918688"/>
                    </a:xfrm>
                    <a:prstGeom prst="rect">
                      <a:avLst/>
                    </a:prstGeom>
                    <a:noFill/>
                    <a:ln w="9525">
                      <a:noFill/>
                      <a:miter lim="800000"/>
                      <a:headEnd/>
                      <a:tailEnd/>
                    </a:ln>
                  </pic:spPr>
                </pic:pic>
              </a:graphicData>
            </a:graphic>
          </wp:inline>
        </w:drawing>
      </w:r>
    </w:p>
    <w:p w:rsidR="005D72D2" w:rsidRDefault="005D72D2">
      <w:pPr>
        <w:pStyle w:val="Header"/>
        <w:tabs>
          <w:tab w:val="clear" w:pos="4320"/>
          <w:tab w:val="clear" w:pos="8640"/>
        </w:tabs>
      </w:pPr>
    </w:p>
    <w:p w:rsidR="00FA65D0" w:rsidRDefault="00FA65D0">
      <w:pPr>
        <w:pStyle w:val="Header"/>
        <w:tabs>
          <w:tab w:val="clear" w:pos="4320"/>
          <w:tab w:val="clear" w:pos="8640"/>
        </w:tabs>
      </w:pPr>
      <w:r>
        <w:t>Change the name of the REQ to describe the desired function or feature.</w:t>
      </w:r>
    </w:p>
    <w:p w:rsidR="004236CD" w:rsidRDefault="004236CD">
      <w:pPr>
        <w:pStyle w:val="Header"/>
        <w:tabs>
          <w:tab w:val="clear" w:pos="4320"/>
          <w:tab w:val="clear" w:pos="8640"/>
        </w:tabs>
      </w:pPr>
    </w:p>
    <w:p w:rsidR="004236CD" w:rsidRDefault="004236CD">
      <w:pPr>
        <w:pStyle w:val="Header"/>
        <w:tabs>
          <w:tab w:val="clear" w:pos="4320"/>
          <w:tab w:val="clear" w:pos="8640"/>
        </w:tabs>
      </w:pPr>
      <w:r>
        <w:t>If the new REQ is a change / addition to a current project, perform the following steps.</w:t>
      </w:r>
    </w:p>
    <w:p w:rsidR="004236CD" w:rsidRDefault="004236CD">
      <w:pPr>
        <w:pStyle w:val="Header"/>
        <w:tabs>
          <w:tab w:val="clear" w:pos="4320"/>
          <w:tab w:val="clear" w:pos="8640"/>
        </w:tabs>
      </w:pPr>
    </w:p>
    <w:p w:rsidR="005D72D2" w:rsidRDefault="00FA65D0">
      <w:pPr>
        <w:pStyle w:val="Header"/>
        <w:tabs>
          <w:tab w:val="clear" w:pos="4320"/>
          <w:tab w:val="clear" w:pos="8640"/>
        </w:tabs>
      </w:pPr>
      <w:r>
        <w:t>Under the ‘Tags’ field, select the ‘Cooling CCB’ tag and click ‘Apply’</w:t>
      </w:r>
    </w:p>
    <w:p w:rsidR="00A538DE" w:rsidRDefault="00A538DE">
      <w:pPr>
        <w:pStyle w:val="Header"/>
        <w:tabs>
          <w:tab w:val="clear" w:pos="4320"/>
          <w:tab w:val="clear" w:pos="8640"/>
        </w:tabs>
      </w:pPr>
    </w:p>
    <w:p w:rsidR="005D72D2" w:rsidRDefault="005D72D2">
      <w:pPr>
        <w:pStyle w:val="Header"/>
        <w:tabs>
          <w:tab w:val="clear" w:pos="4320"/>
          <w:tab w:val="clear" w:pos="8640"/>
        </w:tabs>
      </w:pPr>
    </w:p>
    <w:p w:rsidR="005D72D2" w:rsidRDefault="00FA65D0">
      <w:pPr>
        <w:pStyle w:val="Header"/>
        <w:tabs>
          <w:tab w:val="clear" w:pos="4320"/>
          <w:tab w:val="clear" w:pos="8640"/>
        </w:tabs>
      </w:pPr>
      <w:r>
        <w:rPr>
          <w:noProof/>
          <w:lang w:val="it-IT" w:eastAsia="it-IT"/>
        </w:rPr>
        <w:lastRenderedPageBreak/>
        <w:drawing>
          <wp:inline distT="0" distB="0" distL="0" distR="0">
            <wp:extent cx="5824855" cy="4918688"/>
            <wp:effectExtent l="1905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824855" cy="4918688"/>
                    </a:xfrm>
                    <a:prstGeom prst="rect">
                      <a:avLst/>
                    </a:prstGeom>
                    <a:noFill/>
                    <a:ln w="9525">
                      <a:noFill/>
                      <a:miter lim="800000"/>
                      <a:headEnd/>
                      <a:tailEnd/>
                    </a:ln>
                  </pic:spPr>
                </pic:pic>
              </a:graphicData>
            </a:graphic>
          </wp:inline>
        </w:drawing>
      </w:r>
    </w:p>
    <w:p w:rsidR="00FA65D0" w:rsidRDefault="00FA65D0">
      <w:pPr>
        <w:pStyle w:val="Header"/>
        <w:tabs>
          <w:tab w:val="clear" w:pos="4320"/>
          <w:tab w:val="clear" w:pos="8640"/>
        </w:tabs>
      </w:pPr>
    </w:p>
    <w:p w:rsidR="00DC6922" w:rsidRDefault="00DC6922">
      <w:pPr>
        <w:pStyle w:val="Header"/>
        <w:tabs>
          <w:tab w:val="clear" w:pos="4320"/>
          <w:tab w:val="clear" w:pos="8640"/>
        </w:tabs>
      </w:pPr>
      <w:r>
        <w:t>Enter a description for the REQ.  State the description as a business need, problem statement,</w:t>
      </w:r>
      <w:r w:rsidR="00EB4010">
        <w:t xml:space="preserve"> or</w:t>
      </w:r>
      <w:r>
        <w:t xml:space="preserve"> desired feature / function.  Describe ‘what’ needs to be </w:t>
      </w:r>
      <w:r w:rsidR="00A21641">
        <w:t>changed / added</w:t>
      </w:r>
      <w:r>
        <w:t>, not ‘how’ it is to be implemented.  The description must be clear enough to generate a development specification – ‘how’ the REQ will be met.  The description must</w:t>
      </w:r>
      <w:r w:rsidR="00EB4010">
        <w:t xml:space="preserve"> also</w:t>
      </w:r>
      <w:r>
        <w:t xml:space="preserve"> be clear enough so that the REQ can be verified.  The CCB will review the REQ to ensure that the description meets these guidelines.</w:t>
      </w:r>
    </w:p>
    <w:p w:rsidR="00F46B7E" w:rsidRDefault="00F46B7E">
      <w:pPr>
        <w:pStyle w:val="Header"/>
        <w:tabs>
          <w:tab w:val="clear" w:pos="4320"/>
          <w:tab w:val="clear" w:pos="8640"/>
        </w:tabs>
      </w:pPr>
    </w:p>
    <w:p w:rsidR="00F46B7E" w:rsidRDefault="00F46B7E">
      <w:pPr>
        <w:pStyle w:val="Header"/>
        <w:tabs>
          <w:tab w:val="clear" w:pos="4320"/>
          <w:tab w:val="clear" w:pos="8640"/>
        </w:tabs>
      </w:pPr>
      <w:r>
        <w:t>Attach any documents that are needed to describe the REQ</w:t>
      </w:r>
    </w:p>
    <w:p w:rsidR="00DC6922" w:rsidRDefault="00DC6922">
      <w:pPr>
        <w:pStyle w:val="Header"/>
        <w:tabs>
          <w:tab w:val="clear" w:pos="4320"/>
          <w:tab w:val="clear" w:pos="8640"/>
        </w:tabs>
      </w:pPr>
    </w:p>
    <w:p w:rsidR="00DC6922" w:rsidRDefault="00DC6922">
      <w:pPr>
        <w:pStyle w:val="Header"/>
        <w:tabs>
          <w:tab w:val="clear" w:pos="4320"/>
          <w:tab w:val="clear" w:pos="8640"/>
        </w:tabs>
      </w:pPr>
      <w:r>
        <w:t>Under ‘Owner’, assign the REQ to ‘Craig Ward’</w:t>
      </w:r>
    </w:p>
    <w:p w:rsidR="00DC6922" w:rsidRDefault="00DC6922">
      <w:pPr>
        <w:pStyle w:val="Header"/>
        <w:tabs>
          <w:tab w:val="clear" w:pos="4320"/>
          <w:tab w:val="clear" w:pos="8640"/>
        </w:tabs>
      </w:pPr>
    </w:p>
    <w:p w:rsidR="00FA65D0" w:rsidRDefault="00FA65D0">
      <w:pPr>
        <w:pStyle w:val="Header"/>
        <w:tabs>
          <w:tab w:val="clear" w:pos="4320"/>
          <w:tab w:val="clear" w:pos="8640"/>
        </w:tabs>
      </w:pPr>
      <w:r>
        <w:t>Under ‘Project’, select ‘CCB’</w:t>
      </w:r>
    </w:p>
    <w:p w:rsidR="00FA65D0" w:rsidRDefault="00FA65D0">
      <w:pPr>
        <w:pStyle w:val="Header"/>
        <w:tabs>
          <w:tab w:val="clear" w:pos="4320"/>
          <w:tab w:val="clear" w:pos="8640"/>
        </w:tabs>
      </w:pPr>
    </w:p>
    <w:p w:rsidR="00FA65D0" w:rsidRDefault="00DC6922">
      <w:pPr>
        <w:pStyle w:val="Header"/>
        <w:tabs>
          <w:tab w:val="clear" w:pos="4320"/>
          <w:tab w:val="clear" w:pos="8640"/>
        </w:tabs>
      </w:pPr>
      <w:r>
        <w:rPr>
          <w:noProof/>
          <w:lang w:val="it-IT" w:eastAsia="it-IT"/>
        </w:rPr>
        <w:lastRenderedPageBreak/>
        <w:drawing>
          <wp:inline distT="0" distB="0" distL="0" distR="0">
            <wp:extent cx="5824855" cy="4918688"/>
            <wp:effectExtent l="1905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824855" cy="4918688"/>
                    </a:xfrm>
                    <a:prstGeom prst="rect">
                      <a:avLst/>
                    </a:prstGeom>
                    <a:noFill/>
                    <a:ln w="9525">
                      <a:noFill/>
                      <a:miter lim="800000"/>
                      <a:headEnd/>
                      <a:tailEnd/>
                    </a:ln>
                  </pic:spPr>
                </pic:pic>
              </a:graphicData>
            </a:graphic>
          </wp:inline>
        </w:drawing>
      </w:r>
    </w:p>
    <w:p w:rsidR="00FA65D0" w:rsidRDefault="00FA65D0">
      <w:pPr>
        <w:pStyle w:val="Header"/>
        <w:tabs>
          <w:tab w:val="clear" w:pos="4320"/>
          <w:tab w:val="clear" w:pos="8640"/>
        </w:tabs>
      </w:pPr>
    </w:p>
    <w:p w:rsidR="00FA65D0" w:rsidRDefault="00F67490">
      <w:pPr>
        <w:pStyle w:val="Header"/>
        <w:tabs>
          <w:tab w:val="clear" w:pos="4320"/>
          <w:tab w:val="clear" w:pos="8640"/>
        </w:tabs>
      </w:pPr>
      <w:r>
        <w:t>Once the fields have been entered, click ‘Save and Close’</w:t>
      </w:r>
      <w:r w:rsidR="004236CD">
        <w:t>.</w:t>
      </w:r>
      <w:r>
        <w:t xml:space="preserve">  The new REQ will be viewable in the ‘My Home -&gt; CCB’ tab.</w:t>
      </w:r>
    </w:p>
    <w:p w:rsidR="004236CD" w:rsidRDefault="004236CD">
      <w:pPr>
        <w:pStyle w:val="Header"/>
        <w:tabs>
          <w:tab w:val="clear" w:pos="4320"/>
          <w:tab w:val="clear" w:pos="8640"/>
        </w:tabs>
      </w:pPr>
    </w:p>
    <w:p w:rsidR="004236CD" w:rsidRDefault="004236CD">
      <w:pPr>
        <w:pStyle w:val="Header"/>
        <w:tabs>
          <w:tab w:val="clear" w:pos="4320"/>
          <w:tab w:val="clear" w:pos="8640"/>
        </w:tabs>
      </w:pPr>
      <w:r>
        <w:t>If the new REQ is being entered for a new project</w:t>
      </w:r>
      <w:r w:rsidR="004E7ABC">
        <w:t>, the following will apply:</w:t>
      </w:r>
    </w:p>
    <w:p w:rsidR="004E7ABC" w:rsidRDefault="004E7ABC">
      <w:pPr>
        <w:pStyle w:val="Header"/>
        <w:tabs>
          <w:tab w:val="clear" w:pos="4320"/>
          <w:tab w:val="clear" w:pos="8640"/>
        </w:tabs>
      </w:pPr>
    </w:p>
    <w:p w:rsidR="004E7ABC" w:rsidRDefault="004E7ABC">
      <w:pPr>
        <w:pStyle w:val="Header"/>
        <w:tabs>
          <w:tab w:val="clear" w:pos="4320"/>
          <w:tab w:val="clear" w:pos="8640"/>
        </w:tabs>
      </w:pPr>
      <w:r>
        <w:t>No tag will need to be selected unless directed by the project manager or project lead</w:t>
      </w:r>
    </w:p>
    <w:p w:rsidR="004E7ABC" w:rsidRDefault="004E7ABC">
      <w:pPr>
        <w:pStyle w:val="Header"/>
        <w:tabs>
          <w:tab w:val="clear" w:pos="4320"/>
          <w:tab w:val="clear" w:pos="8640"/>
        </w:tabs>
      </w:pPr>
    </w:p>
    <w:p w:rsidR="004E7ABC" w:rsidRDefault="004E7ABC">
      <w:pPr>
        <w:pStyle w:val="Header"/>
        <w:tabs>
          <w:tab w:val="clear" w:pos="4320"/>
          <w:tab w:val="clear" w:pos="8640"/>
        </w:tabs>
      </w:pPr>
      <w:r>
        <w:t>The ‘Owner’ should be set to the product manager for the new project</w:t>
      </w:r>
    </w:p>
    <w:p w:rsidR="004E7ABC" w:rsidRDefault="004E7ABC">
      <w:pPr>
        <w:pStyle w:val="Header"/>
        <w:tabs>
          <w:tab w:val="clear" w:pos="4320"/>
          <w:tab w:val="clear" w:pos="8640"/>
        </w:tabs>
      </w:pPr>
    </w:p>
    <w:p w:rsidR="004E7ABC" w:rsidRDefault="004E7ABC">
      <w:pPr>
        <w:pStyle w:val="Header"/>
        <w:tabs>
          <w:tab w:val="clear" w:pos="4320"/>
          <w:tab w:val="clear" w:pos="8640"/>
        </w:tabs>
      </w:pPr>
      <w:r>
        <w:t>The ‘Project’ should be set to the new project instead of ‘CCB’</w:t>
      </w:r>
    </w:p>
    <w:p w:rsidR="004E7ABC" w:rsidRDefault="004E7ABC">
      <w:pPr>
        <w:pStyle w:val="Header"/>
        <w:tabs>
          <w:tab w:val="clear" w:pos="4320"/>
          <w:tab w:val="clear" w:pos="8640"/>
        </w:tabs>
      </w:pPr>
    </w:p>
    <w:p w:rsidR="004E7ABC" w:rsidRDefault="004E7ABC">
      <w:pPr>
        <w:pStyle w:val="Header"/>
        <w:tabs>
          <w:tab w:val="clear" w:pos="4320"/>
          <w:tab w:val="clear" w:pos="8640"/>
        </w:tabs>
      </w:pPr>
      <w:r>
        <w:t xml:space="preserve">Once ‘Save and Close’ has been clicked, the new REQ will appear in the </w:t>
      </w:r>
      <w:r w:rsidR="00B2504B">
        <w:t>‘Plan</w:t>
      </w:r>
      <w:r>
        <w:t xml:space="preserve"> -&gt; Backlog</w:t>
      </w:r>
      <w:r w:rsidR="00B2504B">
        <w:t>’</w:t>
      </w:r>
      <w:r>
        <w:t xml:space="preserve"> tab of the new project</w:t>
      </w:r>
    </w:p>
    <w:p w:rsidR="00F67490" w:rsidRDefault="00F67490">
      <w:pPr>
        <w:pStyle w:val="Header"/>
        <w:tabs>
          <w:tab w:val="clear" w:pos="4320"/>
          <w:tab w:val="clear" w:pos="8640"/>
        </w:tabs>
      </w:pPr>
    </w:p>
    <w:p w:rsidR="00B2504B" w:rsidRDefault="00F67490">
      <w:pPr>
        <w:pStyle w:val="Header"/>
        <w:tabs>
          <w:tab w:val="clear" w:pos="4320"/>
          <w:tab w:val="clear" w:pos="8640"/>
        </w:tabs>
      </w:pPr>
      <w:r>
        <w:t>To create a defect, click on DEF4411 from the ‘Plan -&gt;Backlog’ view</w:t>
      </w:r>
      <w:r w:rsidR="00B2718C">
        <w:t>.  Click on ‘Actions-&gt;Copy’ in the upper right.  Fill out the fields for the DEF in the same manner as for creating a new REQ.</w:t>
      </w:r>
    </w:p>
    <w:p w:rsidR="00B2504B" w:rsidRDefault="00B2504B">
      <w:pPr>
        <w:pStyle w:val="Header"/>
        <w:tabs>
          <w:tab w:val="clear" w:pos="4320"/>
          <w:tab w:val="clear" w:pos="8640"/>
        </w:tabs>
      </w:pPr>
    </w:p>
    <w:p w:rsidR="00B2504B" w:rsidRDefault="00B2504B">
      <w:pPr>
        <w:pStyle w:val="Header"/>
        <w:tabs>
          <w:tab w:val="clear" w:pos="4320"/>
          <w:tab w:val="clear" w:pos="8640"/>
        </w:tabs>
      </w:pPr>
      <w:r>
        <w:t>The following items need to be noted:</w:t>
      </w:r>
    </w:p>
    <w:p w:rsidR="00B2504B" w:rsidRDefault="00B2504B">
      <w:pPr>
        <w:pStyle w:val="Header"/>
        <w:tabs>
          <w:tab w:val="clear" w:pos="4320"/>
          <w:tab w:val="clear" w:pos="8640"/>
        </w:tabs>
      </w:pPr>
    </w:p>
    <w:p w:rsidR="00B2504B" w:rsidRDefault="00B2504B">
      <w:pPr>
        <w:pStyle w:val="Header"/>
        <w:tabs>
          <w:tab w:val="clear" w:pos="4320"/>
          <w:tab w:val="clear" w:pos="8640"/>
        </w:tabs>
      </w:pPr>
      <w:r>
        <w:t>If the new DEF is associated with an existing REQ:</w:t>
      </w:r>
    </w:p>
    <w:p w:rsidR="00B2504B" w:rsidRDefault="00B2504B">
      <w:pPr>
        <w:pStyle w:val="Header"/>
        <w:tabs>
          <w:tab w:val="clear" w:pos="4320"/>
          <w:tab w:val="clear" w:pos="8640"/>
        </w:tabs>
      </w:pPr>
    </w:p>
    <w:p w:rsidR="00B2504B" w:rsidRDefault="00B2504B">
      <w:pPr>
        <w:pStyle w:val="Header"/>
        <w:tabs>
          <w:tab w:val="clear" w:pos="4320"/>
          <w:tab w:val="clear" w:pos="8640"/>
        </w:tabs>
      </w:pPr>
      <w:r>
        <w:lastRenderedPageBreak/>
        <w:t>Set the ‘Owner’ to the project lead</w:t>
      </w:r>
    </w:p>
    <w:p w:rsidR="00B2504B" w:rsidRDefault="00B2504B">
      <w:pPr>
        <w:pStyle w:val="Header"/>
        <w:tabs>
          <w:tab w:val="clear" w:pos="4320"/>
          <w:tab w:val="clear" w:pos="8640"/>
        </w:tabs>
      </w:pPr>
    </w:p>
    <w:p w:rsidR="00B2504B" w:rsidRDefault="00B2504B">
      <w:pPr>
        <w:pStyle w:val="Header"/>
        <w:tabs>
          <w:tab w:val="clear" w:pos="4320"/>
          <w:tab w:val="clear" w:pos="8640"/>
        </w:tabs>
      </w:pPr>
      <w:r>
        <w:t>Set the ‘Project’ to the appropriate project associated with the REQ</w:t>
      </w:r>
    </w:p>
    <w:p w:rsidR="008B0417" w:rsidRDefault="008B0417">
      <w:pPr>
        <w:pStyle w:val="Header"/>
        <w:tabs>
          <w:tab w:val="clear" w:pos="4320"/>
          <w:tab w:val="clear" w:pos="8640"/>
        </w:tabs>
      </w:pPr>
    </w:p>
    <w:p w:rsidR="008B0417" w:rsidRDefault="008B0417">
      <w:pPr>
        <w:pStyle w:val="Header"/>
        <w:tabs>
          <w:tab w:val="clear" w:pos="4320"/>
          <w:tab w:val="clear" w:pos="8640"/>
        </w:tabs>
      </w:pPr>
      <w:r>
        <w:t>Click on the ‘User Story’ magnifying glass and select the appropriate REQ that is associated to the new DEF</w:t>
      </w:r>
    </w:p>
    <w:p w:rsidR="008B0417" w:rsidRDefault="008B0417">
      <w:pPr>
        <w:pStyle w:val="Header"/>
        <w:tabs>
          <w:tab w:val="clear" w:pos="4320"/>
          <w:tab w:val="clear" w:pos="8640"/>
        </w:tabs>
      </w:pPr>
    </w:p>
    <w:p w:rsidR="008B0417" w:rsidRDefault="00FD3950">
      <w:pPr>
        <w:pStyle w:val="Header"/>
        <w:tabs>
          <w:tab w:val="clear" w:pos="4320"/>
          <w:tab w:val="clear" w:pos="8640"/>
        </w:tabs>
      </w:pPr>
      <w:r>
        <w:rPr>
          <w:noProof/>
          <w:lang w:val="it-IT" w:eastAsia="it-IT"/>
        </w:rPr>
        <w:drawing>
          <wp:inline distT="0" distB="0" distL="0" distR="0">
            <wp:extent cx="5822950" cy="4946650"/>
            <wp:effectExtent l="19050" t="0" r="6350" b="0"/>
            <wp:docPr id="2" name="Picture 1" descr="C:\Users\taylorm10734\Pictures\D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ylorm10734\Pictures\DEF.jpg"/>
                    <pic:cNvPicPr>
                      <a:picLocks noChangeAspect="1" noChangeArrowheads="1"/>
                    </pic:cNvPicPr>
                  </pic:nvPicPr>
                  <pic:blipFill>
                    <a:blip r:embed="rId18" cstate="print"/>
                    <a:srcRect/>
                    <a:stretch>
                      <a:fillRect/>
                    </a:stretch>
                  </pic:blipFill>
                  <pic:spPr bwMode="auto">
                    <a:xfrm>
                      <a:off x="0" y="0"/>
                      <a:ext cx="5822950" cy="4946650"/>
                    </a:xfrm>
                    <a:prstGeom prst="rect">
                      <a:avLst/>
                    </a:prstGeom>
                    <a:noFill/>
                    <a:ln w="9525">
                      <a:noFill/>
                      <a:miter lim="800000"/>
                      <a:headEnd/>
                      <a:tailEnd/>
                    </a:ln>
                  </pic:spPr>
                </pic:pic>
              </a:graphicData>
            </a:graphic>
          </wp:inline>
        </w:drawing>
      </w:r>
    </w:p>
    <w:p w:rsidR="00B2504B" w:rsidRDefault="00B2504B">
      <w:pPr>
        <w:pStyle w:val="Header"/>
        <w:tabs>
          <w:tab w:val="clear" w:pos="4320"/>
          <w:tab w:val="clear" w:pos="8640"/>
        </w:tabs>
      </w:pPr>
    </w:p>
    <w:p w:rsidR="008B0417" w:rsidRDefault="008B0417">
      <w:pPr>
        <w:pStyle w:val="Header"/>
        <w:tabs>
          <w:tab w:val="clear" w:pos="4320"/>
          <w:tab w:val="clear" w:pos="8640"/>
        </w:tabs>
      </w:pPr>
      <w:r>
        <w:t>A window will pop up.  Type in the number of the REQ or find it by entering a keyword to search.</w:t>
      </w:r>
    </w:p>
    <w:p w:rsidR="008B0417" w:rsidRDefault="008B0417">
      <w:pPr>
        <w:pStyle w:val="Header"/>
        <w:tabs>
          <w:tab w:val="clear" w:pos="4320"/>
          <w:tab w:val="clear" w:pos="8640"/>
        </w:tabs>
      </w:pPr>
    </w:p>
    <w:p w:rsidR="008B0417" w:rsidRDefault="00FD3950">
      <w:pPr>
        <w:pStyle w:val="Header"/>
        <w:tabs>
          <w:tab w:val="clear" w:pos="4320"/>
          <w:tab w:val="clear" w:pos="8640"/>
        </w:tabs>
      </w:pPr>
      <w:r>
        <w:rPr>
          <w:noProof/>
          <w:lang w:val="it-IT" w:eastAsia="it-IT"/>
        </w:rPr>
        <w:lastRenderedPageBreak/>
        <w:drawing>
          <wp:inline distT="0" distB="0" distL="0" distR="0">
            <wp:extent cx="5824855" cy="4945078"/>
            <wp:effectExtent l="19050" t="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824855" cy="4945078"/>
                    </a:xfrm>
                    <a:prstGeom prst="rect">
                      <a:avLst/>
                    </a:prstGeom>
                    <a:noFill/>
                    <a:ln w="9525">
                      <a:noFill/>
                      <a:miter lim="800000"/>
                      <a:headEnd/>
                      <a:tailEnd/>
                    </a:ln>
                  </pic:spPr>
                </pic:pic>
              </a:graphicData>
            </a:graphic>
          </wp:inline>
        </w:drawing>
      </w:r>
    </w:p>
    <w:p w:rsidR="00A259CC" w:rsidRDefault="00A259CC">
      <w:pPr>
        <w:pStyle w:val="Header"/>
        <w:tabs>
          <w:tab w:val="clear" w:pos="4320"/>
          <w:tab w:val="clear" w:pos="8640"/>
        </w:tabs>
      </w:pPr>
    </w:p>
    <w:p w:rsidR="00A259CC" w:rsidRDefault="00FD3950">
      <w:pPr>
        <w:pStyle w:val="Header"/>
        <w:tabs>
          <w:tab w:val="clear" w:pos="4320"/>
          <w:tab w:val="clear" w:pos="8640"/>
        </w:tabs>
      </w:pPr>
      <w:r>
        <w:rPr>
          <w:noProof/>
          <w:lang w:val="it-IT" w:eastAsia="it-IT"/>
        </w:rPr>
        <w:lastRenderedPageBreak/>
        <w:drawing>
          <wp:inline distT="0" distB="0" distL="0" distR="0">
            <wp:extent cx="5824855" cy="4945078"/>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824855" cy="4945078"/>
                    </a:xfrm>
                    <a:prstGeom prst="rect">
                      <a:avLst/>
                    </a:prstGeom>
                    <a:noFill/>
                    <a:ln w="9525">
                      <a:noFill/>
                      <a:miter lim="800000"/>
                      <a:headEnd/>
                      <a:tailEnd/>
                    </a:ln>
                  </pic:spPr>
                </pic:pic>
              </a:graphicData>
            </a:graphic>
          </wp:inline>
        </w:drawing>
      </w:r>
    </w:p>
    <w:p w:rsidR="008B0417" w:rsidRDefault="008B0417">
      <w:pPr>
        <w:pStyle w:val="Header"/>
        <w:tabs>
          <w:tab w:val="clear" w:pos="4320"/>
          <w:tab w:val="clear" w:pos="8640"/>
        </w:tabs>
      </w:pPr>
    </w:p>
    <w:p w:rsidR="00A259CC" w:rsidRDefault="00A259CC">
      <w:pPr>
        <w:pStyle w:val="Header"/>
        <w:tabs>
          <w:tab w:val="clear" w:pos="4320"/>
          <w:tab w:val="clear" w:pos="8640"/>
        </w:tabs>
      </w:pPr>
      <w:r>
        <w:t>Once the appropriate REQ is selected, click ‘Choose’.  The REQ will appear in the DEF Edit window.</w:t>
      </w:r>
    </w:p>
    <w:p w:rsidR="00FF744A" w:rsidRDefault="00FF744A">
      <w:pPr>
        <w:pStyle w:val="Header"/>
        <w:tabs>
          <w:tab w:val="clear" w:pos="4320"/>
          <w:tab w:val="clear" w:pos="8640"/>
        </w:tabs>
      </w:pPr>
    </w:p>
    <w:p w:rsidR="00FF744A" w:rsidRDefault="00FF744A">
      <w:pPr>
        <w:pStyle w:val="Header"/>
        <w:tabs>
          <w:tab w:val="clear" w:pos="4320"/>
          <w:tab w:val="clear" w:pos="8640"/>
        </w:tabs>
      </w:pPr>
      <w:r>
        <w:t>The project manager / lead must ensure that the appropriate ‘Priority’ and ‘Severity’ fields are set for the DEF.  The project manager / lead will schedule the DEF for the appropriate iteration where it will be fixed.</w:t>
      </w:r>
    </w:p>
    <w:p w:rsidR="00300AA4" w:rsidRDefault="00300AA4">
      <w:pPr>
        <w:pStyle w:val="Header"/>
        <w:tabs>
          <w:tab w:val="clear" w:pos="4320"/>
          <w:tab w:val="clear" w:pos="8640"/>
        </w:tabs>
      </w:pPr>
    </w:p>
    <w:p w:rsidR="00D72C21" w:rsidRDefault="00D72C21">
      <w:pPr>
        <w:pStyle w:val="Header"/>
        <w:tabs>
          <w:tab w:val="clear" w:pos="4320"/>
          <w:tab w:val="clear" w:pos="8640"/>
        </w:tabs>
      </w:pPr>
      <w:proofErr w:type="gramStart"/>
      <w:r>
        <w:t>Click on ‘Save and Close’.</w:t>
      </w:r>
      <w:proofErr w:type="gramEnd"/>
      <w:r>
        <w:t xml:space="preserve">  The DEF will now appear in the project’s ‘Quality -&gt; Defects’ view.</w:t>
      </w:r>
    </w:p>
    <w:p w:rsidR="00D72C21" w:rsidRDefault="00D72C21" w:rsidP="00D72C21">
      <w:pPr>
        <w:pStyle w:val="Header"/>
        <w:tabs>
          <w:tab w:val="clear" w:pos="4320"/>
          <w:tab w:val="clear" w:pos="8640"/>
        </w:tabs>
      </w:pPr>
    </w:p>
    <w:p w:rsidR="00D72C21" w:rsidRDefault="00D72C21" w:rsidP="00D72C21">
      <w:pPr>
        <w:pStyle w:val="Header"/>
        <w:tabs>
          <w:tab w:val="clear" w:pos="4320"/>
          <w:tab w:val="clear" w:pos="8640"/>
        </w:tabs>
      </w:pPr>
      <w:r>
        <w:t>To view the list of project defects, click in the ‘Quality -&gt; Defects’ tab</w:t>
      </w:r>
      <w:r w:rsidR="0088308B">
        <w:t xml:space="preserve"> from the desired project</w:t>
      </w:r>
      <w:r>
        <w:t xml:space="preserve">.  </w:t>
      </w:r>
    </w:p>
    <w:p w:rsidR="00D72C21" w:rsidRDefault="00D72C21">
      <w:pPr>
        <w:pStyle w:val="Header"/>
        <w:tabs>
          <w:tab w:val="clear" w:pos="4320"/>
          <w:tab w:val="clear" w:pos="8640"/>
        </w:tabs>
      </w:pPr>
    </w:p>
    <w:p w:rsidR="00300AA4" w:rsidRDefault="00D72C21">
      <w:pPr>
        <w:pStyle w:val="Header"/>
        <w:tabs>
          <w:tab w:val="clear" w:pos="4320"/>
          <w:tab w:val="clear" w:pos="8640"/>
        </w:tabs>
      </w:pPr>
      <w:r>
        <w:t xml:space="preserve"> In the upper left of that page, select the ‘Defects View’ from the ‘View’ dropdown.</w:t>
      </w:r>
    </w:p>
    <w:p w:rsidR="00D72C21" w:rsidRDefault="00D72C21">
      <w:pPr>
        <w:pStyle w:val="Header"/>
        <w:tabs>
          <w:tab w:val="clear" w:pos="4320"/>
          <w:tab w:val="clear" w:pos="8640"/>
        </w:tabs>
      </w:pPr>
    </w:p>
    <w:p w:rsidR="00D72C21" w:rsidRDefault="00FD3950">
      <w:pPr>
        <w:pStyle w:val="Header"/>
        <w:tabs>
          <w:tab w:val="clear" w:pos="4320"/>
          <w:tab w:val="clear" w:pos="8640"/>
        </w:tabs>
      </w:pPr>
      <w:r>
        <w:rPr>
          <w:noProof/>
          <w:lang w:val="it-IT" w:eastAsia="it-IT"/>
        </w:rPr>
        <w:lastRenderedPageBreak/>
        <w:drawing>
          <wp:inline distT="0" distB="0" distL="0" distR="0">
            <wp:extent cx="5824855" cy="3414012"/>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824855" cy="3414012"/>
                    </a:xfrm>
                    <a:prstGeom prst="rect">
                      <a:avLst/>
                    </a:prstGeom>
                    <a:noFill/>
                    <a:ln w="9525">
                      <a:noFill/>
                      <a:miter lim="800000"/>
                      <a:headEnd/>
                      <a:tailEnd/>
                    </a:ln>
                  </pic:spPr>
                </pic:pic>
              </a:graphicData>
            </a:graphic>
          </wp:inline>
        </w:drawing>
      </w:r>
    </w:p>
    <w:p w:rsidR="00D72C21" w:rsidRDefault="00D72C21">
      <w:pPr>
        <w:pStyle w:val="Header"/>
        <w:tabs>
          <w:tab w:val="clear" w:pos="4320"/>
          <w:tab w:val="clear" w:pos="8640"/>
        </w:tabs>
      </w:pPr>
    </w:p>
    <w:p w:rsidR="00A259CC" w:rsidRDefault="00C853F0">
      <w:pPr>
        <w:pStyle w:val="Header"/>
        <w:tabs>
          <w:tab w:val="clear" w:pos="4320"/>
          <w:tab w:val="clear" w:pos="8640"/>
        </w:tabs>
      </w:pPr>
      <w:r>
        <w:t>This brings up the standard project defect view.</w:t>
      </w:r>
    </w:p>
    <w:p w:rsidR="0088308B" w:rsidRDefault="0088308B">
      <w:pPr>
        <w:pStyle w:val="Header"/>
        <w:tabs>
          <w:tab w:val="clear" w:pos="4320"/>
          <w:tab w:val="clear" w:pos="8640"/>
        </w:tabs>
      </w:pPr>
    </w:p>
    <w:p w:rsidR="0088308B" w:rsidRDefault="00FD3950">
      <w:pPr>
        <w:pStyle w:val="Header"/>
        <w:tabs>
          <w:tab w:val="clear" w:pos="4320"/>
          <w:tab w:val="clear" w:pos="8640"/>
        </w:tabs>
      </w:pPr>
      <w:r>
        <w:rPr>
          <w:noProof/>
          <w:lang w:val="it-IT" w:eastAsia="it-IT"/>
        </w:rPr>
        <w:drawing>
          <wp:inline distT="0" distB="0" distL="0" distR="0">
            <wp:extent cx="5824855" cy="3070053"/>
            <wp:effectExtent l="1905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824855" cy="3070053"/>
                    </a:xfrm>
                    <a:prstGeom prst="rect">
                      <a:avLst/>
                    </a:prstGeom>
                    <a:noFill/>
                    <a:ln w="9525">
                      <a:noFill/>
                      <a:miter lim="800000"/>
                      <a:headEnd/>
                      <a:tailEnd/>
                    </a:ln>
                  </pic:spPr>
                </pic:pic>
              </a:graphicData>
            </a:graphic>
          </wp:inline>
        </w:drawing>
      </w:r>
    </w:p>
    <w:p w:rsidR="00C853F0" w:rsidRDefault="00C853F0">
      <w:pPr>
        <w:pStyle w:val="Header"/>
        <w:tabs>
          <w:tab w:val="clear" w:pos="4320"/>
          <w:tab w:val="clear" w:pos="8640"/>
        </w:tabs>
      </w:pPr>
    </w:p>
    <w:p w:rsidR="00C853F0" w:rsidRDefault="00C853F0">
      <w:pPr>
        <w:pStyle w:val="Header"/>
        <w:tabs>
          <w:tab w:val="clear" w:pos="4320"/>
          <w:tab w:val="clear" w:pos="8640"/>
        </w:tabs>
      </w:pPr>
      <w:r>
        <w:t xml:space="preserve">If the DEF is not associated with an existing </w:t>
      </w:r>
      <w:r w:rsidR="009C6F81">
        <w:t>REQ, fill out the DEF form with the necessary</w:t>
      </w:r>
      <w:r w:rsidR="0088308B">
        <w:t xml:space="preserve"> fields to assign it to the CCB as follows:</w:t>
      </w:r>
    </w:p>
    <w:p w:rsidR="009C6F81" w:rsidRDefault="009C6F81">
      <w:pPr>
        <w:pStyle w:val="Header"/>
        <w:tabs>
          <w:tab w:val="clear" w:pos="4320"/>
          <w:tab w:val="clear" w:pos="8640"/>
        </w:tabs>
      </w:pPr>
    </w:p>
    <w:p w:rsidR="009C6F81" w:rsidRDefault="009C6F81">
      <w:pPr>
        <w:pStyle w:val="Header"/>
        <w:tabs>
          <w:tab w:val="clear" w:pos="4320"/>
          <w:tab w:val="clear" w:pos="8640"/>
        </w:tabs>
      </w:pPr>
      <w:r>
        <w:t>Assign the ‘Cooling CCB’ tag, ‘Craig Ward’ as the owner, and set the project to ‘CCB’.</w:t>
      </w:r>
    </w:p>
    <w:p w:rsidR="0088308B" w:rsidRDefault="0088308B">
      <w:pPr>
        <w:pStyle w:val="Header"/>
        <w:tabs>
          <w:tab w:val="clear" w:pos="4320"/>
          <w:tab w:val="clear" w:pos="8640"/>
        </w:tabs>
      </w:pPr>
    </w:p>
    <w:p w:rsidR="0088308B" w:rsidRDefault="0088308B">
      <w:pPr>
        <w:pStyle w:val="Header"/>
        <w:tabs>
          <w:tab w:val="clear" w:pos="4320"/>
          <w:tab w:val="clear" w:pos="8640"/>
        </w:tabs>
      </w:pPr>
      <w:r>
        <w:lastRenderedPageBreak/>
        <w:t>Fill in the remaining items in the defect form as described above.</w:t>
      </w:r>
    </w:p>
    <w:p w:rsidR="00D72C21" w:rsidRDefault="00D72C21">
      <w:pPr>
        <w:pStyle w:val="Header"/>
        <w:tabs>
          <w:tab w:val="clear" w:pos="4320"/>
          <w:tab w:val="clear" w:pos="8640"/>
        </w:tabs>
      </w:pPr>
    </w:p>
    <w:p w:rsidR="00F67490" w:rsidRDefault="00B2718C">
      <w:pPr>
        <w:pStyle w:val="Header"/>
        <w:tabs>
          <w:tab w:val="clear" w:pos="4320"/>
          <w:tab w:val="clear" w:pos="8640"/>
        </w:tabs>
      </w:pPr>
      <w:r>
        <w:t>The new DEF will appear in the ‘My Home -&gt; CCB’ view.</w:t>
      </w:r>
    </w:p>
    <w:p w:rsidR="00FF744A" w:rsidRDefault="00FF744A">
      <w:pPr>
        <w:pStyle w:val="Header"/>
        <w:tabs>
          <w:tab w:val="clear" w:pos="4320"/>
          <w:tab w:val="clear" w:pos="8640"/>
        </w:tabs>
      </w:pPr>
    </w:p>
    <w:p w:rsidR="00FF744A" w:rsidRDefault="00FF744A">
      <w:pPr>
        <w:pStyle w:val="Header"/>
        <w:tabs>
          <w:tab w:val="clear" w:pos="4320"/>
          <w:tab w:val="clear" w:pos="8640"/>
        </w:tabs>
      </w:pPr>
      <w:r>
        <w:t xml:space="preserve">The CCB will review </w:t>
      </w:r>
      <w:r w:rsidR="00C7586E">
        <w:t>and update</w:t>
      </w:r>
      <w:r>
        <w:t xml:space="preserve"> the ‘Priority’ and ‘Severity’ fields</w:t>
      </w:r>
      <w:r w:rsidR="00C7586E">
        <w:t xml:space="preserve"> as needed</w:t>
      </w:r>
      <w:r w:rsidR="000F477B">
        <w:t>.</w:t>
      </w:r>
    </w:p>
    <w:p w:rsidR="00F67490" w:rsidRDefault="00F67490">
      <w:pPr>
        <w:pStyle w:val="Header"/>
        <w:tabs>
          <w:tab w:val="clear" w:pos="4320"/>
          <w:tab w:val="clear" w:pos="8640"/>
        </w:tabs>
      </w:pPr>
    </w:p>
    <w:p w:rsidR="009C6F81" w:rsidRDefault="009C6F81">
      <w:pPr>
        <w:pStyle w:val="Header"/>
        <w:tabs>
          <w:tab w:val="clear" w:pos="4320"/>
          <w:tab w:val="clear" w:pos="8640"/>
        </w:tabs>
      </w:pPr>
    </w:p>
    <w:p w:rsidR="00F67490" w:rsidRPr="00B2718C" w:rsidRDefault="00B2718C" w:rsidP="00B2718C">
      <w:pPr>
        <w:pStyle w:val="BodyText"/>
        <w:ind w:left="720" w:hanging="720"/>
        <w:rPr>
          <w:b/>
          <w:bCs/>
          <w:sz w:val="24"/>
          <w:szCs w:val="24"/>
        </w:rPr>
      </w:pPr>
      <w:r>
        <w:rPr>
          <w:rStyle w:val="Strong"/>
          <w:sz w:val="24"/>
          <w:szCs w:val="24"/>
        </w:rPr>
        <w:t>Task Naming Conventions</w:t>
      </w:r>
    </w:p>
    <w:p w:rsidR="00B2718C" w:rsidRDefault="00B2718C">
      <w:pPr>
        <w:pStyle w:val="Header"/>
        <w:tabs>
          <w:tab w:val="clear" w:pos="4320"/>
          <w:tab w:val="clear" w:pos="8640"/>
        </w:tabs>
      </w:pPr>
    </w:p>
    <w:p w:rsidR="005D72D2" w:rsidRDefault="005D72D2">
      <w:pPr>
        <w:pStyle w:val="Header"/>
        <w:tabs>
          <w:tab w:val="clear" w:pos="4320"/>
          <w:tab w:val="clear" w:pos="8640"/>
        </w:tabs>
      </w:pPr>
      <w:r>
        <w:t>To view the pre-defined TSKs, click on ‘Tasks (6)’ in the left pane</w:t>
      </w:r>
      <w:r w:rsidR="00B2718C">
        <w:t xml:space="preserve"> of the REQ or DEF</w:t>
      </w:r>
      <w:r>
        <w:t>.</w:t>
      </w:r>
    </w:p>
    <w:p w:rsidR="005D72D2" w:rsidRDefault="005D72D2">
      <w:pPr>
        <w:pStyle w:val="Header"/>
        <w:tabs>
          <w:tab w:val="clear" w:pos="4320"/>
          <w:tab w:val="clear" w:pos="8640"/>
        </w:tabs>
      </w:pPr>
    </w:p>
    <w:p w:rsidR="00B2718C" w:rsidRDefault="00B2718C">
      <w:pPr>
        <w:pStyle w:val="Header"/>
        <w:tabs>
          <w:tab w:val="clear" w:pos="4320"/>
          <w:tab w:val="clear" w:pos="8640"/>
        </w:tabs>
      </w:pPr>
      <w:r>
        <w:rPr>
          <w:noProof/>
          <w:lang w:val="it-IT" w:eastAsia="it-IT"/>
        </w:rPr>
        <w:drawing>
          <wp:inline distT="0" distB="0" distL="0" distR="0">
            <wp:extent cx="5824855" cy="3020813"/>
            <wp:effectExtent l="1905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5824855" cy="3020813"/>
                    </a:xfrm>
                    <a:prstGeom prst="rect">
                      <a:avLst/>
                    </a:prstGeom>
                    <a:noFill/>
                    <a:ln w="9525">
                      <a:noFill/>
                      <a:miter lim="800000"/>
                      <a:headEnd/>
                      <a:tailEnd/>
                    </a:ln>
                  </pic:spPr>
                </pic:pic>
              </a:graphicData>
            </a:graphic>
          </wp:inline>
        </w:drawing>
      </w:r>
    </w:p>
    <w:p w:rsidR="00B2718C" w:rsidRDefault="00B2718C">
      <w:pPr>
        <w:pStyle w:val="Header"/>
        <w:tabs>
          <w:tab w:val="clear" w:pos="4320"/>
          <w:tab w:val="clear" w:pos="8640"/>
        </w:tabs>
      </w:pPr>
    </w:p>
    <w:p w:rsidR="00B2718C" w:rsidRDefault="00B2718C">
      <w:pPr>
        <w:pStyle w:val="Header"/>
        <w:tabs>
          <w:tab w:val="clear" w:pos="4320"/>
          <w:tab w:val="clear" w:pos="8640"/>
        </w:tabs>
      </w:pPr>
      <w:r>
        <w:t>This will bring up the following view for a REQ.</w:t>
      </w:r>
    </w:p>
    <w:p w:rsidR="00B2718C" w:rsidRDefault="00B2718C">
      <w:pPr>
        <w:pStyle w:val="Header"/>
        <w:tabs>
          <w:tab w:val="clear" w:pos="4320"/>
          <w:tab w:val="clear" w:pos="8640"/>
        </w:tabs>
      </w:pPr>
    </w:p>
    <w:p w:rsidR="005D72D2" w:rsidRDefault="005D72D2">
      <w:pPr>
        <w:pStyle w:val="Header"/>
        <w:tabs>
          <w:tab w:val="clear" w:pos="4320"/>
          <w:tab w:val="clear" w:pos="8640"/>
        </w:tabs>
      </w:pPr>
      <w:r>
        <w:rPr>
          <w:noProof/>
          <w:lang w:val="it-IT" w:eastAsia="it-IT"/>
        </w:rPr>
        <w:lastRenderedPageBreak/>
        <w:drawing>
          <wp:inline distT="0" distB="0" distL="0" distR="0">
            <wp:extent cx="5824855" cy="3020813"/>
            <wp:effectExtent l="1905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824855" cy="3020813"/>
                    </a:xfrm>
                    <a:prstGeom prst="rect">
                      <a:avLst/>
                    </a:prstGeom>
                    <a:noFill/>
                    <a:ln w="9525">
                      <a:noFill/>
                      <a:miter lim="800000"/>
                      <a:headEnd/>
                      <a:tailEnd/>
                    </a:ln>
                  </pic:spPr>
                </pic:pic>
              </a:graphicData>
            </a:graphic>
          </wp:inline>
        </w:drawing>
      </w:r>
    </w:p>
    <w:p w:rsidR="00B2718C" w:rsidRDefault="00B2718C">
      <w:pPr>
        <w:pStyle w:val="Header"/>
        <w:tabs>
          <w:tab w:val="clear" w:pos="4320"/>
          <w:tab w:val="clear" w:pos="8640"/>
        </w:tabs>
      </w:pPr>
    </w:p>
    <w:p w:rsidR="00B2718C" w:rsidRDefault="00B2718C">
      <w:pPr>
        <w:pStyle w:val="Header"/>
        <w:tabs>
          <w:tab w:val="clear" w:pos="4320"/>
          <w:tab w:val="clear" w:pos="8640"/>
        </w:tabs>
      </w:pPr>
      <w:r>
        <w:t>And the following view for a DEF.</w:t>
      </w:r>
    </w:p>
    <w:p w:rsidR="00B2718C" w:rsidRDefault="00B2718C">
      <w:pPr>
        <w:pStyle w:val="Header"/>
        <w:tabs>
          <w:tab w:val="clear" w:pos="4320"/>
          <w:tab w:val="clear" w:pos="8640"/>
        </w:tabs>
      </w:pPr>
    </w:p>
    <w:p w:rsidR="00B2718C" w:rsidRDefault="004443D3">
      <w:pPr>
        <w:pStyle w:val="Header"/>
        <w:tabs>
          <w:tab w:val="clear" w:pos="4320"/>
          <w:tab w:val="clear" w:pos="8640"/>
        </w:tabs>
      </w:pPr>
      <w:r>
        <w:rPr>
          <w:noProof/>
          <w:lang w:val="it-IT" w:eastAsia="it-IT"/>
        </w:rPr>
        <w:drawing>
          <wp:inline distT="0" distB="0" distL="0" distR="0">
            <wp:extent cx="5816600" cy="3016250"/>
            <wp:effectExtent l="19050" t="0" r="0" b="0"/>
            <wp:docPr id="44" name="Picture 44" descr="C:\Users\taylorm10734\Pictures\T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aylorm10734\Pictures\TSK.jpg"/>
                    <pic:cNvPicPr>
                      <a:picLocks noChangeAspect="1" noChangeArrowheads="1"/>
                    </pic:cNvPicPr>
                  </pic:nvPicPr>
                  <pic:blipFill>
                    <a:blip r:embed="rId25" cstate="print"/>
                    <a:srcRect/>
                    <a:stretch>
                      <a:fillRect/>
                    </a:stretch>
                  </pic:blipFill>
                  <pic:spPr bwMode="auto">
                    <a:xfrm>
                      <a:off x="0" y="0"/>
                      <a:ext cx="5816600" cy="3016250"/>
                    </a:xfrm>
                    <a:prstGeom prst="rect">
                      <a:avLst/>
                    </a:prstGeom>
                    <a:noFill/>
                    <a:ln w="9525">
                      <a:noFill/>
                      <a:miter lim="800000"/>
                      <a:headEnd/>
                      <a:tailEnd/>
                    </a:ln>
                  </pic:spPr>
                </pic:pic>
              </a:graphicData>
            </a:graphic>
          </wp:inline>
        </w:drawing>
      </w:r>
    </w:p>
    <w:p w:rsidR="00B2718C" w:rsidRDefault="00B2718C">
      <w:pPr>
        <w:pStyle w:val="Header"/>
        <w:tabs>
          <w:tab w:val="clear" w:pos="4320"/>
          <w:tab w:val="clear" w:pos="8640"/>
        </w:tabs>
      </w:pPr>
    </w:p>
    <w:p w:rsidR="00B2718C" w:rsidRDefault="006349F1">
      <w:pPr>
        <w:pStyle w:val="Header"/>
        <w:tabs>
          <w:tab w:val="clear" w:pos="4320"/>
          <w:tab w:val="clear" w:pos="8640"/>
        </w:tabs>
      </w:pPr>
      <w:r>
        <w:t>The pre-defined TSK names shown above are the standard naming convention</w:t>
      </w:r>
      <w:r w:rsidR="00CB0282">
        <w:t>s</w:t>
      </w:r>
      <w:r>
        <w:t xml:space="preserve"> and must be used for all TSKs created under a given REQ / DEF</w:t>
      </w:r>
      <w:r w:rsidR="00CB0282">
        <w:t>.  The naming conventions are required to facilitate project tracking.  It would be permissible to add to the above names if further clarification for a given TSK is required, but the pre-defined names must be maintained.</w:t>
      </w:r>
      <w:r w:rsidR="00236DC4">
        <w:t xml:space="preserve">  </w:t>
      </w:r>
    </w:p>
    <w:p w:rsidR="00236DC4" w:rsidRDefault="00236DC4">
      <w:pPr>
        <w:pStyle w:val="Header"/>
        <w:tabs>
          <w:tab w:val="clear" w:pos="4320"/>
          <w:tab w:val="clear" w:pos="8640"/>
        </w:tabs>
      </w:pPr>
    </w:p>
    <w:p w:rsidR="004443D3" w:rsidRDefault="004143BD">
      <w:pPr>
        <w:pStyle w:val="Header"/>
        <w:tabs>
          <w:tab w:val="clear" w:pos="4320"/>
          <w:tab w:val="clear" w:pos="8640"/>
        </w:tabs>
      </w:pPr>
      <w:r>
        <w:t>If a given REQ requires more tasks (ex., multiple coding tasks are needed), the project lead or project manager may add them.  However (for this example), the ‘</w:t>
      </w:r>
      <w:proofErr w:type="spellStart"/>
      <w:r>
        <w:t>RCoding</w:t>
      </w:r>
      <w:proofErr w:type="spellEnd"/>
      <w:r>
        <w:t>’ or ‘</w:t>
      </w:r>
      <w:proofErr w:type="spellStart"/>
      <w:r>
        <w:t>DCoding</w:t>
      </w:r>
      <w:proofErr w:type="spellEnd"/>
      <w:r>
        <w:t>’ keywords must be part of the name.</w:t>
      </w:r>
    </w:p>
    <w:p w:rsidR="00D43F95" w:rsidRDefault="00D43F95">
      <w:pPr>
        <w:pStyle w:val="Header"/>
        <w:tabs>
          <w:tab w:val="clear" w:pos="4320"/>
          <w:tab w:val="clear" w:pos="8640"/>
        </w:tabs>
      </w:pPr>
    </w:p>
    <w:p w:rsidR="00333121" w:rsidRDefault="00333121">
      <w:pPr>
        <w:pStyle w:val="Header"/>
        <w:tabs>
          <w:tab w:val="clear" w:pos="4320"/>
          <w:tab w:val="clear" w:pos="8640"/>
        </w:tabs>
      </w:pPr>
      <w:r>
        <w:lastRenderedPageBreak/>
        <w:t>Note: the current release of this document does not define any keywords for hardware projects.  Those keywords are yet to be defined and will be included in a future release of this document.</w:t>
      </w:r>
    </w:p>
    <w:p w:rsidR="00333121" w:rsidRDefault="00333121">
      <w:pPr>
        <w:pStyle w:val="Header"/>
        <w:tabs>
          <w:tab w:val="clear" w:pos="4320"/>
          <w:tab w:val="clear" w:pos="8640"/>
        </w:tabs>
      </w:pPr>
    </w:p>
    <w:p w:rsidR="004443D3" w:rsidRDefault="004443D3">
      <w:pPr>
        <w:pStyle w:val="Header"/>
        <w:tabs>
          <w:tab w:val="clear" w:pos="4320"/>
          <w:tab w:val="clear" w:pos="8640"/>
        </w:tabs>
      </w:pPr>
      <w:r>
        <w:t>To describe the contents of a given TSK, perform the following steps.</w:t>
      </w:r>
    </w:p>
    <w:p w:rsidR="004443D3" w:rsidRDefault="004443D3">
      <w:pPr>
        <w:pStyle w:val="Header"/>
        <w:tabs>
          <w:tab w:val="clear" w:pos="4320"/>
          <w:tab w:val="clear" w:pos="8640"/>
        </w:tabs>
      </w:pPr>
    </w:p>
    <w:p w:rsidR="004443D3" w:rsidRDefault="004443D3">
      <w:pPr>
        <w:pStyle w:val="Header"/>
        <w:tabs>
          <w:tab w:val="clear" w:pos="4320"/>
          <w:tab w:val="clear" w:pos="8640"/>
        </w:tabs>
      </w:pPr>
      <w:r>
        <w:t xml:space="preserve">Click on the </w:t>
      </w:r>
      <w:r w:rsidR="00CA13D0">
        <w:t>‘Edit’ icon, as shown by the red arrow in the above picture,</w:t>
      </w:r>
      <w:r>
        <w:t xml:space="preserve"> to open it.  The TSK will open in a new window.</w:t>
      </w:r>
    </w:p>
    <w:p w:rsidR="004443D3" w:rsidRDefault="004443D3">
      <w:pPr>
        <w:pStyle w:val="Header"/>
        <w:tabs>
          <w:tab w:val="clear" w:pos="4320"/>
          <w:tab w:val="clear" w:pos="8640"/>
        </w:tabs>
      </w:pPr>
    </w:p>
    <w:p w:rsidR="004443D3" w:rsidRDefault="00CA13D0">
      <w:pPr>
        <w:pStyle w:val="Header"/>
        <w:tabs>
          <w:tab w:val="clear" w:pos="4320"/>
          <w:tab w:val="clear" w:pos="8640"/>
        </w:tabs>
      </w:pPr>
      <w:r>
        <w:rPr>
          <w:noProof/>
          <w:lang w:val="it-IT" w:eastAsia="it-IT"/>
        </w:rPr>
        <w:drawing>
          <wp:inline distT="0" distB="0" distL="0" distR="0">
            <wp:extent cx="5824855" cy="5362957"/>
            <wp:effectExtent l="1905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srcRect/>
                    <a:stretch>
                      <a:fillRect/>
                    </a:stretch>
                  </pic:blipFill>
                  <pic:spPr bwMode="auto">
                    <a:xfrm>
                      <a:off x="0" y="0"/>
                      <a:ext cx="5824855" cy="5362957"/>
                    </a:xfrm>
                    <a:prstGeom prst="rect">
                      <a:avLst/>
                    </a:prstGeom>
                    <a:noFill/>
                    <a:ln w="9525">
                      <a:noFill/>
                      <a:miter lim="800000"/>
                      <a:headEnd/>
                      <a:tailEnd/>
                    </a:ln>
                  </pic:spPr>
                </pic:pic>
              </a:graphicData>
            </a:graphic>
          </wp:inline>
        </w:drawing>
      </w:r>
    </w:p>
    <w:p w:rsidR="00CA13D0" w:rsidRDefault="00CA13D0">
      <w:pPr>
        <w:pStyle w:val="Header"/>
        <w:tabs>
          <w:tab w:val="clear" w:pos="4320"/>
          <w:tab w:val="clear" w:pos="8640"/>
        </w:tabs>
      </w:pPr>
    </w:p>
    <w:p w:rsidR="00CA13D0" w:rsidRDefault="00CA13D0">
      <w:pPr>
        <w:pStyle w:val="Header"/>
        <w:tabs>
          <w:tab w:val="clear" w:pos="4320"/>
          <w:tab w:val="clear" w:pos="8640"/>
        </w:tabs>
      </w:pPr>
      <w:r>
        <w:t>Only if required – Add to the ‘Name’ field any</w:t>
      </w:r>
      <w:r w:rsidR="00783027">
        <w:t xml:space="preserve"> additional</w:t>
      </w:r>
      <w:r>
        <w:t xml:space="preserve"> text needed for further clarification of the TSK</w:t>
      </w:r>
    </w:p>
    <w:p w:rsidR="00CA13D0" w:rsidRDefault="00CA13D0">
      <w:pPr>
        <w:pStyle w:val="Header"/>
        <w:tabs>
          <w:tab w:val="clear" w:pos="4320"/>
          <w:tab w:val="clear" w:pos="8640"/>
        </w:tabs>
      </w:pPr>
    </w:p>
    <w:p w:rsidR="00CA13D0" w:rsidRDefault="00CA13D0">
      <w:pPr>
        <w:pStyle w:val="Header"/>
        <w:tabs>
          <w:tab w:val="clear" w:pos="4320"/>
          <w:tab w:val="clear" w:pos="8640"/>
        </w:tabs>
      </w:pPr>
      <w:r>
        <w:t>In the ‘Description’ field, write a detailed statement of the work needed to be performed to complete the TSK.</w:t>
      </w:r>
    </w:p>
    <w:p w:rsidR="00CA13D0" w:rsidRDefault="00CA13D0">
      <w:pPr>
        <w:pStyle w:val="Header"/>
        <w:tabs>
          <w:tab w:val="clear" w:pos="4320"/>
          <w:tab w:val="clear" w:pos="8640"/>
        </w:tabs>
      </w:pPr>
    </w:p>
    <w:p w:rsidR="00CA13D0" w:rsidRDefault="00CA13D0">
      <w:pPr>
        <w:pStyle w:val="Header"/>
        <w:tabs>
          <w:tab w:val="clear" w:pos="4320"/>
          <w:tab w:val="clear" w:pos="8640"/>
        </w:tabs>
      </w:pPr>
      <w:r>
        <w:t xml:space="preserve">Assign the appropriate associate as the responsible ‘Owner’ of the TSK – the individual </w:t>
      </w:r>
      <w:r w:rsidR="008F19B0">
        <w:t>who will be completing the work item.</w:t>
      </w:r>
    </w:p>
    <w:p w:rsidR="008F19B0" w:rsidRDefault="008F19B0">
      <w:pPr>
        <w:pStyle w:val="Header"/>
        <w:tabs>
          <w:tab w:val="clear" w:pos="4320"/>
          <w:tab w:val="clear" w:pos="8640"/>
        </w:tabs>
      </w:pPr>
    </w:p>
    <w:p w:rsidR="008F19B0" w:rsidRDefault="008F19B0">
      <w:pPr>
        <w:pStyle w:val="Header"/>
        <w:tabs>
          <w:tab w:val="clear" w:pos="4320"/>
          <w:tab w:val="clear" w:pos="8640"/>
        </w:tabs>
      </w:pPr>
      <w:r>
        <w:lastRenderedPageBreak/>
        <w:t>The project lead and / or the TSK owner will be responsible for entering the ‘Estimate’ for hours required to complete the given TSK.</w:t>
      </w:r>
    </w:p>
    <w:p w:rsidR="008F19B0" w:rsidRDefault="008F19B0">
      <w:pPr>
        <w:pStyle w:val="Header"/>
        <w:tabs>
          <w:tab w:val="clear" w:pos="4320"/>
          <w:tab w:val="clear" w:pos="8640"/>
        </w:tabs>
      </w:pPr>
    </w:p>
    <w:p w:rsidR="008F19B0" w:rsidRDefault="008F19B0">
      <w:pPr>
        <w:pStyle w:val="Header"/>
        <w:tabs>
          <w:tab w:val="clear" w:pos="4320"/>
          <w:tab w:val="clear" w:pos="8640"/>
        </w:tabs>
      </w:pPr>
      <w:proofErr w:type="gramStart"/>
      <w:r>
        <w:t>Once all edits are complete, click on the ‘Save and Close’ button.</w:t>
      </w:r>
      <w:proofErr w:type="gramEnd"/>
      <w:r w:rsidR="008E1553">
        <w:t xml:space="preserve">  Updates to each TSK will appear on the REQ’s ‘Task’ view.</w:t>
      </w:r>
    </w:p>
    <w:p w:rsidR="005D72D2" w:rsidRDefault="005D72D2">
      <w:pPr>
        <w:pStyle w:val="Header"/>
        <w:tabs>
          <w:tab w:val="clear" w:pos="4320"/>
          <w:tab w:val="clear" w:pos="8640"/>
        </w:tabs>
      </w:pPr>
    </w:p>
    <w:p w:rsidR="00816FB1" w:rsidRPr="00B2718C" w:rsidRDefault="00816FB1" w:rsidP="00816FB1">
      <w:pPr>
        <w:pStyle w:val="BodyText"/>
        <w:ind w:left="720" w:hanging="720"/>
        <w:rPr>
          <w:b/>
          <w:bCs/>
          <w:sz w:val="24"/>
          <w:szCs w:val="24"/>
        </w:rPr>
      </w:pPr>
      <w:r>
        <w:rPr>
          <w:rStyle w:val="Strong"/>
          <w:sz w:val="24"/>
          <w:szCs w:val="24"/>
        </w:rPr>
        <w:t>TSK Name Keyword Summary</w:t>
      </w:r>
    </w:p>
    <w:p w:rsidR="00816FB1" w:rsidRDefault="00816FB1">
      <w:pPr>
        <w:rPr>
          <w:rFonts w:ascii="Arial" w:hAnsi="Arial" w:cs="Arial"/>
          <w:b/>
          <w:color w:val="000080"/>
        </w:rPr>
      </w:pPr>
    </w:p>
    <w:p w:rsidR="00816FB1" w:rsidRDefault="00816FB1" w:rsidP="00816FB1">
      <w:pPr>
        <w:pStyle w:val="Header"/>
        <w:tabs>
          <w:tab w:val="clear" w:pos="4320"/>
          <w:tab w:val="clear" w:pos="8640"/>
        </w:tabs>
      </w:pPr>
      <w:r w:rsidRPr="00816FB1">
        <w:t xml:space="preserve">The </w:t>
      </w:r>
      <w:r>
        <w:t>following is a summary of the TSK naming conventions required for software projects:</w:t>
      </w:r>
    </w:p>
    <w:p w:rsidR="00816FB1" w:rsidRDefault="00816FB1" w:rsidP="00816FB1">
      <w:pPr>
        <w:pStyle w:val="Header"/>
        <w:tabs>
          <w:tab w:val="clear" w:pos="4320"/>
          <w:tab w:val="clear" w:pos="8640"/>
        </w:tabs>
      </w:pPr>
    </w:p>
    <w:p w:rsidR="00816FB1" w:rsidRDefault="00816FB1" w:rsidP="00816FB1">
      <w:pPr>
        <w:pStyle w:val="Header"/>
        <w:tabs>
          <w:tab w:val="clear" w:pos="4320"/>
          <w:tab w:val="clear" w:pos="8640"/>
        </w:tabs>
      </w:pPr>
      <w:r>
        <w:t>Evaluate / Estimate Effort</w:t>
      </w:r>
    </w:p>
    <w:p w:rsidR="00816FB1" w:rsidRDefault="00816FB1" w:rsidP="00816FB1">
      <w:pPr>
        <w:pStyle w:val="Header"/>
        <w:tabs>
          <w:tab w:val="clear" w:pos="4320"/>
          <w:tab w:val="clear" w:pos="8640"/>
        </w:tabs>
      </w:pPr>
      <w:r>
        <w:t>ST Doc updates</w:t>
      </w:r>
    </w:p>
    <w:p w:rsidR="00816FB1" w:rsidRDefault="00816FB1" w:rsidP="00816FB1">
      <w:pPr>
        <w:pStyle w:val="Header"/>
        <w:tabs>
          <w:tab w:val="clear" w:pos="4320"/>
          <w:tab w:val="clear" w:pos="8640"/>
        </w:tabs>
      </w:pPr>
      <w:proofErr w:type="spellStart"/>
      <w:proofErr w:type="gramStart"/>
      <w:r>
        <w:t>RCoding</w:t>
      </w:r>
      <w:proofErr w:type="spellEnd"/>
      <w:r>
        <w:t>,</w:t>
      </w:r>
      <w:proofErr w:type="gramEnd"/>
      <w:r>
        <w:t xml:space="preserve"> or </w:t>
      </w:r>
      <w:proofErr w:type="spellStart"/>
      <w:r>
        <w:t>DCoding</w:t>
      </w:r>
      <w:proofErr w:type="spellEnd"/>
    </w:p>
    <w:p w:rsidR="00816FB1" w:rsidRDefault="00C7586E" w:rsidP="00816FB1">
      <w:pPr>
        <w:pStyle w:val="Header"/>
        <w:tabs>
          <w:tab w:val="clear" w:pos="4320"/>
          <w:tab w:val="clear" w:pos="8640"/>
        </w:tabs>
      </w:pPr>
      <w:r>
        <w:t>Code Ins</w:t>
      </w:r>
      <w:r w:rsidR="00816FB1">
        <w:t>pection / Peer Review</w:t>
      </w:r>
    </w:p>
    <w:p w:rsidR="00816FB1" w:rsidRDefault="00816FB1" w:rsidP="00816FB1">
      <w:pPr>
        <w:pStyle w:val="Header"/>
        <w:tabs>
          <w:tab w:val="clear" w:pos="4320"/>
          <w:tab w:val="clear" w:pos="8640"/>
        </w:tabs>
      </w:pPr>
      <w:r>
        <w:t>Test Case Creation / Update</w:t>
      </w:r>
    </w:p>
    <w:p w:rsidR="00AE1EC7" w:rsidRDefault="00816FB1" w:rsidP="00C044CE">
      <w:pPr>
        <w:pStyle w:val="Header"/>
        <w:tabs>
          <w:tab w:val="clear" w:pos="4320"/>
          <w:tab w:val="clear" w:pos="8640"/>
        </w:tabs>
        <w:rPr>
          <w:rFonts w:ascii="Arial" w:hAnsi="Arial" w:cs="Arial"/>
          <w:b/>
          <w:color w:val="000080"/>
        </w:rPr>
      </w:pPr>
      <w:r>
        <w:t>Testing (usi</w:t>
      </w:r>
      <w:r w:rsidR="00C7586E">
        <w:t>n</w:t>
      </w:r>
      <w:r>
        <w:t>g T</w:t>
      </w:r>
      <w:r w:rsidR="00C7586E">
        <w:t>e</w:t>
      </w:r>
      <w:r>
        <w:t>stLog)</w:t>
      </w:r>
    </w:p>
    <w:p w:rsidR="00C044CE" w:rsidRPr="00C044CE" w:rsidRDefault="00C044CE" w:rsidP="00C044CE">
      <w:pPr>
        <w:pStyle w:val="Header"/>
        <w:tabs>
          <w:tab w:val="clear" w:pos="4320"/>
          <w:tab w:val="clear" w:pos="8640"/>
        </w:tabs>
      </w:pPr>
    </w:p>
    <w:p w:rsidR="00C044CE" w:rsidRPr="00C044CE" w:rsidRDefault="00C044CE" w:rsidP="00C044CE">
      <w:pPr>
        <w:pStyle w:val="Header"/>
        <w:tabs>
          <w:tab w:val="clear" w:pos="4320"/>
          <w:tab w:val="clear" w:pos="8640"/>
        </w:tabs>
      </w:pPr>
    </w:p>
    <w:p w:rsidR="00C044CE" w:rsidRPr="007844BF" w:rsidRDefault="00C044CE" w:rsidP="00C044CE">
      <w:pPr>
        <w:pStyle w:val="Header"/>
        <w:numPr>
          <w:ilvl w:val="0"/>
          <w:numId w:val="11"/>
        </w:numPr>
        <w:tabs>
          <w:tab w:val="clear" w:pos="4320"/>
          <w:tab w:val="clear" w:pos="8640"/>
        </w:tabs>
        <w:rPr>
          <w:rFonts w:ascii="Arial" w:hAnsi="Arial" w:cs="Arial"/>
          <w:b/>
          <w:color w:val="000080"/>
        </w:rPr>
      </w:pPr>
      <w:r w:rsidRPr="007844BF">
        <w:rPr>
          <w:rFonts w:ascii="Arial" w:hAnsi="Arial" w:cs="Arial"/>
          <w:b/>
          <w:color w:val="000080"/>
        </w:rPr>
        <w:t>Records</w:t>
      </w:r>
    </w:p>
    <w:p w:rsidR="000F477B" w:rsidRDefault="000F477B" w:rsidP="000F477B">
      <w:pPr>
        <w:pStyle w:val="Header"/>
        <w:tabs>
          <w:tab w:val="clear" w:pos="4320"/>
          <w:tab w:val="clear" w:pos="8640"/>
        </w:tabs>
        <w:rPr>
          <w:rFonts w:ascii="Arial" w:hAnsi="Arial" w:cs="Arial"/>
        </w:rPr>
      </w:pPr>
    </w:p>
    <w:p w:rsidR="00AE1EC7" w:rsidRDefault="00E7015F">
      <w:pPr>
        <w:ind w:left="720" w:hanging="720"/>
        <w:rPr>
          <w:rFonts w:ascii="Arial" w:hAnsi="Arial" w:cs="Arial"/>
        </w:rPr>
      </w:pPr>
      <w:r>
        <w:rPr>
          <w:rFonts w:ascii="Arial" w:hAnsi="Arial" w:cs="Arial"/>
        </w:rPr>
        <w:t>Not applicable</w:t>
      </w:r>
    </w:p>
    <w:p w:rsidR="00AE1EC7" w:rsidRDefault="00AE1EC7">
      <w:pPr>
        <w:pStyle w:val="Header"/>
        <w:tabs>
          <w:tab w:val="clear" w:pos="4320"/>
          <w:tab w:val="clear" w:pos="8640"/>
        </w:tabs>
        <w:rPr>
          <w:rFonts w:ascii="Arial" w:hAnsi="Arial" w:cs="Arial"/>
        </w:rPr>
      </w:pPr>
      <w:r>
        <w:rPr>
          <w:rFonts w:ascii="Arial" w:hAnsi="Arial" w:cs="Arial"/>
        </w:rPr>
        <w:tab/>
      </w:r>
    </w:p>
    <w:p w:rsidR="00AE1EC7" w:rsidRDefault="00AE1EC7" w:rsidP="007844BF">
      <w:pPr>
        <w:pStyle w:val="Header"/>
        <w:numPr>
          <w:ilvl w:val="0"/>
          <w:numId w:val="11"/>
        </w:numPr>
        <w:tabs>
          <w:tab w:val="clear" w:pos="4320"/>
          <w:tab w:val="clear" w:pos="8640"/>
        </w:tabs>
        <w:rPr>
          <w:rFonts w:ascii="Arial" w:hAnsi="Arial" w:cs="Arial"/>
          <w:b/>
          <w:color w:val="000080"/>
        </w:rPr>
      </w:pPr>
      <w:r>
        <w:rPr>
          <w:rFonts w:ascii="Arial" w:hAnsi="Arial" w:cs="Arial"/>
          <w:b/>
          <w:color w:val="000080"/>
        </w:rPr>
        <w:t>Exhibits / Attachments</w:t>
      </w:r>
    </w:p>
    <w:p w:rsidR="00AE1EC7" w:rsidRDefault="00AE1EC7">
      <w:pPr>
        <w:pStyle w:val="Header"/>
        <w:tabs>
          <w:tab w:val="clear" w:pos="4320"/>
          <w:tab w:val="clear" w:pos="8640"/>
        </w:tabs>
        <w:rPr>
          <w:rFonts w:ascii="Arial" w:hAnsi="Arial" w:cs="Arial"/>
        </w:rPr>
      </w:pPr>
    </w:p>
    <w:p w:rsidR="00AE1EC7" w:rsidRDefault="00E7015F">
      <w:pPr>
        <w:pStyle w:val="Header"/>
        <w:tabs>
          <w:tab w:val="clear" w:pos="4320"/>
          <w:tab w:val="clear" w:pos="8640"/>
        </w:tabs>
        <w:rPr>
          <w:rFonts w:ascii="Arial" w:hAnsi="Arial" w:cs="Arial"/>
        </w:rPr>
      </w:pPr>
      <w:r>
        <w:rPr>
          <w:rFonts w:ascii="Arial" w:hAnsi="Arial" w:cs="Arial"/>
        </w:rPr>
        <w:t>Not applicable</w:t>
      </w:r>
      <w:r w:rsidR="00AE1EC7">
        <w:rPr>
          <w:rFonts w:ascii="Arial" w:hAnsi="Arial" w:cs="Arial"/>
        </w:rPr>
        <w:t>.</w:t>
      </w:r>
    </w:p>
    <w:p w:rsidR="00AE1EC7" w:rsidRDefault="00AE1EC7">
      <w:pPr>
        <w:pStyle w:val="Header"/>
        <w:tabs>
          <w:tab w:val="clear" w:pos="4320"/>
          <w:tab w:val="clear" w:pos="8640"/>
        </w:tabs>
        <w:rPr>
          <w:rFonts w:ascii="Courier New" w:hAnsi="Courier New" w:cs="Courier New"/>
        </w:rPr>
      </w:pPr>
      <w:r>
        <w:rPr>
          <w:rFonts w:ascii="Courier New" w:hAnsi="Courier New" w:cs="Courier New"/>
          <w:sz w:val="24"/>
        </w:rPr>
        <w:t xml:space="preserve">                            </w:t>
      </w:r>
    </w:p>
    <w:p w:rsidR="00AE1EC7" w:rsidRDefault="00AE1EC7">
      <w:pPr>
        <w:pStyle w:val="Header"/>
        <w:tabs>
          <w:tab w:val="clear" w:pos="4320"/>
          <w:tab w:val="clear" w:pos="8640"/>
        </w:tabs>
        <w:rPr>
          <w:rFonts w:ascii="Courier New" w:hAnsi="Courier New" w:cs="Courier New"/>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0"/>
        <w:gridCol w:w="5940"/>
        <w:gridCol w:w="1530"/>
      </w:tblGrid>
      <w:tr w:rsidR="00AE1EC7">
        <w:trPr>
          <w:cantSplit/>
          <w:trHeight w:val="350"/>
        </w:trPr>
        <w:tc>
          <w:tcPr>
            <w:tcW w:w="9360" w:type="dxa"/>
            <w:gridSpan w:val="3"/>
            <w:shd w:val="clear" w:color="auto" w:fill="FFFFFF"/>
            <w:vAlign w:val="bottom"/>
          </w:tcPr>
          <w:p w:rsidR="00AE1EC7" w:rsidRDefault="00AE1EC7">
            <w:pPr>
              <w:pStyle w:val="Header"/>
              <w:tabs>
                <w:tab w:val="clear" w:pos="4320"/>
                <w:tab w:val="clear" w:pos="8640"/>
              </w:tabs>
              <w:jc w:val="center"/>
              <w:rPr>
                <w:rFonts w:ascii="Arial" w:hAnsi="Arial" w:cs="Arial"/>
                <w:b/>
              </w:rPr>
            </w:pPr>
            <w:r>
              <w:rPr>
                <w:rFonts w:ascii="Arial" w:hAnsi="Arial" w:cs="Arial"/>
                <w:b/>
                <w:color w:val="000080"/>
              </w:rPr>
              <w:t xml:space="preserve">REVISION </w:t>
            </w:r>
            <w:bookmarkStart w:id="0" w:name="revisions"/>
            <w:r>
              <w:rPr>
                <w:rFonts w:ascii="Arial" w:hAnsi="Arial" w:cs="Arial"/>
                <w:b/>
                <w:color w:val="000080"/>
              </w:rPr>
              <w:t>HISTORY</w:t>
            </w:r>
            <w:bookmarkEnd w:id="0"/>
          </w:p>
        </w:tc>
      </w:tr>
      <w:tr w:rsidR="00C7586E">
        <w:trPr>
          <w:gridAfter w:val="1"/>
          <w:wAfter w:w="1530" w:type="dxa"/>
          <w:cantSplit/>
          <w:trHeight w:val="260"/>
        </w:trPr>
        <w:tc>
          <w:tcPr>
            <w:tcW w:w="1890" w:type="dxa"/>
            <w:shd w:val="pct15" w:color="auto" w:fill="FFFFFF"/>
            <w:vAlign w:val="bottom"/>
          </w:tcPr>
          <w:p w:rsidR="00C7586E" w:rsidRDefault="00C7586E">
            <w:pPr>
              <w:pStyle w:val="Header"/>
              <w:tabs>
                <w:tab w:val="clear" w:pos="4320"/>
                <w:tab w:val="clear" w:pos="8640"/>
              </w:tabs>
              <w:jc w:val="center"/>
              <w:rPr>
                <w:rFonts w:ascii="Arial" w:hAnsi="Arial" w:cs="Arial"/>
                <w:b/>
              </w:rPr>
            </w:pPr>
            <w:r>
              <w:rPr>
                <w:rFonts w:ascii="Arial" w:hAnsi="Arial" w:cs="Arial"/>
                <w:b/>
              </w:rPr>
              <w:t>Revision Level</w:t>
            </w:r>
          </w:p>
        </w:tc>
        <w:tc>
          <w:tcPr>
            <w:tcW w:w="5940" w:type="dxa"/>
            <w:shd w:val="pct15" w:color="auto" w:fill="FFFFFF"/>
            <w:vAlign w:val="bottom"/>
          </w:tcPr>
          <w:p w:rsidR="00C7586E" w:rsidRDefault="00C7586E">
            <w:pPr>
              <w:pStyle w:val="Header"/>
              <w:tabs>
                <w:tab w:val="clear" w:pos="4320"/>
                <w:tab w:val="clear" w:pos="8640"/>
              </w:tabs>
              <w:jc w:val="center"/>
              <w:rPr>
                <w:rFonts w:ascii="Arial" w:hAnsi="Arial" w:cs="Arial"/>
                <w:b/>
              </w:rPr>
            </w:pPr>
            <w:r>
              <w:rPr>
                <w:rFonts w:ascii="Arial" w:hAnsi="Arial" w:cs="Arial"/>
                <w:b/>
              </w:rPr>
              <w:t>Description Of Changes</w:t>
            </w:r>
          </w:p>
        </w:tc>
      </w:tr>
      <w:tr w:rsidR="00C7586E">
        <w:trPr>
          <w:gridAfter w:val="1"/>
          <w:wAfter w:w="1530" w:type="dxa"/>
          <w:cantSplit/>
        </w:trPr>
        <w:tc>
          <w:tcPr>
            <w:tcW w:w="1890" w:type="dxa"/>
          </w:tcPr>
          <w:p w:rsidR="00C7586E" w:rsidRDefault="00C7586E">
            <w:pPr>
              <w:pStyle w:val="Header"/>
              <w:tabs>
                <w:tab w:val="clear" w:pos="4320"/>
                <w:tab w:val="clear" w:pos="8640"/>
              </w:tabs>
              <w:jc w:val="center"/>
              <w:rPr>
                <w:rFonts w:ascii="Arial Narrow" w:hAnsi="Arial Narrow" w:cs="Courier New"/>
              </w:rPr>
            </w:pPr>
            <w:r>
              <w:rPr>
                <w:rFonts w:ascii="Arial Narrow" w:hAnsi="Arial Narrow" w:cs="Courier New"/>
              </w:rPr>
              <w:t>Add Revision Here</w:t>
            </w:r>
          </w:p>
        </w:tc>
        <w:tc>
          <w:tcPr>
            <w:tcW w:w="5940" w:type="dxa"/>
          </w:tcPr>
          <w:p w:rsidR="00C7586E" w:rsidRDefault="00C7586E">
            <w:pPr>
              <w:pStyle w:val="Header"/>
              <w:tabs>
                <w:tab w:val="clear" w:pos="4320"/>
                <w:tab w:val="clear" w:pos="8640"/>
              </w:tabs>
              <w:rPr>
                <w:rFonts w:ascii="Arial Narrow" w:hAnsi="Arial Narrow" w:cs="Courier New"/>
              </w:rPr>
            </w:pPr>
            <w:r>
              <w:rPr>
                <w:rFonts w:ascii="Arial Narrow" w:hAnsi="Arial Narrow" w:cs="Courier New"/>
              </w:rPr>
              <w:t>Add detailed description of change here.</w:t>
            </w:r>
          </w:p>
        </w:tc>
      </w:tr>
      <w:tr w:rsidR="00C7586E">
        <w:trPr>
          <w:gridAfter w:val="1"/>
          <w:wAfter w:w="1530" w:type="dxa"/>
          <w:cantSplit/>
        </w:trPr>
        <w:tc>
          <w:tcPr>
            <w:tcW w:w="1890" w:type="dxa"/>
          </w:tcPr>
          <w:p w:rsidR="00C7586E" w:rsidRDefault="00C7586E">
            <w:pPr>
              <w:pStyle w:val="Header"/>
              <w:tabs>
                <w:tab w:val="clear" w:pos="4320"/>
                <w:tab w:val="clear" w:pos="8640"/>
              </w:tabs>
              <w:jc w:val="center"/>
              <w:rPr>
                <w:rFonts w:ascii="Arial Narrow" w:hAnsi="Arial Narrow" w:cs="Courier New"/>
              </w:rPr>
            </w:pPr>
            <w:r>
              <w:rPr>
                <w:rFonts w:ascii="Arial Narrow" w:hAnsi="Arial Narrow" w:cs="Courier New"/>
              </w:rPr>
              <w:t>0</w:t>
            </w:r>
          </w:p>
        </w:tc>
        <w:tc>
          <w:tcPr>
            <w:tcW w:w="5940" w:type="dxa"/>
          </w:tcPr>
          <w:p w:rsidR="00C7586E" w:rsidRDefault="00C7586E">
            <w:pPr>
              <w:pStyle w:val="Header"/>
              <w:tabs>
                <w:tab w:val="clear" w:pos="4320"/>
                <w:tab w:val="clear" w:pos="8640"/>
              </w:tabs>
              <w:rPr>
                <w:rFonts w:ascii="Arial Narrow" w:hAnsi="Arial Narrow" w:cs="Courier New"/>
              </w:rPr>
            </w:pPr>
            <w:r>
              <w:rPr>
                <w:rFonts w:ascii="Arial Narrow" w:hAnsi="Arial Narrow" w:cs="Courier New"/>
              </w:rPr>
              <w:t>Initial release</w:t>
            </w:r>
          </w:p>
        </w:tc>
      </w:tr>
      <w:tr w:rsidR="00C7586E">
        <w:trPr>
          <w:gridAfter w:val="1"/>
          <w:wAfter w:w="1530" w:type="dxa"/>
          <w:cantSplit/>
        </w:trPr>
        <w:tc>
          <w:tcPr>
            <w:tcW w:w="1890" w:type="dxa"/>
          </w:tcPr>
          <w:p w:rsidR="00C7586E" w:rsidRDefault="00C7586E">
            <w:pPr>
              <w:pStyle w:val="Header"/>
              <w:tabs>
                <w:tab w:val="clear" w:pos="4320"/>
                <w:tab w:val="clear" w:pos="8640"/>
              </w:tabs>
              <w:jc w:val="center"/>
              <w:rPr>
                <w:rFonts w:ascii="Arial Narrow" w:hAnsi="Arial Narrow" w:cs="Courier New"/>
              </w:rPr>
            </w:pPr>
          </w:p>
        </w:tc>
        <w:tc>
          <w:tcPr>
            <w:tcW w:w="5940" w:type="dxa"/>
          </w:tcPr>
          <w:p w:rsidR="00C7586E" w:rsidRDefault="00C7586E">
            <w:pPr>
              <w:pStyle w:val="Header"/>
              <w:tabs>
                <w:tab w:val="clear" w:pos="4320"/>
                <w:tab w:val="clear" w:pos="8640"/>
              </w:tabs>
              <w:rPr>
                <w:rFonts w:ascii="Arial Narrow" w:hAnsi="Arial Narrow" w:cs="Courier New"/>
              </w:rPr>
            </w:pPr>
          </w:p>
        </w:tc>
      </w:tr>
      <w:tr w:rsidR="00C7586E">
        <w:trPr>
          <w:gridAfter w:val="1"/>
          <w:wAfter w:w="1530" w:type="dxa"/>
          <w:cantSplit/>
        </w:trPr>
        <w:tc>
          <w:tcPr>
            <w:tcW w:w="1890" w:type="dxa"/>
          </w:tcPr>
          <w:p w:rsidR="00C7586E" w:rsidRDefault="00C7586E">
            <w:pPr>
              <w:pStyle w:val="Header"/>
              <w:tabs>
                <w:tab w:val="clear" w:pos="4320"/>
                <w:tab w:val="clear" w:pos="8640"/>
              </w:tabs>
              <w:jc w:val="center"/>
              <w:rPr>
                <w:rFonts w:ascii="Arial Narrow" w:hAnsi="Arial Narrow" w:cs="Courier New"/>
              </w:rPr>
            </w:pPr>
          </w:p>
        </w:tc>
        <w:tc>
          <w:tcPr>
            <w:tcW w:w="5940" w:type="dxa"/>
          </w:tcPr>
          <w:p w:rsidR="00C7586E" w:rsidRDefault="00C7586E">
            <w:pPr>
              <w:pStyle w:val="Header"/>
              <w:tabs>
                <w:tab w:val="clear" w:pos="4320"/>
                <w:tab w:val="clear" w:pos="8640"/>
              </w:tabs>
              <w:rPr>
                <w:rFonts w:ascii="Arial Narrow" w:hAnsi="Arial Narrow" w:cs="Courier New"/>
              </w:rPr>
            </w:pPr>
          </w:p>
        </w:tc>
      </w:tr>
      <w:tr w:rsidR="00C7586E">
        <w:trPr>
          <w:gridAfter w:val="1"/>
          <w:wAfter w:w="1530" w:type="dxa"/>
          <w:cantSplit/>
        </w:trPr>
        <w:tc>
          <w:tcPr>
            <w:tcW w:w="1890" w:type="dxa"/>
          </w:tcPr>
          <w:p w:rsidR="00C7586E" w:rsidRDefault="00C7586E">
            <w:pPr>
              <w:pStyle w:val="Header"/>
              <w:tabs>
                <w:tab w:val="clear" w:pos="4320"/>
                <w:tab w:val="clear" w:pos="8640"/>
              </w:tabs>
              <w:jc w:val="center"/>
              <w:rPr>
                <w:rFonts w:ascii="Arial Narrow" w:hAnsi="Arial Narrow" w:cs="Courier New"/>
              </w:rPr>
            </w:pPr>
          </w:p>
        </w:tc>
        <w:tc>
          <w:tcPr>
            <w:tcW w:w="5940" w:type="dxa"/>
          </w:tcPr>
          <w:p w:rsidR="00C7586E" w:rsidRDefault="00C7586E">
            <w:pPr>
              <w:pStyle w:val="Header"/>
              <w:tabs>
                <w:tab w:val="clear" w:pos="4320"/>
                <w:tab w:val="clear" w:pos="8640"/>
              </w:tabs>
              <w:rPr>
                <w:rFonts w:ascii="Arial Narrow" w:hAnsi="Arial Narrow" w:cs="Courier New"/>
              </w:rPr>
            </w:pPr>
          </w:p>
        </w:tc>
      </w:tr>
      <w:tr w:rsidR="00C7586E">
        <w:trPr>
          <w:gridAfter w:val="1"/>
          <w:wAfter w:w="1530" w:type="dxa"/>
          <w:cantSplit/>
        </w:trPr>
        <w:tc>
          <w:tcPr>
            <w:tcW w:w="1890" w:type="dxa"/>
          </w:tcPr>
          <w:p w:rsidR="00C7586E" w:rsidRDefault="00C7586E">
            <w:pPr>
              <w:pStyle w:val="Header"/>
              <w:tabs>
                <w:tab w:val="clear" w:pos="4320"/>
                <w:tab w:val="clear" w:pos="8640"/>
              </w:tabs>
              <w:jc w:val="center"/>
              <w:rPr>
                <w:rFonts w:ascii="Arial Narrow" w:hAnsi="Arial Narrow" w:cs="Courier New"/>
              </w:rPr>
            </w:pPr>
          </w:p>
        </w:tc>
        <w:tc>
          <w:tcPr>
            <w:tcW w:w="5940" w:type="dxa"/>
          </w:tcPr>
          <w:p w:rsidR="00C7586E" w:rsidRDefault="00C7586E">
            <w:pPr>
              <w:pStyle w:val="Header"/>
              <w:tabs>
                <w:tab w:val="clear" w:pos="4320"/>
                <w:tab w:val="clear" w:pos="8640"/>
              </w:tabs>
              <w:rPr>
                <w:rFonts w:ascii="Arial Narrow" w:hAnsi="Arial Narrow" w:cs="Courier New"/>
              </w:rPr>
            </w:pPr>
          </w:p>
        </w:tc>
      </w:tr>
    </w:tbl>
    <w:p w:rsidR="00AE1EC7" w:rsidRDefault="00AE1EC7">
      <w:pPr>
        <w:pStyle w:val="Header"/>
        <w:tabs>
          <w:tab w:val="clear" w:pos="4320"/>
          <w:tab w:val="clear" w:pos="8640"/>
        </w:tabs>
        <w:rPr>
          <w:rFonts w:ascii="Courier New" w:hAnsi="Courier New" w:cs="Courier New"/>
        </w:rPr>
      </w:pPr>
    </w:p>
    <w:sectPr w:rsidR="00AE1EC7" w:rsidSect="00EA34BA">
      <w:headerReference w:type="default" r:id="rId27"/>
      <w:footerReference w:type="default" r:id="rId28"/>
      <w:headerReference w:type="first" r:id="rId29"/>
      <w:footerReference w:type="first" r:id="rId30"/>
      <w:type w:val="continuous"/>
      <w:pgSz w:w="12240" w:h="15840" w:code="1"/>
      <w:pgMar w:top="1152" w:right="1267" w:bottom="1440" w:left="1800" w:header="720" w:footer="28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3391" w:rsidRDefault="00ED3391">
      <w:r>
        <w:separator/>
      </w:r>
    </w:p>
  </w:endnote>
  <w:endnote w:type="continuationSeparator" w:id="0">
    <w:p w:rsidR="00ED3391" w:rsidRDefault="00ED339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710" w:type="dxa"/>
      <w:tblInd w:w="-792" w:type="dxa"/>
      <w:tblBorders>
        <w:top w:val="single" w:sz="12" w:space="0" w:color="0000FF"/>
      </w:tblBorders>
      <w:tblLayout w:type="fixed"/>
      <w:tblLook w:val="0000"/>
    </w:tblPr>
    <w:tblGrid>
      <w:gridCol w:w="2160"/>
      <w:gridCol w:w="1170"/>
      <w:gridCol w:w="1620"/>
      <w:gridCol w:w="4500"/>
      <w:gridCol w:w="1260"/>
    </w:tblGrid>
    <w:tr w:rsidR="00AE1EC7" w:rsidTr="00E12757">
      <w:trPr>
        <w:cantSplit/>
        <w:trHeight w:val="192"/>
      </w:trPr>
      <w:tc>
        <w:tcPr>
          <w:tcW w:w="10710" w:type="dxa"/>
          <w:gridSpan w:val="5"/>
          <w:tcBorders>
            <w:top w:val="nil"/>
            <w:bottom w:val="single" w:sz="12" w:space="0" w:color="0000FF"/>
          </w:tcBorders>
          <w:vAlign w:val="bottom"/>
        </w:tcPr>
        <w:p w:rsidR="00AE1EC7" w:rsidRDefault="00AE1EC7">
          <w:pPr>
            <w:pStyle w:val="Footer"/>
            <w:rPr>
              <w:rFonts w:ascii="Arial" w:hAnsi="Arial" w:cs="Arial"/>
              <w:bCs/>
              <w:snapToGrid w:val="0"/>
              <w:color w:val="808080"/>
              <w:sz w:val="14"/>
            </w:rPr>
          </w:pPr>
          <w:r>
            <w:rPr>
              <w:rFonts w:ascii="Arial" w:hAnsi="Arial" w:cs="Arial"/>
              <w:bCs/>
              <w:snapToGrid w:val="0"/>
              <w:color w:val="808080"/>
              <w:sz w:val="14"/>
            </w:rPr>
            <w:t>QUFM-8045-00</w:t>
          </w:r>
          <w:r w:rsidR="007A1B07">
            <w:rPr>
              <w:rFonts w:ascii="Arial" w:hAnsi="Arial" w:cs="Arial"/>
              <w:bCs/>
              <w:snapToGrid w:val="0"/>
              <w:color w:val="808080"/>
              <w:sz w:val="14"/>
            </w:rPr>
            <w:t xml:space="preserve">2 </w:t>
          </w:r>
          <w:r>
            <w:rPr>
              <w:rFonts w:ascii="Arial" w:hAnsi="Arial" w:cs="Arial"/>
              <w:bCs/>
              <w:snapToGrid w:val="0"/>
              <w:color w:val="808080"/>
              <w:sz w:val="14"/>
            </w:rPr>
            <w:t xml:space="preserve">Rev. 0: </w:t>
          </w:r>
          <w:r w:rsidR="00D75323">
            <w:rPr>
              <w:rFonts w:ascii="Arial" w:hAnsi="Arial" w:cs="Arial"/>
              <w:bCs/>
              <w:snapToGrid w:val="0"/>
              <w:color w:val="808080"/>
              <w:sz w:val="14"/>
            </w:rPr>
            <w:t>01/27/06</w:t>
          </w:r>
          <w:r>
            <w:rPr>
              <w:rFonts w:ascii="Arial" w:hAnsi="Arial" w:cs="Arial"/>
              <w:bCs/>
              <w:snapToGrid w:val="0"/>
              <w:color w:val="808080"/>
              <w:sz w:val="14"/>
            </w:rPr>
            <w:t xml:space="preserve"> Refer to the Policy / Procedure Formatting Requirements [QAM-PR-QM-004].</w:t>
          </w:r>
        </w:p>
      </w:tc>
    </w:tr>
    <w:tr w:rsidR="00AE1EC7" w:rsidTr="00E12757">
      <w:trPr>
        <w:cantSplit/>
        <w:trHeight w:val="192"/>
      </w:trPr>
      <w:tc>
        <w:tcPr>
          <w:tcW w:w="2160" w:type="dxa"/>
          <w:tcBorders>
            <w:top w:val="single" w:sz="12" w:space="0" w:color="0000FF"/>
          </w:tcBorders>
          <w:vAlign w:val="bottom"/>
        </w:tcPr>
        <w:p w:rsidR="00AE1EC7" w:rsidRDefault="00AE1EC7">
          <w:pPr>
            <w:pStyle w:val="Footer"/>
            <w:rPr>
              <w:rStyle w:val="PageNumber"/>
              <w:rFonts w:ascii="Arial" w:hAnsi="Arial" w:cs="Arial"/>
              <w:bCs/>
              <w:sz w:val="18"/>
            </w:rPr>
          </w:pPr>
          <w:r>
            <w:rPr>
              <w:rStyle w:val="PageNumber"/>
              <w:rFonts w:ascii="Arial" w:hAnsi="Arial" w:cs="Arial"/>
              <w:bCs/>
              <w:sz w:val="18"/>
            </w:rPr>
            <w:t>Rev. Level:</w:t>
          </w:r>
        </w:p>
      </w:tc>
      <w:tc>
        <w:tcPr>
          <w:tcW w:w="1170" w:type="dxa"/>
          <w:tcBorders>
            <w:top w:val="single" w:sz="12" w:space="0" w:color="0000FF"/>
          </w:tcBorders>
          <w:vAlign w:val="bottom"/>
        </w:tcPr>
        <w:p w:rsidR="00AE1EC7" w:rsidRDefault="00673D8B">
          <w:pPr>
            <w:pStyle w:val="Footer"/>
            <w:rPr>
              <w:rStyle w:val="PageNumber"/>
              <w:rFonts w:ascii="Arial" w:hAnsi="Arial" w:cs="Arial"/>
              <w:b/>
              <w:color w:val="FF0000"/>
              <w:sz w:val="18"/>
            </w:rPr>
          </w:pPr>
          <w:r>
            <w:rPr>
              <w:rStyle w:val="PageNumber"/>
              <w:rFonts w:ascii="Arial" w:hAnsi="Arial" w:cs="Arial"/>
              <w:b/>
              <w:color w:val="FF0000"/>
              <w:sz w:val="18"/>
            </w:rPr>
            <w:t>0</w:t>
          </w:r>
        </w:p>
      </w:tc>
      <w:tc>
        <w:tcPr>
          <w:tcW w:w="1620" w:type="dxa"/>
          <w:tcBorders>
            <w:top w:val="single" w:sz="12" w:space="0" w:color="0000FF"/>
          </w:tcBorders>
          <w:vAlign w:val="bottom"/>
        </w:tcPr>
        <w:p w:rsidR="00AE1EC7" w:rsidRDefault="00AE1EC7">
          <w:pPr>
            <w:pStyle w:val="Footer"/>
            <w:rPr>
              <w:rStyle w:val="PageNumber"/>
              <w:rFonts w:ascii="Arial" w:hAnsi="Arial" w:cs="Arial"/>
              <w:bCs/>
              <w:sz w:val="18"/>
            </w:rPr>
          </w:pPr>
          <w:r>
            <w:rPr>
              <w:rStyle w:val="PageNumber"/>
              <w:rFonts w:ascii="Arial" w:hAnsi="Arial" w:cs="Arial"/>
              <w:bCs/>
              <w:sz w:val="18"/>
            </w:rPr>
            <w:t>Effective Date:</w:t>
          </w:r>
        </w:p>
      </w:tc>
      <w:tc>
        <w:tcPr>
          <w:tcW w:w="4500" w:type="dxa"/>
          <w:tcBorders>
            <w:top w:val="single" w:sz="12" w:space="0" w:color="0000FF"/>
          </w:tcBorders>
          <w:vAlign w:val="bottom"/>
        </w:tcPr>
        <w:p w:rsidR="00AE1EC7" w:rsidRDefault="00AE1EC7">
          <w:pPr>
            <w:pStyle w:val="Footer"/>
            <w:rPr>
              <w:rStyle w:val="PageNumber"/>
              <w:rFonts w:ascii="Arial" w:hAnsi="Arial" w:cs="Arial"/>
              <w:b/>
              <w:color w:val="FF0000"/>
              <w:sz w:val="18"/>
            </w:rPr>
          </w:pPr>
          <w:r>
            <w:rPr>
              <w:rStyle w:val="PageNumber"/>
              <w:rFonts w:ascii="Arial" w:hAnsi="Arial" w:cs="Arial"/>
              <w:b/>
              <w:color w:val="FF0000"/>
              <w:sz w:val="18"/>
            </w:rPr>
            <w:t>Add Effective Date Here</w:t>
          </w:r>
        </w:p>
      </w:tc>
      <w:tc>
        <w:tcPr>
          <w:tcW w:w="1260" w:type="dxa"/>
          <w:tcBorders>
            <w:top w:val="single" w:sz="12" w:space="0" w:color="0000FF"/>
          </w:tcBorders>
          <w:vAlign w:val="center"/>
        </w:tcPr>
        <w:p w:rsidR="00AE1EC7" w:rsidRDefault="00AE1EC7">
          <w:pPr>
            <w:pStyle w:val="Footer"/>
            <w:jc w:val="right"/>
            <w:rPr>
              <w:rFonts w:ascii="Arial" w:hAnsi="Arial" w:cs="Arial"/>
              <w:bCs/>
              <w:snapToGrid w:val="0"/>
              <w:sz w:val="18"/>
            </w:rPr>
          </w:pPr>
          <w:r>
            <w:rPr>
              <w:rFonts w:ascii="Arial" w:hAnsi="Arial" w:cs="Arial"/>
              <w:bCs/>
              <w:snapToGrid w:val="0"/>
              <w:sz w:val="18"/>
            </w:rPr>
            <w:t xml:space="preserve">Page </w:t>
          </w:r>
          <w:r w:rsidR="00794244">
            <w:rPr>
              <w:rFonts w:ascii="Arial" w:hAnsi="Arial" w:cs="Arial"/>
              <w:bCs/>
              <w:snapToGrid w:val="0"/>
              <w:sz w:val="18"/>
            </w:rPr>
            <w:fldChar w:fldCharType="begin"/>
          </w:r>
          <w:r>
            <w:rPr>
              <w:rFonts w:ascii="Arial" w:hAnsi="Arial" w:cs="Arial"/>
              <w:bCs/>
              <w:snapToGrid w:val="0"/>
              <w:sz w:val="18"/>
            </w:rPr>
            <w:instrText xml:space="preserve"> PAGE </w:instrText>
          </w:r>
          <w:r w:rsidR="00794244">
            <w:rPr>
              <w:rFonts w:ascii="Arial" w:hAnsi="Arial" w:cs="Arial"/>
              <w:bCs/>
              <w:snapToGrid w:val="0"/>
              <w:sz w:val="18"/>
            </w:rPr>
            <w:fldChar w:fldCharType="separate"/>
          </w:r>
          <w:r w:rsidR="00FD3950">
            <w:rPr>
              <w:rFonts w:ascii="Arial" w:hAnsi="Arial" w:cs="Arial"/>
              <w:bCs/>
              <w:noProof/>
              <w:snapToGrid w:val="0"/>
              <w:sz w:val="18"/>
            </w:rPr>
            <w:t>14</w:t>
          </w:r>
          <w:r w:rsidR="00794244">
            <w:rPr>
              <w:rFonts w:ascii="Arial" w:hAnsi="Arial" w:cs="Arial"/>
              <w:bCs/>
              <w:snapToGrid w:val="0"/>
              <w:sz w:val="18"/>
            </w:rPr>
            <w:fldChar w:fldCharType="end"/>
          </w:r>
          <w:r>
            <w:rPr>
              <w:rFonts w:ascii="Arial" w:hAnsi="Arial" w:cs="Arial"/>
              <w:bCs/>
              <w:snapToGrid w:val="0"/>
              <w:sz w:val="18"/>
            </w:rPr>
            <w:t xml:space="preserve"> of </w:t>
          </w:r>
          <w:r w:rsidR="00794244">
            <w:rPr>
              <w:rFonts w:ascii="Arial" w:hAnsi="Arial" w:cs="Arial"/>
              <w:bCs/>
              <w:snapToGrid w:val="0"/>
              <w:sz w:val="18"/>
            </w:rPr>
            <w:fldChar w:fldCharType="begin"/>
          </w:r>
          <w:r>
            <w:rPr>
              <w:rFonts w:ascii="Arial" w:hAnsi="Arial" w:cs="Arial"/>
              <w:bCs/>
              <w:snapToGrid w:val="0"/>
              <w:sz w:val="18"/>
            </w:rPr>
            <w:instrText xml:space="preserve"> NUMPAGES </w:instrText>
          </w:r>
          <w:r w:rsidR="00794244">
            <w:rPr>
              <w:rFonts w:ascii="Arial" w:hAnsi="Arial" w:cs="Arial"/>
              <w:bCs/>
              <w:snapToGrid w:val="0"/>
              <w:sz w:val="18"/>
            </w:rPr>
            <w:fldChar w:fldCharType="separate"/>
          </w:r>
          <w:r w:rsidR="00FD3950">
            <w:rPr>
              <w:rFonts w:ascii="Arial" w:hAnsi="Arial" w:cs="Arial"/>
              <w:bCs/>
              <w:noProof/>
              <w:snapToGrid w:val="0"/>
              <w:sz w:val="18"/>
            </w:rPr>
            <w:t>14</w:t>
          </w:r>
          <w:r w:rsidR="00794244">
            <w:rPr>
              <w:rFonts w:ascii="Arial" w:hAnsi="Arial" w:cs="Arial"/>
              <w:bCs/>
              <w:snapToGrid w:val="0"/>
              <w:sz w:val="18"/>
            </w:rPr>
            <w:fldChar w:fldCharType="end"/>
          </w:r>
        </w:p>
      </w:tc>
    </w:tr>
    <w:tr w:rsidR="00AE1EC7" w:rsidTr="00E12757">
      <w:trPr>
        <w:cantSplit/>
        <w:trHeight w:val="450"/>
      </w:trPr>
      <w:tc>
        <w:tcPr>
          <w:tcW w:w="9450" w:type="dxa"/>
          <w:gridSpan w:val="4"/>
          <w:vAlign w:val="center"/>
        </w:tcPr>
        <w:p w:rsidR="00471136" w:rsidRDefault="00AE1EC7" w:rsidP="00471136">
          <w:pPr>
            <w:pStyle w:val="Footer"/>
            <w:jc w:val="center"/>
            <w:rPr>
              <w:rFonts w:ascii="Arial Narrow" w:hAnsi="Arial Narrow"/>
              <w:bCs/>
              <w:color w:val="FF0000"/>
              <w:sz w:val="18"/>
            </w:rPr>
          </w:pPr>
          <w:r>
            <w:rPr>
              <w:rStyle w:val="PageNumber"/>
              <w:rFonts w:ascii="Arial Narrow" w:hAnsi="Arial Narrow"/>
              <w:bCs/>
              <w:color w:val="FF0000"/>
              <w:sz w:val="18"/>
            </w:rPr>
            <w:t xml:space="preserve">The most current version of this </w:t>
          </w:r>
          <w:r w:rsidR="00E550B1">
            <w:rPr>
              <w:rStyle w:val="PageNumber"/>
              <w:rFonts w:ascii="Arial Narrow" w:hAnsi="Arial Narrow"/>
              <w:bCs/>
              <w:color w:val="FF0000"/>
              <w:sz w:val="18"/>
            </w:rPr>
            <w:t xml:space="preserve">document is located at </w:t>
          </w:r>
          <w:r w:rsidR="00E7015F" w:rsidRPr="008E1553">
            <w:rPr>
              <w:rStyle w:val="PageNumber"/>
              <w:bCs/>
              <w:color w:val="FF0000"/>
              <w:sz w:val="16"/>
              <w:szCs w:val="16"/>
            </w:rPr>
            <w:t>&lt;</w:t>
          </w:r>
          <w:hyperlink r:id="rId1" w:history="1">
            <w:r w:rsidR="00E7015F" w:rsidRPr="008E1553">
              <w:rPr>
                <w:rStyle w:val="Hyperlink"/>
                <w:sz w:val="16"/>
                <w:szCs w:val="16"/>
              </w:rPr>
              <w:t>http://enpusdbnprj07/PWA/Global%20Cooling%20Controls%20Project%20Portfolio/Project%20Documents/Forms/AllItems.aspx?RootFolder=%2fPWA%2fGlobal%20Cooling%20Controls%20Project%20Portfolio%2fProject%20Documents%2fRally%2fRally%20Work%20Instructions&amp;FolderCTID=&amp;View=%7b6E983F1E%2dC0C6%2d478F%2dA5F0%2dD8F4728E00E5%7d</w:t>
            </w:r>
          </w:hyperlink>
          <w:r w:rsidR="00E7015F" w:rsidRPr="008E1553">
            <w:rPr>
              <w:sz w:val="16"/>
              <w:szCs w:val="16"/>
            </w:rPr>
            <w:t>&gt;</w:t>
          </w:r>
        </w:p>
      </w:tc>
      <w:tc>
        <w:tcPr>
          <w:tcW w:w="1260" w:type="dxa"/>
        </w:tcPr>
        <w:p w:rsidR="00AE1EC7" w:rsidRDefault="00AE1EC7">
          <w:pPr>
            <w:pStyle w:val="Footer"/>
            <w:jc w:val="right"/>
            <w:rPr>
              <w:rFonts w:ascii="Arial Narrow" w:hAnsi="Arial Narrow"/>
              <w:b/>
              <w:sz w:val="16"/>
            </w:rPr>
          </w:pPr>
          <w:r>
            <w:rPr>
              <w:rFonts w:ascii="Arial Narrow" w:hAnsi="Arial Narrow"/>
              <w:b/>
              <w:snapToGrid w:val="0"/>
              <w:sz w:val="16"/>
            </w:rPr>
            <w:t xml:space="preserve">Printed On </w:t>
          </w:r>
          <w:r w:rsidR="00794244">
            <w:rPr>
              <w:rFonts w:ascii="Arial Narrow" w:hAnsi="Arial Narrow"/>
              <w:b/>
              <w:snapToGrid w:val="0"/>
              <w:sz w:val="16"/>
            </w:rPr>
            <w:fldChar w:fldCharType="begin"/>
          </w:r>
          <w:r>
            <w:rPr>
              <w:rFonts w:ascii="Arial Narrow" w:hAnsi="Arial Narrow"/>
              <w:b/>
              <w:snapToGrid w:val="0"/>
              <w:sz w:val="16"/>
            </w:rPr>
            <w:instrText xml:space="preserve"> DATE \@ "M/d/yyyy" </w:instrText>
          </w:r>
          <w:r w:rsidR="00794244">
            <w:rPr>
              <w:rFonts w:ascii="Arial Narrow" w:hAnsi="Arial Narrow"/>
              <w:b/>
              <w:snapToGrid w:val="0"/>
              <w:sz w:val="16"/>
            </w:rPr>
            <w:fldChar w:fldCharType="separate"/>
          </w:r>
          <w:r w:rsidR="00FD3950">
            <w:rPr>
              <w:rFonts w:ascii="Arial Narrow" w:hAnsi="Arial Narrow"/>
              <w:b/>
              <w:noProof/>
              <w:snapToGrid w:val="0"/>
              <w:sz w:val="16"/>
            </w:rPr>
            <w:t>6/15/2012</w:t>
          </w:r>
          <w:r w:rsidR="00794244">
            <w:rPr>
              <w:rFonts w:ascii="Arial Narrow" w:hAnsi="Arial Narrow"/>
              <w:b/>
              <w:snapToGrid w:val="0"/>
              <w:sz w:val="16"/>
            </w:rPr>
            <w:fldChar w:fldCharType="end"/>
          </w:r>
        </w:p>
      </w:tc>
    </w:tr>
  </w:tbl>
  <w:p w:rsidR="00AE1EC7" w:rsidRDefault="00AE1EC7">
    <w:pPr>
      <w:pStyle w:val="Footer"/>
      <w:rPr>
        <w:rFonts w:ascii="Arial Narrow" w:hAnsi="Arial Narrow"/>
        <w:color w:val="C0C0C0"/>
        <w:sz w:val="1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EC7" w:rsidRDefault="00794244">
    <w:pPr>
      <w:pStyle w:val="Footer"/>
      <w:jc w:val="center"/>
      <w:rPr>
        <w:rStyle w:val="PageNumber"/>
        <w:rFonts w:ascii="Arial Narrow" w:hAnsi="Arial Narrow"/>
        <w:b/>
        <w:color w:val="FF0000"/>
      </w:rPr>
    </w:pPr>
    <w:r w:rsidRPr="00794244">
      <w:rPr>
        <w:rFonts w:ascii="Arial Narrow" w:hAnsi="Arial Narrow"/>
        <w:b/>
        <w:noProof/>
        <w:color w:val="FF0000"/>
      </w:rPr>
      <w:pict>
        <v:line id="_x0000_s2049" style="position:absolute;left:0;text-align:left;z-index:251657216" from="-3.6pt,1.35pt" to="464.4pt,1.35pt" o:allowincell="f" strokecolor="blue" strokeweight="1.25pt"/>
      </w:pict>
    </w:r>
  </w:p>
  <w:p w:rsidR="00AE1EC7" w:rsidRDefault="00AE1EC7">
    <w:pPr>
      <w:pStyle w:val="Footer"/>
      <w:jc w:val="center"/>
    </w:pPr>
    <w:r>
      <w:rPr>
        <w:rStyle w:val="PageNumber"/>
        <w:rFonts w:ascii="Arial Narrow" w:hAnsi="Arial Narrow"/>
        <w:b/>
        <w:color w:val="FF0000"/>
      </w:rPr>
      <w:t>VERIFY THIS IS THE MOST CURRENT REVISION PRIOR TO USE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3391" w:rsidRDefault="00ED3391">
      <w:r>
        <w:separator/>
      </w:r>
    </w:p>
  </w:footnote>
  <w:footnote w:type="continuationSeparator" w:id="0">
    <w:p w:rsidR="00ED3391" w:rsidRDefault="00ED339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8" w:type="dxa"/>
      <w:tblLayout w:type="fixed"/>
      <w:tblLook w:val="0000"/>
    </w:tblPr>
    <w:tblGrid>
      <w:gridCol w:w="810"/>
      <w:gridCol w:w="1350"/>
      <w:gridCol w:w="3240"/>
      <w:gridCol w:w="1620"/>
      <w:gridCol w:w="2340"/>
    </w:tblGrid>
    <w:tr w:rsidR="00AE1EC7">
      <w:trPr>
        <w:cantSplit/>
        <w:trHeight w:val="155"/>
      </w:trPr>
      <w:tc>
        <w:tcPr>
          <w:tcW w:w="810" w:type="dxa"/>
        </w:tcPr>
        <w:p w:rsidR="00AE1EC7" w:rsidRDefault="00AE1EC7">
          <w:pPr>
            <w:pStyle w:val="Header"/>
            <w:rPr>
              <w:rFonts w:ascii="Arial" w:hAnsi="Arial" w:cs="Arial"/>
            </w:rPr>
          </w:pPr>
          <w:r>
            <w:rPr>
              <w:rFonts w:ascii="Arial" w:hAnsi="Arial" w:cs="Arial"/>
              <w:b/>
            </w:rPr>
            <w:t>Title</w:t>
          </w:r>
          <w:r>
            <w:rPr>
              <w:rFonts w:ascii="Arial" w:hAnsi="Arial" w:cs="Arial"/>
            </w:rPr>
            <w:t xml:space="preserve">: </w:t>
          </w:r>
        </w:p>
      </w:tc>
      <w:tc>
        <w:tcPr>
          <w:tcW w:w="4590" w:type="dxa"/>
          <w:gridSpan w:val="2"/>
          <w:vAlign w:val="center"/>
        </w:tcPr>
        <w:p w:rsidR="00AE1EC7" w:rsidRDefault="00673D8B" w:rsidP="00E7015F">
          <w:pPr>
            <w:pStyle w:val="Header"/>
            <w:rPr>
              <w:rFonts w:ascii="Arial" w:hAnsi="Arial" w:cs="Arial"/>
              <w:color w:val="0000FF"/>
            </w:rPr>
          </w:pPr>
          <w:r>
            <w:rPr>
              <w:rFonts w:ascii="Arial" w:hAnsi="Arial" w:cs="Arial"/>
              <w:color w:val="0000FF"/>
            </w:rPr>
            <w:t xml:space="preserve">Rally </w:t>
          </w:r>
          <w:r w:rsidR="00E7015F">
            <w:rPr>
              <w:rFonts w:ascii="Arial" w:hAnsi="Arial" w:cs="Arial"/>
              <w:color w:val="0000FF"/>
            </w:rPr>
            <w:t>Requirement Creation and Naming Conventions</w:t>
          </w:r>
        </w:p>
      </w:tc>
      <w:tc>
        <w:tcPr>
          <w:tcW w:w="1620" w:type="dxa"/>
        </w:tcPr>
        <w:p w:rsidR="00AE1EC7" w:rsidRDefault="00AE1EC7">
          <w:pPr>
            <w:pStyle w:val="Header"/>
            <w:rPr>
              <w:rFonts w:ascii="Arial" w:hAnsi="Arial" w:cs="Arial"/>
              <w:b/>
            </w:rPr>
          </w:pPr>
          <w:r>
            <w:rPr>
              <w:rFonts w:ascii="Arial" w:hAnsi="Arial" w:cs="Arial"/>
              <w:b/>
            </w:rPr>
            <w:t>Document ID:</w:t>
          </w:r>
        </w:p>
      </w:tc>
      <w:tc>
        <w:tcPr>
          <w:tcW w:w="2340" w:type="dxa"/>
        </w:tcPr>
        <w:p w:rsidR="00AE1EC7" w:rsidRDefault="00AE1EC7">
          <w:pPr>
            <w:pStyle w:val="Header"/>
            <w:jc w:val="right"/>
            <w:rPr>
              <w:rFonts w:ascii="Arial" w:hAnsi="Arial" w:cs="Arial"/>
              <w:color w:val="0000FF"/>
            </w:rPr>
          </w:pPr>
          <w:r>
            <w:rPr>
              <w:rFonts w:ascii="Arial" w:hAnsi="Arial" w:cs="Arial"/>
              <w:color w:val="0000FF"/>
            </w:rPr>
            <w:t>Document Number</w:t>
          </w:r>
        </w:p>
      </w:tc>
    </w:tr>
    <w:tr w:rsidR="00AE1EC7">
      <w:trPr>
        <w:cantSplit/>
        <w:trHeight w:val="155"/>
      </w:trPr>
      <w:tc>
        <w:tcPr>
          <w:tcW w:w="2160" w:type="dxa"/>
          <w:gridSpan w:val="2"/>
          <w:tcBorders>
            <w:bottom w:val="single" w:sz="12" w:space="0" w:color="0000FF"/>
          </w:tcBorders>
        </w:tcPr>
        <w:p w:rsidR="00AE1EC7" w:rsidRDefault="00AE1EC7">
          <w:pPr>
            <w:pStyle w:val="Header"/>
            <w:rPr>
              <w:rFonts w:ascii="Arial" w:hAnsi="Arial" w:cs="Arial"/>
              <w:b/>
              <w:bCs/>
            </w:rPr>
          </w:pPr>
          <w:r>
            <w:rPr>
              <w:rFonts w:ascii="Arial" w:hAnsi="Arial" w:cs="Arial"/>
              <w:b/>
              <w:bCs/>
            </w:rPr>
            <w:t>Document Owner:</w:t>
          </w:r>
        </w:p>
      </w:tc>
      <w:tc>
        <w:tcPr>
          <w:tcW w:w="3240" w:type="dxa"/>
          <w:tcBorders>
            <w:bottom w:val="single" w:sz="12" w:space="0" w:color="0000FF"/>
          </w:tcBorders>
        </w:tcPr>
        <w:p w:rsidR="00AE1EC7" w:rsidRDefault="00673D8B">
          <w:pPr>
            <w:pStyle w:val="Header"/>
            <w:rPr>
              <w:rFonts w:ascii="Arial" w:hAnsi="Arial" w:cs="Arial"/>
              <w:color w:val="0000FF"/>
            </w:rPr>
          </w:pPr>
          <w:r>
            <w:rPr>
              <w:rFonts w:ascii="Arial" w:hAnsi="Arial" w:cs="Arial"/>
              <w:color w:val="0000FF"/>
            </w:rPr>
            <w:t>Mark Taylor</w:t>
          </w:r>
        </w:p>
      </w:tc>
      <w:tc>
        <w:tcPr>
          <w:tcW w:w="1620" w:type="dxa"/>
          <w:tcBorders>
            <w:bottom w:val="single" w:sz="12" w:space="0" w:color="0000FF"/>
          </w:tcBorders>
        </w:tcPr>
        <w:p w:rsidR="00AE1EC7" w:rsidRDefault="00AE1EC7">
          <w:pPr>
            <w:pStyle w:val="Header"/>
            <w:rPr>
              <w:rFonts w:ascii="Arial" w:hAnsi="Arial" w:cs="Arial"/>
              <w:b/>
            </w:rPr>
          </w:pPr>
          <w:r>
            <w:rPr>
              <w:rFonts w:ascii="Arial" w:hAnsi="Arial" w:cs="Arial"/>
              <w:b/>
            </w:rPr>
            <w:t>Approved By:</w:t>
          </w:r>
        </w:p>
      </w:tc>
      <w:tc>
        <w:tcPr>
          <w:tcW w:w="2340" w:type="dxa"/>
          <w:tcBorders>
            <w:bottom w:val="single" w:sz="12" w:space="0" w:color="0000FF"/>
          </w:tcBorders>
        </w:tcPr>
        <w:p w:rsidR="00AE1EC7" w:rsidRDefault="00AE1EC7">
          <w:pPr>
            <w:pStyle w:val="Header"/>
            <w:jc w:val="right"/>
            <w:rPr>
              <w:rFonts w:ascii="Arial" w:hAnsi="Arial" w:cs="Arial"/>
              <w:color w:val="0000FF"/>
            </w:rPr>
          </w:pPr>
          <w:r>
            <w:rPr>
              <w:rFonts w:ascii="Arial" w:hAnsi="Arial" w:cs="Arial"/>
              <w:color w:val="0000FF"/>
            </w:rPr>
            <w:t>Approving Authority</w:t>
          </w:r>
        </w:p>
      </w:tc>
    </w:tr>
  </w:tbl>
  <w:p w:rsidR="00AE1EC7" w:rsidRDefault="00AE1EC7">
    <w:pPr>
      <w:pStyle w:val="Header"/>
      <w:rPr>
        <w:rFonts w:ascii="Arial Narrow" w:hAnsi="Arial Narrow" w:cs="Arial"/>
        <w:color w:val="808080"/>
        <w:sz w:val="12"/>
      </w:rPr>
    </w:pPr>
    <w:r>
      <w:rPr>
        <w:rFonts w:ascii="Arial Narrow" w:hAnsi="Arial Narrow" w:cs="Arial"/>
        <w:color w:val="808080"/>
        <w:sz w:val="12"/>
      </w:rPr>
      <w:tab/>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4605"/>
      <w:gridCol w:w="4605"/>
    </w:tblGrid>
    <w:tr w:rsidR="00AE1EC7">
      <w:trPr>
        <w:trHeight w:val="155"/>
      </w:trPr>
      <w:tc>
        <w:tcPr>
          <w:tcW w:w="4605" w:type="dxa"/>
        </w:tcPr>
        <w:p w:rsidR="00AE1EC7" w:rsidRDefault="00AE1EC7">
          <w:pPr>
            <w:pStyle w:val="Header"/>
          </w:pPr>
          <w:r>
            <w:t>LNA Quality Assurance Dept.</w:t>
          </w:r>
        </w:p>
      </w:tc>
      <w:tc>
        <w:tcPr>
          <w:tcW w:w="4605" w:type="dxa"/>
        </w:tcPr>
        <w:p w:rsidR="00AE1EC7" w:rsidRDefault="00AE1EC7">
          <w:pPr>
            <w:pStyle w:val="Header"/>
            <w:jc w:val="right"/>
          </w:pPr>
          <w:r>
            <w:rPr>
              <w:snapToGrid w:val="0"/>
            </w:rPr>
            <w:t xml:space="preserve">Page </w:t>
          </w:r>
          <w:r w:rsidR="00794244">
            <w:rPr>
              <w:snapToGrid w:val="0"/>
            </w:rPr>
            <w:fldChar w:fldCharType="begin"/>
          </w:r>
          <w:r>
            <w:rPr>
              <w:snapToGrid w:val="0"/>
            </w:rPr>
            <w:instrText xml:space="preserve"> PAGE </w:instrText>
          </w:r>
          <w:r w:rsidR="00794244">
            <w:rPr>
              <w:snapToGrid w:val="0"/>
            </w:rPr>
            <w:fldChar w:fldCharType="separate"/>
          </w:r>
          <w:r>
            <w:rPr>
              <w:noProof/>
              <w:snapToGrid w:val="0"/>
            </w:rPr>
            <w:t>1</w:t>
          </w:r>
          <w:r w:rsidR="00794244">
            <w:rPr>
              <w:snapToGrid w:val="0"/>
            </w:rPr>
            <w:fldChar w:fldCharType="end"/>
          </w:r>
          <w:r>
            <w:rPr>
              <w:snapToGrid w:val="0"/>
            </w:rPr>
            <w:t xml:space="preserve"> of </w:t>
          </w:r>
          <w:r w:rsidR="00794244">
            <w:rPr>
              <w:snapToGrid w:val="0"/>
            </w:rPr>
            <w:fldChar w:fldCharType="begin"/>
          </w:r>
          <w:r>
            <w:rPr>
              <w:snapToGrid w:val="0"/>
            </w:rPr>
            <w:instrText xml:space="preserve"> NUMPAGES </w:instrText>
          </w:r>
          <w:r w:rsidR="00794244">
            <w:rPr>
              <w:snapToGrid w:val="0"/>
            </w:rPr>
            <w:fldChar w:fldCharType="separate"/>
          </w:r>
          <w:r>
            <w:rPr>
              <w:noProof/>
              <w:snapToGrid w:val="0"/>
            </w:rPr>
            <w:t>1</w:t>
          </w:r>
          <w:r w:rsidR="00794244">
            <w:rPr>
              <w:snapToGrid w:val="0"/>
            </w:rPr>
            <w:fldChar w:fldCharType="end"/>
          </w:r>
        </w:p>
      </w:tc>
    </w:tr>
    <w:tr w:rsidR="00AE1EC7">
      <w:trPr>
        <w:trHeight w:val="155"/>
      </w:trPr>
      <w:tc>
        <w:tcPr>
          <w:tcW w:w="4605" w:type="dxa"/>
        </w:tcPr>
        <w:p w:rsidR="00AE1EC7" w:rsidRDefault="00AE1EC7">
          <w:pPr>
            <w:pStyle w:val="Header"/>
          </w:pPr>
          <w:smartTag w:uri="urn:schemas-microsoft-com:office:smarttags" w:element="place">
            <w:smartTag w:uri="urn:schemas-microsoft-com:office:smarttags" w:element="City">
              <w:r>
                <w:t>Columbus</w:t>
              </w:r>
            </w:smartTag>
            <w:r>
              <w:t xml:space="preserve">, </w:t>
            </w:r>
            <w:smartTag w:uri="urn:schemas-microsoft-com:office:smarttags" w:element="State">
              <w:r>
                <w:t>Ohio</w:t>
              </w:r>
            </w:smartTag>
          </w:smartTag>
        </w:p>
      </w:tc>
      <w:tc>
        <w:tcPr>
          <w:tcW w:w="4605" w:type="dxa"/>
        </w:tcPr>
        <w:p w:rsidR="00AE1EC7" w:rsidRDefault="00AE1EC7">
          <w:pPr>
            <w:pStyle w:val="Header"/>
            <w:jc w:val="right"/>
          </w:pPr>
          <w:r>
            <w:t>LNA 4.2.3-01</w:t>
          </w:r>
        </w:p>
      </w:tc>
    </w:tr>
    <w:tr w:rsidR="00AE1EC7">
      <w:trPr>
        <w:trHeight w:val="155"/>
      </w:trPr>
      <w:tc>
        <w:tcPr>
          <w:tcW w:w="4605" w:type="dxa"/>
        </w:tcPr>
        <w:p w:rsidR="00AE1EC7" w:rsidRDefault="00AE1EC7">
          <w:pPr>
            <w:pStyle w:val="Header"/>
          </w:pPr>
          <w:r>
            <w:t>Written By Bill Newkirk</w:t>
          </w:r>
        </w:p>
      </w:tc>
      <w:tc>
        <w:tcPr>
          <w:tcW w:w="4605" w:type="dxa"/>
        </w:tcPr>
        <w:p w:rsidR="00AE1EC7" w:rsidRDefault="00AE1EC7">
          <w:pPr>
            <w:pStyle w:val="Header"/>
            <w:jc w:val="right"/>
          </w:pPr>
          <w:r>
            <w:t>Rev. 1; 05/07/02</w:t>
          </w:r>
        </w:p>
      </w:tc>
    </w:tr>
  </w:tbl>
  <w:p w:rsidR="00AE1EC7" w:rsidRDefault="00794244">
    <w:pPr>
      <w:pStyle w:val="Header"/>
    </w:pPr>
    <w:r w:rsidRPr="00794244">
      <w:rPr>
        <w:noProof/>
      </w:rPr>
      <w:pict>
        <v:line id="_x0000_s2050" style="position:absolute;z-index:251658240;mso-position-horizontal-relative:text;mso-position-vertical-relative:text" from="-3.6pt,1.5pt" to="464.4pt,1.5pt" o:allowincell="f" strokecolor="blue" strokeweight="1.25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B3E911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6EE971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766BDF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F9A4796"/>
    <w:lvl w:ilvl="0">
      <w:start w:val="1"/>
      <w:numFmt w:val="decimal"/>
      <w:pStyle w:val="ListNumber2"/>
      <w:lvlText w:val="%1."/>
      <w:lvlJc w:val="left"/>
      <w:pPr>
        <w:tabs>
          <w:tab w:val="num" w:pos="720"/>
        </w:tabs>
        <w:ind w:left="720" w:hanging="360"/>
      </w:pPr>
    </w:lvl>
  </w:abstractNum>
  <w:abstractNum w:abstractNumId="4">
    <w:nsid w:val="FFFFFF80"/>
    <w:multiLevelType w:val="singleLevel"/>
    <w:tmpl w:val="77660ED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91AACE1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68CE285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925C69A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ADA8614"/>
    <w:lvl w:ilvl="0">
      <w:start w:val="1"/>
      <w:numFmt w:val="decimal"/>
      <w:pStyle w:val="ListNumber"/>
      <w:lvlText w:val="%1."/>
      <w:lvlJc w:val="left"/>
      <w:pPr>
        <w:tabs>
          <w:tab w:val="num" w:pos="360"/>
        </w:tabs>
        <w:ind w:left="360" w:hanging="360"/>
      </w:pPr>
    </w:lvl>
  </w:abstractNum>
  <w:abstractNum w:abstractNumId="9">
    <w:nsid w:val="FFFFFF89"/>
    <w:multiLevelType w:val="singleLevel"/>
    <w:tmpl w:val="B4E092E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8045329"/>
    <w:multiLevelType w:val="hybridMultilevel"/>
    <w:tmpl w:val="253CD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2F10FD"/>
    <w:multiLevelType w:val="multilevel"/>
    <w:tmpl w:val="D50CBBC0"/>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2">
    <w:nsid w:val="4E276172"/>
    <w:multiLevelType w:val="hybridMultilevel"/>
    <w:tmpl w:val="1BFE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D72835"/>
    <w:multiLevelType w:val="multilevel"/>
    <w:tmpl w:val="718EB862"/>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678D4790"/>
    <w:multiLevelType w:val="multilevel"/>
    <w:tmpl w:val="54E8CADC"/>
    <w:lvl w:ilvl="0">
      <w:start w:val="3"/>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1"/>
  </w:num>
  <w:num w:numId="13">
    <w:abstractNumId w:val="13"/>
  </w:num>
  <w:num w:numId="14">
    <w:abstractNumId w:val="12"/>
  </w:num>
  <w:num w:numId="15">
    <w:abstractNumId w:val="1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stylePaneFormatFilter w:val="3F01"/>
  <w:trackRevisions/>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D75323"/>
    <w:rsid w:val="000408AF"/>
    <w:rsid w:val="00044603"/>
    <w:rsid w:val="000D52D5"/>
    <w:rsid w:val="000F477B"/>
    <w:rsid w:val="00134450"/>
    <w:rsid w:val="001C1AB7"/>
    <w:rsid w:val="001F77EB"/>
    <w:rsid w:val="00236DC4"/>
    <w:rsid w:val="00283E7B"/>
    <w:rsid w:val="00300AA4"/>
    <w:rsid w:val="00333121"/>
    <w:rsid w:val="0034675C"/>
    <w:rsid w:val="004143BD"/>
    <w:rsid w:val="004236CD"/>
    <w:rsid w:val="004443D3"/>
    <w:rsid w:val="0046301E"/>
    <w:rsid w:val="00471136"/>
    <w:rsid w:val="00476C79"/>
    <w:rsid w:val="0047751E"/>
    <w:rsid w:val="004A1CA2"/>
    <w:rsid w:val="004A5D48"/>
    <w:rsid w:val="004C37E5"/>
    <w:rsid w:val="004E7ABC"/>
    <w:rsid w:val="00545140"/>
    <w:rsid w:val="005804A3"/>
    <w:rsid w:val="00584372"/>
    <w:rsid w:val="005D72D2"/>
    <w:rsid w:val="006237F8"/>
    <w:rsid w:val="006349F1"/>
    <w:rsid w:val="00650118"/>
    <w:rsid w:val="006674EC"/>
    <w:rsid w:val="00673D8B"/>
    <w:rsid w:val="00685658"/>
    <w:rsid w:val="006A4A38"/>
    <w:rsid w:val="006E79E7"/>
    <w:rsid w:val="007270F1"/>
    <w:rsid w:val="00766944"/>
    <w:rsid w:val="00767BF3"/>
    <w:rsid w:val="00783027"/>
    <w:rsid w:val="007844BF"/>
    <w:rsid w:val="00794244"/>
    <w:rsid w:val="007A1B07"/>
    <w:rsid w:val="007B0E99"/>
    <w:rsid w:val="00816FB1"/>
    <w:rsid w:val="0088308B"/>
    <w:rsid w:val="008B0417"/>
    <w:rsid w:val="008D3ADA"/>
    <w:rsid w:val="008E1553"/>
    <w:rsid w:val="008F19B0"/>
    <w:rsid w:val="009C6F81"/>
    <w:rsid w:val="009F51F9"/>
    <w:rsid w:val="00A21641"/>
    <w:rsid w:val="00A259CC"/>
    <w:rsid w:val="00A472BA"/>
    <w:rsid w:val="00A538DE"/>
    <w:rsid w:val="00AA7FF9"/>
    <w:rsid w:val="00AE1EC7"/>
    <w:rsid w:val="00B2504B"/>
    <w:rsid w:val="00B2718C"/>
    <w:rsid w:val="00B565A5"/>
    <w:rsid w:val="00B64D75"/>
    <w:rsid w:val="00C044CE"/>
    <w:rsid w:val="00C470F7"/>
    <w:rsid w:val="00C514BC"/>
    <w:rsid w:val="00C7586E"/>
    <w:rsid w:val="00C853F0"/>
    <w:rsid w:val="00CA13D0"/>
    <w:rsid w:val="00CB0282"/>
    <w:rsid w:val="00CC0ED4"/>
    <w:rsid w:val="00CD0E49"/>
    <w:rsid w:val="00CE1CA5"/>
    <w:rsid w:val="00D43F95"/>
    <w:rsid w:val="00D72C21"/>
    <w:rsid w:val="00D75323"/>
    <w:rsid w:val="00DC6922"/>
    <w:rsid w:val="00E114E1"/>
    <w:rsid w:val="00E12757"/>
    <w:rsid w:val="00E550B1"/>
    <w:rsid w:val="00E7015F"/>
    <w:rsid w:val="00E7698B"/>
    <w:rsid w:val="00EA34BA"/>
    <w:rsid w:val="00EB4010"/>
    <w:rsid w:val="00ED3391"/>
    <w:rsid w:val="00F46B7E"/>
    <w:rsid w:val="00F67490"/>
    <w:rsid w:val="00F844ED"/>
    <w:rsid w:val="00FA65D0"/>
    <w:rsid w:val="00FD3950"/>
    <w:rsid w:val="00FF74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A34BA"/>
  </w:style>
  <w:style w:type="paragraph" w:styleId="Heading1">
    <w:name w:val="heading 1"/>
    <w:basedOn w:val="Normal"/>
    <w:next w:val="Normal"/>
    <w:qFormat/>
    <w:rsid w:val="00EA34BA"/>
    <w:pPr>
      <w:keepNext/>
      <w:spacing w:before="240" w:after="60"/>
      <w:outlineLvl w:val="0"/>
    </w:pPr>
    <w:rPr>
      <w:rFonts w:ascii="Arial" w:hAnsi="Arial"/>
      <w:b/>
      <w:kern w:val="28"/>
      <w:sz w:val="28"/>
    </w:rPr>
  </w:style>
  <w:style w:type="paragraph" w:styleId="Heading2">
    <w:name w:val="heading 2"/>
    <w:basedOn w:val="Normal"/>
    <w:next w:val="Normal"/>
    <w:qFormat/>
    <w:rsid w:val="00EA34BA"/>
    <w:pPr>
      <w:keepNext/>
      <w:spacing w:before="240" w:after="60"/>
      <w:outlineLvl w:val="1"/>
    </w:pPr>
    <w:rPr>
      <w:rFonts w:ascii="Arial" w:hAnsi="Arial"/>
      <w:b/>
      <w:i/>
      <w:sz w:val="24"/>
    </w:rPr>
  </w:style>
  <w:style w:type="paragraph" w:styleId="Heading3">
    <w:name w:val="heading 3"/>
    <w:basedOn w:val="Normal"/>
    <w:next w:val="Normal"/>
    <w:qFormat/>
    <w:rsid w:val="00EA34BA"/>
    <w:pPr>
      <w:keepNext/>
      <w:spacing w:before="240" w:after="60"/>
      <w:outlineLvl w:val="2"/>
    </w:pPr>
    <w:rPr>
      <w:rFonts w:ascii="Arial" w:hAnsi="Arial"/>
      <w:sz w:val="24"/>
    </w:rPr>
  </w:style>
  <w:style w:type="paragraph" w:styleId="Heading4">
    <w:name w:val="heading 4"/>
    <w:basedOn w:val="Normal"/>
    <w:next w:val="Normal"/>
    <w:qFormat/>
    <w:rsid w:val="00EA34BA"/>
    <w:pPr>
      <w:keepNext/>
      <w:spacing w:before="240" w:after="60"/>
      <w:outlineLvl w:val="3"/>
    </w:pPr>
    <w:rPr>
      <w:rFonts w:ascii="Arial" w:hAnsi="Arial"/>
      <w:b/>
      <w:sz w:val="24"/>
    </w:rPr>
  </w:style>
  <w:style w:type="paragraph" w:styleId="Heading5">
    <w:name w:val="heading 5"/>
    <w:basedOn w:val="Normal"/>
    <w:next w:val="Normal"/>
    <w:qFormat/>
    <w:rsid w:val="00EA34BA"/>
    <w:pPr>
      <w:spacing w:before="240" w:after="60"/>
      <w:outlineLvl w:val="4"/>
    </w:pPr>
    <w:rPr>
      <w:sz w:val="22"/>
    </w:rPr>
  </w:style>
  <w:style w:type="paragraph" w:styleId="Heading6">
    <w:name w:val="heading 6"/>
    <w:basedOn w:val="Normal"/>
    <w:next w:val="Normal"/>
    <w:qFormat/>
    <w:rsid w:val="00EA34BA"/>
    <w:pPr>
      <w:spacing w:before="240" w:after="60"/>
      <w:outlineLvl w:val="5"/>
    </w:pPr>
    <w:rPr>
      <w:i/>
      <w:sz w:val="22"/>
    </w:rPr>
  </w:style>
  <w:style w:type="paragraph" w:styleId="Heading7">
    <w:name w:val="heading 7"/>
    <w:basedOn w:val="Normal"/>
    <w:next w:val="Normal"/>
    <w:qFormat/>
    <w:rsid w:val="00EA34BA"/>
    <w:pPr>
      <w:spacing w:before="240" w:after="60"/>
      <w:outlineLvl w:val="6"/>
    </w:pPr>
    <w:rPr>
      <w:rFonts w:ascii="Arial" w:hAnsi="Arial"/>
    </w:rPr>
  </w:style>
  <w:style w:type="paragraph" w:styleId="Heading8">
    <w:name w:val="heading 8"/>
    <w:basedOn w:val="Normal"/>
    <w:next w:val="Normal"/>
    <w:qFormat/>
    <w:rsid w:val="00EA34BA"/>
    <w:pPr>
      <w:spacing w:before="240" w:after="60"/>
      <w:outlineLvl w:val="7"/>
    </w:pPr>
    <w:rPr>
      <w:rFonts w:ascii="Arial" w:hAnsi="Arial"/>
      <w:i/>
    </w:rPr>
  </w:style>
  <w:style w:type="paragraph" w:styleId="Heading9">
    <w:name w:val="heading 9"/>
    <w:basedOn w:val="Normal"/>
    <w:next w:val="Normal"/>
    <w:qFormat/>
    <w:rsid w:val="00EA34BA"/>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A34BA"/>
    <w:pPr>
      <w:tabs>
        <w:tab w:val="center" w:pos="4320"/>
        <w:tab w:val="right" w:pos="8640"/>
      </w:tabs>
    </w:pPr>
  </w:style>
  <w:style w:type="paragraph" w:styleId="Footer">
    <w:name w:val="footer"/>
    <w:basedOn w:val="Normal"/>
    <w:rsid w:val="00EA34BA"/>
    <w:pPr>
      <w:tabs>
        <w:tab w:val="center" w:pos="4320"/>
        <w:tab w:val="right" w:pos="8640"/>
      </w:tabs>
    </w:pPr>
  </w:style>
  <w:style w:type="character" w:styleId="PageNumber">
    <w:name w:val="page number"/>
    <w:basedOn w:val="DefaultParagraphFont"/>
    <w:rsid w:val="00EA34BA"/>
  </w:style>
  <w:style w:type="character" w:styleId="Hyperlink">
    <w:name w:val="Hyperlink"/>
    <w:basedOn w:val="DefaultParagraphFont"/>
    <w:rsid w:val="00EA34BA"/>
    <w:rPr>
      <w:color w:val="0000FF"/>
      <w:u w:val="single"/>
    </w:rPr>
  </w:style>
  <w:style w:type="character" w:styleId="FollowedHyperlink">
    <w:name w:val="FollowedHyperlink"/>
    <w:basedOn w:val="DefaultParagraphFont"/>
    <w:rsid w:val="00EA34BA"/>
    <w:rPr>
      <w:color w:val="800080"/>
      <w:u w:val="single"/>
    </w:rPr>
  </w:style>
  <w:style w:type="paragraph" w:styleId="BlockText">
    <w:name w:val="Block Text"/>
    <w:basedOn w:val="Normal"/>
    <w:rsid w:val="00EA34BA"/>
    <w:pPr>
      <w:spacing w:after="120"/>
      <w:ind w:left="1440" w:right="1440"/>
    </w:pPr>
  </w:style>
  <w:style w:type="paragraph" w:styleId="BodyText">
    <w:name w:val="Body Text"/>
    <w:basedOn w:val="Normal"/>
    <w:rsid w:val="00EA34BA"/>
    <w:pPr>
      <w:spacing w:after="120"/>
    </w:pPr>
  </w:style>
  <w:style w:type="paragraph" w:styleId="BodyText2">
    <w:name w:val="Body Text 2"/>
    <w:basedOn w:val="Normal"/>
    <w:rsid w:val="00EA34BA"/>
    <w:pPr>
      <w:spacing w:after="120" w:line="480" w:lineRule="auto"/>
    </w:pPr>
  </w:style>
  <w:style w:type="paragraph" w:styleId="BodyText3">
    <w:name w:val="Body Text 3"/>
    <w:basedOn w:val="Normal"/>
    <w:rsid w:val="00EA34BA"/>
    <w:pPr>
      <w:spacing w:after="120"/>
    </w:pPr>
    <w:rPr>
      <w:sz w:val="16"/>
    </w:rPr>
  </w:style>
  <w:style w:type="paragraph" w:styleId="BodyTextFirstIndent">
    <w:name w:val="Body Text First Indent"/>
    <w:basedOn w:val="BodyText"/>
    <w:rsid w:val="00EA34BA"/>
    <w:pPr>
      <w:ind w:firstLine="210"/>
    </w:pPr>
  </w:style>
  <w:style w:type="paragraph" w:styleId="BodyTextIndent">
    <w:name w:val="Body Text Indent"/>
    <w:basedOn w:val="Normal"/>
    <w:rsid w:val="00EA34BA"/>
    <w:pPr>
      <w:spacing w:after="120"/>
      <w:ind w:left="360"/>
    </w:pPr>
  </w:style>
  <w:style w:type="paragraph" w:styleId="BodyTextFirstIndent2">
    <w:name w:val="Body Text First Indent 2"/>
    <w:basedOn w:val="BodyTextIndent"/>
    <w:rsid w:val="00EA34BA"/>
    <w:pPr>
      <w:ind w:firstLine="210"/>
    </w:pPr>
  </w:style>
  <w:style w:type="paragraph" w:styleId="BodyTextIndent2">
    <w:name w:val="Body Text Indent 2"/>
    <w:basedOn w:val="Normal"/>
    <w:rsid w:val="00EA34BA"/>
    <w:pPr>
      <w:spacing w:after="120" w:line="480" w:lineRule="auto"/>
      <w:ind w:left="360"/>
    </w:pPr>
  </w:style>
  <w:style w:type="paragraph" w:styleId="BodyTextIndent3">
    <w:name w:val="Body Text Indent 3"/>
    <w:basedOn w:val="Normal"/>
    <w:rsid w:val="00EA34BA"/>
    <w:pPr>
      <w:spacing w:after="120"/>
      <w:ind w:left="360"/>
    </w:pPr>
    <w:rPr>
      <w:sz w:val="16"/>
    </w:rPr>
  </w:style>
  <w:style w:type="paragraph" w:styleId="Caption">
    <w:name w:val="caption"/>
    <w:basedOn w:val="Normal"/>
    <w:next w:val="Normal"/>
    <w:qFormat/>
    <w:rsid w:val="00EA34BA"/>
    <w:pPr>
      <w:spacing w:before="120" w:after="120"/>
    </w:pPr>
    <w:rPr>
      <w:b/>
    </w:rPr>
  </w:style>
  <w:style w:type="paragraph" w:styleId="Closing">
    <w:name w:val="Closing"/>
    <w:basedOn w:val="Normal"/>
    <w:rsid w:val="00EA34BA"/>
    <w:pPr>
      <w:ind w:left="4320"/>
    </w:pPr>
  </w:style>
  <w:style w:type="paragraph" w:styleId="CommentText">
    <w:name w:val="annotation text"/>
    <w:basedOn w:val="Normal"/>
    <w:semiHidden/>
    <w:rsid w:val="00EA34BA"/>
  </w:style>
  <w:style w:type="paragraph" w:styleId="Date">
    <w:name w:val="Date"/>
    <w:basedOn w:val="Normal"/>
    <w:next w:val="Normal"/>
    <w:rsid w:val="00EA34BA"/>
  </w:style>
  <w:style w:type="paragraph" w:styleId="DocumentMap">
    <w:name w:val="Document Map"/>
    <w:basedOn w:val="Normal"/>
    <w:semiHidden/>
    <w:rsid w:val="00EA34BA"/>
    <w:pPr>
      <w:shd w:val="clear" w:color="auto" w:fill="000080"/>
    </w:pPr>
    <w:rPr>
      <w:rFonts w:ascii="Tahoma" w:hAnsi="Tahoma"/>
    </w:rPr>
  </w:style>
  <w:style w:type="paragraph" w:styleId="EndnoteText">
    <w:name w:val="endnote text"/>
    <w:basedOn w:val="Normal"/>
    <w:semiHidden/>
    <w:rsid w:val="00EA34BA"/>
  </w:style>
  <w:style w:type="paragraph" w:styleId="EnvelopeAddress">
    <w:name w:val="envelope address"/>
    <w:basedOn w:val="Normal"/>
    <w:rsid w:val="00EA34BA"/>
    <w:pPr>
      <w:framePr w:w="7920" w:h="1980" w:hRule="exact" w:hSpace="180" w:wrap="auto" w:hAnchor="page" w:xAlign="center" w:yAlign="bottom"/>
      <w:ind w:left="2880"/>
    </w:pPr>
    <w:rPr>
      <w:rFonts w:ascii="Arial" w:hAnsi="Arial"/>
      <w:sz w:val="24"/>
    </w:rPr>
  </w:style>
  <w:style w:type="paragraph" w:styleId="EnvelopeReturn">
    <w:name w:val="envelope return"/>
    <w:basedOn w:val="Normal"/>
    <w:rsid w:val="00EA34BA"/>
    <w:rPr>
      <w:rFonts w:ascii="Arial" w:hAnsi="Arial"/>
    </w:rPr>
  </w:style>
  <w:style w:type="paragraph" w:styleId="FootnoteText">
    <w:name w:val="footnote text"/>
    <w:basedOn w:val="Normal"/>
    <w:semiHidden/>
    <w:rsid w:val="00EA34BA"/>
  </w:style>
  <w:style w:type="paragraph" w:styleId="Index1">
    <w:name w:val="index 1"/>
    <w:basedOn w:val="Normal"/>
    <w:next w:val="Normal"/>
    <w:autoRedefine/>
    <w:semiHidden/>
    <w:rsid w:val="00EA34BA"/>
    <w:pPr>
      <w:ind w:left="200" w:hanging="200"/>
    </w:pPr>
  </w:style>
  <w:style w:type="paragraph" w:styleId="Index2">
    <w:name w:val="index 2"/>
    <w:basedOn w:val="Normal"/>
    <w:next w:val="Normal"/>
    <w:autoRedefine/>
    <w:semiHidden/>
    <w:rsid w:val="00EA34BA"/>
    <w:pPr>
      <w:ind w:left="400" w:hanging="200"/>
    </w:pPr>
  </w:style>
  <w:style w:type="paragraph" w:styleId="Index3">
    <w:name w:val="index 3"/>
    <w:basedOn w:val="Normal"/>
    <w:next w:val="Normal"/>
    <w:autoRedefine/>
    <w:semiHidden/>
    <w:rsid w:val="00EA34BA"/>
    <w:pPr>
      <w:ind w:left="600" w:hanging="200"/>
    </w:pPr>
  </w:style>
  <w:style w:type="paragraph" w:styleId="Index4">
    <w:name w:val="index 4"/>
    <w:basedOn w:val="Normal"/>
    <w:next w:val="Normal"/>
    <w:autoRedefine/>
    <w:semiHidden/>
    <w:rsid w:val="00EA34BA"/>
    <w:pPr>
      <w:ind w:left="800" w:hanging="200"/>
    </w:pPr>
  </w:style>
  <w:style w:type="paragraph" w:styleId="Index5">
    <w:name w:val="index 5"/>
    <w:basedOn w:val="Normal"/>
    <w:next w:val="Normal"/>
    <w:autoRedefine/>
    <w:semiHidden/>
    <w:rsid w:val="00EA34BA"/>
    <w:pPr>
      <w:ind w:left="1000" w:hanging="200"/>
    </w:pPr>
  </w:style>
  <w:style w:type="paragraph" w:styleId="Index6">
    <w:name w:val="index 6"/>
    <w:basedOn w:val="Normal"/>
    <w:next w:val="Normal"/>
    <w:autoRedefine/>
    <w:semiHidden/>
    <w:rsid w:val="00EA34BA"/>
    <w:pPr>
      <w:ind w:left="1200" w:hanging="200"/>
    </w:pPr>
  </w:style>
  <w:style w:type="paragraph" w:styleId="Index7">
    <w:name w:val="index 7"/>
    <w:basedOn w:val="Normal"/>
    <w:next w:val="Normal"/>
    <w:autoRedefine/>
    <w:semiHidden/>
    <w:rsid w:val="00EA34BA"/>
    <w:pPr>
      <w:ind w:left="1400" w:hanging="200"/>
    </w:pPr>
  </w:style>
  <w:style w:type="paragraph" w:styleId="Index8">
    <w:name w:val="index 8"/>
    <w:basedOn w:val="Normal"/>
    <w:next w:val="Normal"/>
    <w:autoRedefine/>
    <w:semiHidden/>
    <w:rsid w:val="00EA34BA"/>
    <w:pPr>
      <w:ind w:left="1600" w:hanging="200"/>
    </w:pPr>
  </w:style>
  <w:style w:type="paragraph" w:styleId="Index9">
    <w:name w:val="index 9"/>
    <w:basedOn w:val="Normal"/>
    <w:next w:val="Normal"/>
    <w:autoRedefine/>
    <w:semiHidden/>
    <w:rsid w:val="00EA34BA"/>
    <w:pPr>
      <w:ind w:left="1800" w:hanging="200"/>
    </w:pPr>
  </w:style>
  <w:style w:type="paragraph" w:styleId="IndexHeading">
    <w:name w:val="index heading"/>
    <w:basedOn w:val="Normal"/>
    <w:next w:val="Index1"/>
    <w:semiHidden/>
    <w:rsid w:val="00EA34BA"/>
    <w:rPr>
      <w:rFonts w:ascii="Arial" w:hAnsi="Arial"/>
      <w:b/>
    </w:rPr>
  </w:style>
  <w:style w:type="paragraph" w:styleId="List">
    <w:name w:val="List"/>
    <w:basedOn w:val="Normal"/>
    <w:rsid w:val="00EA34BA"/>
    <w:pPr>
      <w:ind w:left="360" w:hanging="360"/>
    </w:pPr>
  </w:style>
  <w:style w:type="paragraph" w:styleId="List2">
    <w:name w:val="List 2"/>
    <w:basedOn w:val="Normal"/>
    <w:rsid w:val="00EA34BA"/>
    <w:pPr>
      <w:ind w:left="720" w:hanging="360"/>
    </w:pPr>
  </w:style>
  <w:style w:type="paragraph" w:styleId="List3">
    <w:name w:val="List 3"/>
    <w:basedOn w:val="Normal"/>
    <w:rsid w:val="00EA34BA"/>
    <w:pPr>
      <w:ind w:left="1080" w:hanging="360"/>
    </w:pPr>
  </w:style>
  <w:style w:type="paragraph" w:styleId="List4">
    <w:name w:val="List 4"/>
    <w:basedOn w:val="Normal"/>
    <w:rsid w:val="00EA34BA"/>
    <w:pPr>
      <w:ind w:left="1440" w:hanging="360"/>
    </w:pPr>
  </w:style>
  <w:style w:type="paragraph" w:styleId="List5">
    <w:name w:val="List 5"/>
    <w:basedOn w:val="Normal"/>
    <w:rsid w:val="00EA34BA"/>
    <w:pPr>
      <w:ind w:left="1800" w:hanging="360"/>
    </w:pPr>
  </w:style>
  <w:style w:type="paragraph" w:styleId="ListBullet">
    <w:name w:val="List Bullet"/>
    <w:basedOn w:val="Normal"/>
    <w:autoRedefine/>
    <w:rsid w:val="00EA34BA"/>
    <w:pPr>
      <w:numPr>
        <w:numId w:val="1"/>
      </w:numPr>
    </w:pPr>
  </w:style>
  <w:style w:type="paragraph" w:styleId="ListBullet2">
    <w:name w:val="List Bullet 2"/>
    <w:basedOn w:val="Normal"/>
    <w:autoRedefine/>
    <w:rsid w:val="00EA34BA"/>
    <w:pPr>
      <w:numPr>
        <w:numId w:val="2"/>
      </w:numPr>
    </w:pPr>
  </w:style>
  <w:style w:type="paragraph" w:styleId="ListBullet3">
    <w:name w:val="List Bullet 3"/>
    <w:basedOn w:val="Normal"/>
    <w:autoRedefine/>
    <w:rsid w:val="00EA34BA"/>
    <w:pPr>
      <w:numPr>
        <w:numId w:val="3"/>
      </w:numPr>
    </w:pPr>
  </w:style>
  <w:style w:type="paragraph" w:styleId="ListBullet4">
    <w:name w:val="List Bullet 4"/>
    <w:basedOn w:val="Normal"/>
    <w:autoRedefine/>
    <w:rsid w:val="00EA34BA"/>
    <w:pPr>
      <w:numPr>
        <w:numId w:val="4"/>
      </w:numPr>
    </w:pPr>
  </w:style>
  <w:style w:type="paragraph" w:styleId="ListBullet5">
    <w:name w:val="List Bullet 5"/>
    <w:basedOn w:val="Normal"/>
    <w:autoRedefine/>
    <w:rsid w:val="00EA34BA"/>
    <w:pPr>
      <w:numPr>
        <w:numId w:val="5"/>
      </w:numPr>
    </w:pPr>
  </w:style>
  <w:style w:type="paragraph" w:styleId="ListContinue">
    <w:name w:val="List Continue"/>
    <w:basedOn w:val="Normal"/>
    <w:rsid w:val="00EA34BA"/>
    <w:pPr>
      <w:spacing w:after="120"/>
      <w:ind w:left="360"/>
    </w:pPr>
  </w:style>
  <w:style w:type="paragraph" w:styleId="ListContinue2">
    <w:name w:val="List Continue 2"/>
    <w:basedOn w:val="Normal"/>
    <w:rsid w:val="00EA34BA"/>
    <w:pPr>
      <w:spacing w:after="120"/>
      <w:ind w:left="720"/>
    </w:pPr>
  </w:style>
  <w:style w:type="paragraph" w:styleId="ListContinue3">
    <w:name w:val="List Continue 3"/>
    <w:basedOn w:val="Normal"/>
    <w:rsid w:val="00EA34BA"/>
    <w:pPr>
      <w:spacing w:after="120"/>
      <w:ind w:left="1080"/>
    </w:pPr>
  </w:style>
  <w:style w:type="paragraph" w:styleId="ListContinue4">
    <w:name w:val="List Continue 4"/>
    <w:basedOn w:val="Normal"/>
    <w:rsid w:val="00EA34BA"/>
    <w:pPr>
      <w:spacing w:after="120"/>
      <w:ind w:left="1440"/>
    </w:pPr>
  </w:style>
  <w:style w:type="paragraph" w:styleId="ListContinue5">
    <w:name w:val="List Continue 5"/>
    <w:basedOn w:val="Normal"/>
    <w:rsid w:val="00EA34BA"/>
    <w:pPr>
      <w:spacing w:after="120"/>
      <w:ind w:left="1800"/>
    </w:pPr>
  </w:style>
  <w:style w:type="paragraph" w:styleId="ListNumber">
    <w:name w:val="List Number"/>
    <w:basedOn w:val="Normal"/>
    <w:rsid w:val="00EA34BA"/>
    <w:pPr>
      <w:numPr>
        <w:numId w:val="6"/>
      </w:numPr>
    </w:pPr>
  </w:style>
  <w:style w:type="paragraph" w:styleId="ListNumber2">
    <w:name w:val="List Number 2"/>
    <w:basedOn w:val="Normal"/>
    <w:rsid w:val="00EA34BA"/>
    <w:pPr>
      <w:numPr>
        <w:numId w:val="7"/>
      </w:numPr>
    </w:pPr>
  </w:style>
  <w:style w:type="paragraph" w:styleId="ListNumber3">
    <w:name w:val="List Number 3"/>
    <w:basedOn w:val="Normal"/>
    <w:rsid w:val="00EA34BA"/>
    <w:pPr>
      <w:numPr>
        <w:numId w:val="8"/>
      </w:numPr>
    </w:pPr>
  </w:style>
  <w:style w:type="paragraph" w:styleId="ListNumber4">
    <w:name w:val="List Number 4"/>
    <w:basedOn w:val="Normal"/>
    <w:rsid w:val="00EA34BA"/>
    <w:pPr>
      <w:numPr>
        <w:numId w:val="9"/>
      </w:numPr>
    </w:pPr>
  </w:style>
  <w:style w:type="paragraph" w:styleId="ListNumber5">
    <w:name w:val="List Number 5"/>
    <w:basedOn w:val="Normal"/>
    <w:rsid w:val="00EA34BA"/>
    <w:pPr>
      <w:numPr>
        <w:numId w:val="10"/>
      </w:numPr>
    </w:pPr>
  </w:style>
  <w:style w:type="paragraph" w:styleId="MacroText">
    <w:name w:val="macro"/>
    <w:semiHidden/>
    <w:rsid w:val="00EA34BA"/>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EA34B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rPr>
  </w:style>
  <w:style w:type="paragraph" w:styleId="NormalIndent">
    <w:name w:val="Normal Indent"/>
    <w:basedOn w:val="Normal"/>
    <w:rsid w:val="00EA34BA"/>
    <w:pPr>
      <w:ind w:left="720"/>
    </w:pPr>
  </w:style>
  <w:style w:type="paragraph" w:styleId="NoteHeading">
    <w:name w:val="Note Heading"/>
    <w:basedOn w:val="Normal"/>
    <w:next w:val="Normal"/>
    <w:rsid w:val="00EA34BA"/>
  </w:style>
  <w:style w:type="paragraph" w:styleId="PlainText">
    <w:name w:val="Plain Text"/>
    <w:basedOn w:val="Normal"/>
    <w:rsid w:val="00EA34BA"/>
    <w:rPr>
      <w:rFonts w:ascii="Courier New" w:hAnsi="Courier New"/>
    </w:rPr>
  </w:style>
  <w:style w:type="paragraph" w:styleId="Salutation">
    <w:name w:val="Salutation"/>
    <w:basedOn w:val="Normal"/>
    <w:next w:val="Normal"/>
    <w:rsid w:val="00EA34BA"/>
  </w:style>
  <w:style w:type="paragraph" w:styleId="Signature">
    <w:name w:val="Signature"/>
    <w:basedOn w:val="Normal"/>
    <w:rsid w:val="00EA34BA"/>
    <w:pPr>
      <w:ind w:left="4320"/>
    </w:pPr>
  </w:style>
  <w:style w:type="paragraph" w:styleId="Subtitle">
    <w:name w:val="Subtitle"/>
    <w:basedOn w:val="Normal"/>
    <w:qFormat/>
    <w:rsid w:val="00EA34BA"/>
    <w:pPr>
      <w:spacing w:after="60"/>
      <w:jc w:val="center"/>
      <w:outlineLvl w:val="1"/>
    </w:pPr>
    <w:rPr>
      <w:rFonts w:ascii="Arial" w:hAnsi="Arial"/>
      <w:sz w:val="24"/>
    </w:rPr>
  </w:style>
  <w:style w:type="paragraph" w:styleId="TableofAuthorities">
    <w:name w:val="table of authorities"/>
    <w:basedOn w:val="Normal"/>
    <w:next w:val="Normal"/>
    <w:semiHidden/>
    <w:rsid w:val="00EA34BA"/>
    <w:pPr>
      <w:ind w:left="200" w:hanging="200"/>
    </w:pPr>
  </w:style>
  <w:style w:type="paragraph" w:styleId="TableofFigures">
    <w:name w:val="table of figures"/>
    <w:basedOn w:val="Normal"/>
    <w:next w:val="Normal"/>
    <w:semiHidden/>
    <w:rsid w:val="00EA34BA"/>
    <w:pPr>
      <w:ind w:left="400" w:hanging="400"/>
    </w:pPr>
  </w:style>
  <w:style w:type="paragraph" w:styleId="Title">
    <w:name w:val="Title"/>
    <w:basedOn w:val="Normal"/>
    <w:qFormat/>
    <w:rsid w:val="00EA34BA"/>
    <w:pPr>
      <w:spacing w:before="240" w:after="60"/>
      <w:jc w:val="center"/>
      <w:outlineLvl w:val="0"/>
    </w:pPr>
    <w:rPr>
      <w:rFonts w:ascii="Arial" w:hAnsi="Arial"/>
      <w:b/>
      <w:kern w:val="28"/>
      <w:sz w:val="32"/>
    </w:rPr>
  </w:style>
  <w:style w:type="paragraph" w:styleId="TOAHeading">
    <w:name w:val="toa heading"/>
    <w:basedOn w:val="Normal"/>
    <w:next w:val="Normal"/>
    <w:semiHidden/>
    <w:rsid w:val="00EA34BA"/>
    <w:pPr>
      <w:spacing w:before="120"/>
    </w:pPr>
    <w:rPr>
      <w:rFonts w:ascii="Arial" w:hAnsi="Arial"/>
      <w:b/>
      <w:sz w:val="24"/>
    </w:rPr>
  </w:style>
  <w:style w:type="paragraph" w:styleId="TOC1">
    <w:name w:val="toc 1"/>
    <w:basedOn w:val="Normal"/>
    <w:next w:val="Normal"/>
    <w:autoRedefine/>
    <w:semiHidden/>
    <w:rsid w:val="00EA34BA"/>
  </w:style>
  <w:style w:type="paragraph" w:styleId="TOC2">
    <w:name w:val="toc 2"/>
    <w:basedOn w:val="Normal"/>
    <w:next w:val="Normal"/>
    <w:autoRedefine/>
    <w:semiHidden/>
    <w:rsid w:val="00EA34BA"/>
    <w:pPr>
      <w:ind w:left="200"/>
    </w:pPr>
  </w:style>
  <w:style w:type="paragraph" w:styleId="TOC3">
    <w:name w:val="toc 3"/>
    <w:basedOn w:val="Normal"/>
    <w:next w:val="Normal"/>
    <w:autoRedefine/>
    <w:semiHidden/>
    <w:rsid w:val="00EA34BA"/>
    <w:pPr>
      <w:ind w:left="400"/>
    </w:pPr>
  </w:style>
  <w:style w:type="paragraph" w:styleId="TOC4">
    <w:name w:val="toc 4"/>
    <w:basedOn w:val="Normal"/>
    <w:next w:val="Normal"/>
    <w:autoRedefine/>
    <w:semiHidden/>
    <w:rsid w:val="00EA34BA"/>
    <w:pPr>
      <w:ind w:left="600"/>
    </w:pPr>
  </w:style>
  <w:style w:type="paragraph" w:styleId="TOC5">
    <w:name w:val="toc 5"/>
    <w:basedOn w:val="Normal"/>
    <w:next w:val="Normal"/>
    <w:autoRedefine/>
    <w:semiHidden/>
    <w:rsid w:val="00EA34BA"/>
    <w:pPr>
      <w:ind w:left="800"/>
    </w:pPr>
  </w:style>
  <w:style w:type="paragraph" w:styleId="TOC6">
    <w:name w:val="toc 6"/>
    <w:basedOn w:val="Normal"/>
    <w:next w:val="Normal"/>
    <w:autoRedefine/>
    <w:semiHidden/>
    <w:rsid w:val="00EA34BA"/>
    <w:pPr>
      <w:ind w:left="1000"/>
    </w:pPr>
  </w:style>
  <w:style w:type="paragraph" w:styleId="TOC7">
    <w:name w:val="toc 7"/>
    <w:basedOn w:val="Normal"/>
    <w:next w:val="Normal"/>
    <w:autoRedefine/>
    <w:semiHidden/>
    <w:rsid w:val="00EA34BA"/>
    <w:pPr>
      <w:ind w:left="1200"/>
    </w:pPr>
  </w:style>
  <w:style w:type="paragraph" w:styleId="TOC8">
    <w:name w:val="toc 8"/>
    <w:basedOn w:val="Normal"/>
    <w:next w:val="Normal"/>
    <w:autoRedefine/>
    <w:semiHidden/>
    <w:rsid w:val="00EA34BA"/>
    <w:pPr>
      <w:ind w:left="1400"/>
    </w:pPr>
  </w:style>
  <w:style w:type="paragraph" w:styleId="TOC9">
    <w:name w:val="toc 9"/>
    <w:basedOn w:val="Normal"/>
    <w:next w:val="Normal"/>
    <w:autoRedefine/>
    <w:semiHidden/>
    <w:rsid w:val="00EA34BA"/>
    <w:pPr>
      <w:ind w:left="1600"/>
    </w:pPr>
  </w:style>
  <w:style w:type="paragraph" w:customStyle="1" w:styleId="H1">
    <w:name w:val="H1"/>
    <w:basedOn w:val="Normal"/>
    <w:next w:val="Normal"/>
    <w:rsid w:val="00EA34BA"/>
    <w:pPr>
      <w:keepNext/>
      <w:spacing w:before="100" w:after="100"/>
      <w:outlineLvl w:val="1"/>
    </w:pPr>
    <w:rPr>
      <w:b/>
      <w:snapToGrid w:val="0"/>
      <w:kern w:val="36"/>
      <w:sz w:val="48"/>
    </w:rPr>
  </w:style>
  <w:style w:type="paragraph" w:styleId="BalloonText">
    <w:name w:val="Balloon Text"/>
    <w:basedOn w:val="Normal"/>
    <w:link w:val="BalloonTextChar"/>
    <w:rsid w:val="001C1AB7"/>
    <w:rPr>
      <w:rFonts w:ascii="Tahoma" w:hAnsi="Tahoma" w:cs="Tahoma"/>
      <w:sz w:val="16"/>
      <w:szCs w:val="16"/>
    </w:rPr>
  </w:style>
  <w:style w:type="character" w:customStyle="1" w:styleId="BalloonTextChar">
    <w:name w:val="Balloon Text Char"/>
    <w:basedOn w:val="DefaultParagraphFont"/>
    <w:link w:val="BalloonText"/>
    <w:rsid w:val="001C1AB7"/>
    <w:rPr>
      <w:rFonts w:ascii="Tahoma" w:hAnsi="Tahoma" w:cs="Tahoma"/>
      <w:sz w:val="16"/>
      <w:szCs w:val="16"/>
    </w:rPr>
  </w:style>
  <w:style w:type="paragraph" w:styleId="ListParagraph">
    <w:name w:val="List Paragraph"/>
    <w:basedOn w:val="Normal"/>
    <w:uiPriority w:val="34"/>
    <w:qFormat/>
    <w:rsid w:val="004A1CA2"/>
    <w:pPr>
      <w:ind w:left="720"/>
      <w:contextualSpacing/>
    </w:pPr>
  </w:style>
  <w:style w:type="character" w:styleId="Strong">
    <w:name w:val="Strong"/>
    <w:basedOn w:val="DefaultParagraphFont"/>
    <w:qFormat/>
    <w:rsid w:val="000408AF"/>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hyperlink" Target="http://enpusdbnprj07/PWA/Global%20Cooling%20Controls%20Project%20Portfolio/Project%20Documents/Forms/AllItems.aspx?RootFolder=%2fPWA%2fGlobal%20Cooling%20Controls%20Project%20Portfolio%2fProject%20Documents%2fRally%2fRally%20Work%20Instructions&amp;FolderCTID=&amp;View=%7b6E983F1E%2dC0C6%2d478F%2dA5F0%2dD8F4728E00E5%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B09B2557601794E8E02C948BF44E20D" ma:contentTypeVersion="0" ma:contentTypeDescription="Create a new document." ma:contentTypeScope="" ma:versionID="941be0c8e57dc7a44e7f355314ce36a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03458-F391-4A37-87CC-79D12D1B0983}">
  <ds:schemaRefs>
    <ds:schemaRef ds:uri="http://schemas.microsoft.com/sharepoint/v3/contenttype/forms"/>
  </ds:schemaRefs>
</ds:datastoreItem>
</file>

<file path=customXml/itemProps2.xml><?xml version="1.0" encoding="utf-8"?>
<ds:datastoreItem xmlns:ds="http://schemas.openxmlformats.org/officeDocument/2006/customXml" ds:itemID="{B0C08060-67CC-4011-8E87-0ADB172CC6D4}">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http://schemas.openxmlformats.org/package/2006/metadata/core-properties"/>
  </ds:schemaRefs>
</ds:datastoreItem>
</file>

<file path=customXml/itemProps3.xml><?xml version="1.0" encoding="utf-8"?>
<ds:datastoreItem xmlns:ds="http://schemas.openxmlformats.org/officeDocument/2006/customXml" ds:itemID="{A961519D-5B74-4198-840B-2CEF17AB67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86EE4961-644C-40F4-81E8-90ED06138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14</Pages>
  <Words>1635</Words>
  <Characters>7982</Characters>
  <Application>Microsoft Office Word</Application>
  <DocSecurity>0</DocSecurity>
  <Lines>66</Lines>
  <Paragraphs>19</Paragraphs>
  <ScaleCrop>false</ScaleCrop>
  <HeadingPairs>
    <vt:vector size="2" baseType="variant">
      <vt:variant>
        <vt:lpstr>Title</vt:lpstr>
      </vt:variant>
      <vt:variant>
        <vt:i4>1</vt:i4>
      </vt:variant>
    </vt:vector>
  </HeadingPairs>
  <TitlesOfParts>
    <vt:vector size="1" baseType="lpstr">
      <vt:lpstr>Dept. Procedure / Work instruction Template - Rev0 (English Only)</vt:lpstr>
    </vt:vector>
  </TitlesOfParts>
  <Manager>Enter Process Owner's Name Here</Manager>
  <Company>Liebert Corporation</Company>
  <LinksUpToDate>false</LinksUpToDate>
  <CharactersWithSpaces>9598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Dept. Procedure / Work instruction Template - Rev0 (English Only)</dc:title>
  <dc:subject>Dept. Procedure / Work Instruction Formatting</dc:subject>
  <dc:creator>Bill Newkirk</dc:creator>
  <cp:keywords>Dept., Department, procedures, template, work instruction,</cp:keywords>
  <dc:description>Rev0 - Initial Release.</dc:description>
  <cp:lastModifiedBy>Francesco Bonin</cp:lastModifiedBy>
  <cp:revision>30</cp:revision>
  <cp:lastPrinted>2004-06-01T20:52:00Z</cp:lastPrinted>
  <dcterms:created xsi:type="dcterms:W3CDTF">2012-05-10T19:14:00Z</dcterms:created>
  <dcterms:modified xsi:type="dcterms:W3CDTF">2012-06-15T14:09:00Z</dcterms:modified>
  <cp:category>Department Level Documentation</cp:category>
  <cp:contentType>Document</cp:contentType>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 # Here</vt:lpwstr>
  </property>
  <property fmtid="{D5CDD505-2E9C-101B-9397-08002B2CF9AE}" pid="3" name="Revision Level">
    <vt:i4>0</vt:i4>
  </property>
  <property fmtid="{D5CDD505-2E9C-101B-9397-08002B2CF9AE}" pid="4" name="ContentTypeId">
    <vt:lpwstr>0x0101005B09B2557601794E8E02C948BF44E20D</vt:lpwstr>
  </property>
  <property fmtid="{D5CDD505-2E9C-101B-9397-08002B2CF9AE}" pid="5" name="Sectio">
    <vt:lpwstr>4.0 Quality Management System</vt:lpwstr>
  </property>
  <property fmtid="{D5CDD505-2E9C-101B-9397-08002B2CF9AE}" pid="6" name="Element">
    <vt:lpwstr>10</vt:lpwstr>
  </property>
  <property fmtid="{D5CDD505-2E9C-101B-9397-08002B2CF9AE}" pid="7" name="ISOElementNo">
    <vt:lpwstr>4.2.3</vt:lpwstr>
  </property>
  <property fmtid="{D5CDD505-2E9C-101B-9397-08002B2CF9AE}" pid="8" name="Revision">
    <vt:lpwstr>0</vt:lpwstr>
  </property>
</Properties>
</file>