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3E5613" w:rsidRPr="00E9214A" w:rsidRDefault="00E9214A" w:rsidP="00E9214A">
      <w:pPr>
        <w:pStyle w:val="t1"/>
        <w:rPr>
          <w:sz w:val="96"/>
        </w:rPr>
        <w:sectPr w:rsidR="003E5613" w:rsidRPr="00E9214A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 w:rsidRPr="00E9214A">
        <w:rPr>
          <w:sz w:val="96"/>
        </w:rPr>
        <w:t>Eventos</w:t>
      </w: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bookmarkStart w:id="0" w:name="_GoBack"/>
    <w:bookmarkEnd w:id="0"/>
    <w:p w:rsidR="00393FD9" w:rsidRDefault="00B44E97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317BB9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317BB9">
        <w:rPr>
          <w:noProof w:val="0"/>
        </w:rPr>
        <w:fldChar w:fldCharType="separate"/>
      </w:r>
      <w:hyperlink w:anchor="_Toc72306674" w:history="1">
        <w:r w:rsidR="00393FD9" w:rsidRPr="003A52A1">
          <w:rPr>
            <w:rStyle w:val="Hipervnculo"/>
          </w:rPr>
          <w:t>1.</w:t>
        </w:r>
        <w:r w:rsidR="00393FD9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393FD9" w:rsidRPr="003A52A1">
          <w:rPr>
            <w:rStyle w:val="Hipervnculo"/>
          </w:rPr>
          <w:t>Planificador de eventos</w:t>
        </w:r>
        <w:r w:rsidR="00393FD9">
          <w:rPr>
            <w:webHidden/>
          </w:rPr>
          <w:tab/>
        </w:r>
        <w:r w:rsidR="00393FD9">
          <w:rPr>
            <w:webHidden/>
          </w:rPr>
          <w:fldChar w:fldCharType="begin"/>
        </w:r>
        <w:r w:rsidR="00393FD9">
          <w:rPr>
            <w:webHidden/>
          </w:rPr>
          <w:instrText xml:space="preserve"> PAGEREF _Toc72306674 \h </w:instrText>
        </w:r>
        <w:r w:rsidR="00393FD9">
          <w:rPr>
            <w:webHidden/>
          </w:rPr>
        </w:r>
        <w:r w:rsidR="00393FD9">
          <w:rPr>
            <w:webHidden/>
          </w:rPr>
          <w:fldChar w:fldCharType="separate"/>
        </w:r>
        <w:r w:rsidR="00393FD9">
          <w:rPr>
            <w:webHidden/>
          </w:rPr>
          <w:t>3</w:t>
        </w:r>
        <w:r w:rsidR="00393FD9">
          <w:rPr>
            <w:webHidden/>
          </w:rPr>
          <w:fldChar w:fldCharType="end"/>
        </w:r>
      </w:hyperlink>
    </w:p>
    <w:p w:rsidR="00393FD9" w:rsidRDefault="00393FD9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72306675" w:history="1">
        <w:r w:rsidRPr="003A52A1">
          <w:rPr>
            <w:rStyle w:val="Hipervnculo"/>
          </w:rPr>
          <w:t>2.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3A52A1">
          <w:rPr>
            <w:rStyle w:val="Hipervnculo"/>
          </w:rPr>
          <w:t>Sentenza CREATE EVENT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_Toc72306675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93FD9" w:rsidRDefault="00393FD9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72306676" w:history="1">
        <w:r w:rsidRPr="003A52A1">
          <w:rPr>
            <w:rStyle w:val="Hipervnculo"/>
          </w:rPr>
          <w:t>3.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3A52A1">
          <w:rPr>
            <w:rStyle w:val="Hipervnculo"/>
          </w:rPr>
          <w:t>Exemplos de creación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_Toc72306676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93FD9" w:rsidRDefault="00393FD9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72306677" w:history="1">
        <w:r w:rsidRPr="003A52A1">
          <w:rPr>
            <w:rStyle w:val="Hipervnculo"/>
          </w:rPr>
          <w:t>4.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3A52A1">
          <w:rPr>
            <w:rStyle w:val="Hipervnculo"/>
          </w:rPr>
          <w:t>Sentenzas SHOW EVENTS e SHOW CREATE EVENT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_Toc72306677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93FD9" w:rsidRDefault="00393FD9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72306678" w:history="1">
        <w:r w:rsidRPr="003A52A1">
          <w:rPr>
            <w:rStyle w:val="Hipervnculo"/>
          </w:rPr>
          <w:t>5.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3A52A1">
          <w:rPr>
            <w:rStyle w:val="Hipervnculo"/>
          </w:rPr>
          <w:t>Sentenza ALTER EVENT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_Toc72306678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93FD9" w:rsidRDefault="00393FD9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72306679" w:history="1">
        <w:r w:rsidRPr="003A52A1">
          <w:rPr>
            <w:rStyle w:val="Hipervnculo"/>
          </w:rPr>
          <w:t>6.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3A52A1">
          <w:rPr>
            <w:rStyle w:val="Hipervnculo"/>
          </w:rPr>
          <w:t>Sentenza DROP EVENT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_Toc72306679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60699" w:rsidRPr="005167F9" w:rsidRDefault="00B44E97" w:rsidP="000E0EC9">
      <w:pPr>
        <w:pStyle w:val="TDC2"/>
      </w:pPr>
      <w:r w:rsidRPr="00317BB9">
        <w:rPr>
          <w:noProof w:val="0"/>
        </w:rPr>
        <w:fldChar w:fldCharType="end"/>
      </w:r>
    </w:p>
    <w:p w:rsidR="00B92BC1" w:rsidRDefault="00260699" w:rsidP="00B92BC1">
      <w:r w:rsidRPr="005167F9">
        <w:br w:type="page"/>
      </w:r>
    </w:p>
    <w:p w:rsidR="00EB7723" w:rsidRDefault="00CD7B2D" w:rsidP="00B92BC1">
      <w:pPr>
        <w:pStyle w:val="n1"/>
      </w:pPr>
      <w:bookmarkStart w:id="1" w:name="_Toc72306674"/>
      <w:r>
        <w:lastRenderedPageBreak/>
        <w:t>Planificador de eventos</w:t>
      </w:r>
      <w:bookmarkEnd w:id="1"/>
    </w:p>
    <w:p w:rsidR="00EF0C02" w:rsidRDefault="00EB7723" w:rsidP="00EF0C02">
      <w:pPr>
        <w:pStyle w:val="tx1"/>
      </w:pPr>
      <w:r w:rsidRPr="00EB7723">
        <w:t>MySQL</w:t>
      </w:r>
      <w:r w:rsidR="00E8530E">
        <w:t>, a</w:t>
      </w:r>
      <w:r w:rsidR="00E8530E" w:rsidRPr="00EB7723">
        <w:t xml:space="preserve"> partir da versión 5.1, </w:t>
      </w:r>
      <w:r w:rsidRPr="00EB7723">
        <w:t xml:space="preserve"> inclúe unha característica que se chama 'Planificador de eventos', que permi</w:t>
      </w:r>
      <w:r>
        <w:t>te executar sentenz</w:t>
      </w:r>
      <w:r w:rsidRPr="00EB7723">
        <w:t xml:space="preserve">as SQL ou procedementos almacenados </w:t>
      </w:r>
      <w:r w:rsidR="008B3E8A">
        <w:t>tendo en conta</w:t>
      </w:r>
      <w:r>
        <w:t xml:space="preserve"> un calendario establecido, indicando </w:t>
      </w:r>
      <w:r w:rsidR="00BA0D58">
        <w:t>o momento</w:t>
      </w:r>
      <w:r w:rsidRPr="00EB7723">
        <w:t xml:space="preserve">, ou </w:t>
      </w:r>
      <w:r w:rsidR="008B3E8A">
        <w:t xml:space="preserve">o </w:t>
      </w:r>
      <w:r>
        <w:t xml:space="preserve">intervalo de tempo </w:t>
      </w:r>
      <w:r w:rsidR="008B3E8A">
        <w:t xml:space="preserve">no que se </w:t>
      </w:r>
      <w:r w:rsidR="00E8530E">
        <w:t>executarán</w:t>
      </w:r>
      <w:r>
        <w:t>.</w:t>
      </w:r>
      <w:r w:rsidR="00B92BC1">
        <w:t xml:space="preserve"> </w:t>
      </w:r>
      <w:r w:rsidR="00EF0C02">
        <w:t>Proporcionan unha gran potencia ao servidor utilizado conxuntamente cos procedementos almacenados e os disparadores.</w:t>
      </w:r>
    </w:p>
    <w:p w:rsidR="00EB7723" w:rsidRDefault="00E8530E" w:rsidP="00E8530E">
      <w:r>
        <w:t>A</w:t>
      </w:r>
      <w:r w:rsidR="00BA0D58">
        <w:t xml:space="preserve"> co</w:t>
      </w:r>
      <w:r>
        <w:t xml:space="preserve">nfiguración dun servidor MySQL </w:t>
      </w:r>
      <w:r w:rsidR="00B92BC1">
        <w:t xml:space="preserve">inclúe a variable </w:t>
      </w:r>
      <w:r w:rsidR="00B92BC1" w:rsidRPr="00B92BC1">
        <w:rPr>
          <w:i/>
        </w:rPr>
        <w:t>event_scheduler</w:t>
      </w:r>
      <w:r w:rsidR="00BA0D58">
        <w:t>.</w:t>
      </w:r>
      <w:r w:rsidR="00B92BC1">
        <w:t xml:space="preserve"> Dependendo do valor de dita variable, o planificador de eventos estará habilitado ou non.</w:t>
      </w:r>
      <w:r w:rsidR="00BA0D58">
        <w:t xml:space="preserve"> </w:t>
      </w:r>
      <w:r w:rsidR="00EB7723">
        <w:t xml:space="preserve">Para </w:t>
      </w:r>
      <w:r w:rsidR="00730EF1">
        <w:t>habilitalo</w:t>
      </w:r>
      <w:r w:rsidR="00232DF0">
        <w:t xml:space="preserve">, </w:t>
      </w:r>
      <w:r w:rsidR="00C932F4">
        <w:t xml:space="preserve">hai que modificar </w:t>
      </w:r>
      <w:r w:rsidR="00EB7723">
        <w:t xml:space="preserve">o valor que ten a variable global </w:t>
      </w:r>
      <w:r w:rsidR="00EB7723">
        <w:rPr>
          <w:i/>
          <w:iCs/>
        </w:rPr>
        <w:t>event_scheduler</w:t>
      </w:r>
      <w:r w:rsidR="00EB7723">
        <w:t>, executando a sen</w:t>
      </w:r>
      <w:r w:rsidR="00BA0D58">
        <w:t>tenza</w:t>
      </w:r>
      <w:r w:rsidR="00EB7723">
        <w:t>:</w:t>
      </w:r>
    </w:p>
    <w:p w:rsidR="00BA0D58" w:rsidRDefault="00BA0D58" w:rsidP="00BA0D5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A0D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A0D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0D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global</w:t>
      </w:r>
      <w:r w:rsidRPr="00BA0D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event_scheduler </w:t>
      </w:r>
      <w:r w:rsidRPr="00BA0D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A0D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0D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BA0D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166C7" w:rsidRDefault="00D166C7" w:rsidP="00D166C7">
      <w:pPr>
        <w:pStyle w:val="tx1"/>
        <w:rPr>
          <w:highlight w:val="white"/>
        </w:rPr>
      </w:pPr>
      <w:r>
        <w:rPr>
          <w:highlight w:val="white"/>
        </w:rPr>
        <w:t xml:space="preserve">No caso de que a variable tome o valor </w:t>
      </w:r>
      <w:r w:rsidRPr="00D166C7">
        <w:rPr>
          <w:i/>
          <w:highlight w:val="white"/>
        </w:rPr>
        <w:t>off</w:t>
      </w:r>
      <w:r w:rsidR="00C932F4">
        <w:rPr>
          <w:i/>
          <w:highlight w:val="white"/>
        </w:rPr>
        <w:t>,</w:t>
      </w:r>
      <w:r>
        <w:rPr>
          <w:highlight w:val="white"/>
        </w:rPr>
        <w:t xml:space="preserve"> pódense crear eventos e non se mostra ningún erro, pero non funciona o calendario, e polo tanto non se van a executar.</w:t>
      </w:r>
      <w:r w:rsidR="00B83AD3">
        <w:rPr>
          <w:highlight w:val="white"/>
        </w:rPr>
        <w:t xml:space="preserve"> </w:t>
      </w:r>
      <w:r w:rsidR="00232DF0">
        <w:rPr>
          <w:highlight w:val="white"/>
        </w:rPr>
        <w:t>Pódese consultar o valor que ten a variable executando a sentenza:</w:t>
      </w:r>
    </w:p>
    <w:p w:rsidR="00232DF0" w:rsidRDefault="00232DF0" w:rsidP="00232DF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 variables like</w:t>
      </w:r>
      <w:r w:rsidRPr="00BA0D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2DF0">
        <w:rPr>
          <w:rFonts w:ascii="Courier New" w:hAnsi="Courier New" w:cs="Courier New"/>
          <w:color w:val="67AD27"/>
          <w:sz w:val="16"/>
          <w:szCs w:val="16"/>
          <w:highlight w:val="white"/>
        </w:rPr>
        <w:t>'event_scheduler'</w:t>
      </w:r>
      <w:r w:rsidRPr="00BA0D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E1D47" w:rsidRDefault="000E1D47" w:rsidP="000E1D47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459137" cy="437741"/>
            <wp:effectExtent l="0" t="0" r="0" b="0"/>
            <wp:docPr id="1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880" cy="445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DF1" w:rsidRDefault="003B1DF1" w:rsidP="00C5469D">
      <w:pPr>
        <w:pStyle w:val="n1"/>
      </w:pPr>
      <w:bookmarkStart w:id="2" w:name="_Toc72306675"/>
      <w:r>
        <w:t>Sentenza CREATE EVENT</w:t>
      </w:r>
      <w:bookmarkEnd w:id="2"/>
    </w:p>
    <w:p w:rsidR="00EB7723" w:rsidRDefault="00A8572B" w:rsidP="00EB7723">
      <w:pPr>
        <w:pStyle w:val="tx1"/>
      </w:pPr>
      <w:r>
        <w:t xml:space="preserve">A sentenza CREATE EVENT permite crear </w:t>
      </w:r>
      <w:r w:rsidR="00730EF1">
        <w:t xml:space="preserve">e programar </w:t>
      </w:r>
      <w:r>
        <w:t>evento</w:t>
      </w:r>
      <w:r w:rsidR="00730EF1">
        <w:t>s</w:t>
      </w:r>
      <w:r w:rsidR="00C932F4">
        <w:t>.</w:t>
      </w:r>
      <w:r w:rsidR="00730EF1">
        <w:t xml:space="preserve"> </w:t>
      </w:r>
      <w:r w:rsidR="00C932F4">
        <w:t xml:space="preserve">O evento creado </w:t>
      </w:r>
      <w:r w:rsidR="00AB5713">
        <w:t xml:space="preserve">queda asociado á base de datos que estea activa, ou ben á base de datos á que se fai referencia cando se utilizan nomes cualificados. </w:t>
      </w:r>
      <w:r w:rsidR="00C932F4">
        <w:t>O evento só</w:t>
      </w:r>
      <w:r w:rsidR="00730EF1">
        <w:t xml:space="preserve"> se executará se o planificador de eventos está habilitado</w:t>
      </w:r>
      <w:r>
        <w:t xml:space="preserve">. </w:t>
      </w:r>
      <w:r w:rsidR="00EB7723">
        <w:t>Sintaxe:</w:t>
      </w:r>
    </w:p>
    <w:p w:rsidR="00A92E34" w:rsidRPr="00A92E34" w:rsidRDefault="00EB7723" w:rsidP="00A92E34">
      <w:pPr>
        <w:pStyle w:val="Codigo"/>
      </w:pPr>
      <w:r w:rsidRPr="00A92E34">
        <w:t xml:space="preserve">CREATE [DEFINER = { usuario| CURRENT_USER }] </w:t>
      </w:r>
    </w:p>
    <w:p w:rsidR="00EB7723" w:rsidRPr="00A92E34" w:rsidRDefault="00EB7723" w:rsidP="00A92E34">
      <w:pPr>
        <w:pStyle w:val="Codigo"/>
      </w:pPr>
      <w:r w:rsidRPr="00A92E34">
        <w:t>EVENT [IF NOT EXISTS] nome_evento</w:t>
      </w:r>
    </w:p>
    <w:p w:rsidR="00EB7723" w:rsidRPr="00A92E34" w:rsidRDefault="00EB7723" w:rsidP="00A92E34">
      <w:pPr>
        <w:pStyle w:val="Codigo"/>
      </w:pPr>
      <w:r w:rsidRPr="00A92E34">
        <w:t>ON SCHEDULE calendario</w:t>
      </w:r>
    </w:p>
    <w:p w:rsidR="00EB7723" w:rsidRPr="00A92E34" w:rsidRDefault="00EB7723" w:rsidP="00A92E34">
      <w:pPr>
        <w:pStyle w:val="Codigo"/>
      </w:pPr>
      <w:r w:rsidRPr="00A92E34">
        <w:t>[ON COMPLETION [NOT] PRESERVE]</w:t>
      </w:r>
    </w:p>
    <w:p w:rsidR="00EB7723" w:rsidRPr="00A92E34" w:rsidRDefault="00EB7723" w:rsidP="00A92E34">
      <w:pPr>
        <w:pStyle w:val="Codigo"/>
      </w:pPr>
      <w:r w:rsidRPr="00A92E34">
        <w:t>[ENABLE | DISABLE | DISABLE ON SLAVE]</w:t>
      </w:r>
    </w:p>
    <w:p w:rsidR="00EB7723" w:rsidRPr="00A92E34" w:rsidRDefault="00EB7723" w:rsidP="00A92E34">
      <w:pPr>
        <w:pStyle w:val="Codigo"/>
      </w:pPr>
      <w:r w:rsidRPr="00A92E34">
        <w:t>[COMMENT 'comentario']</w:t>
      </w:r>
    </w:p>
    <w:p w:rsidR="00EB7723" w:rsidRDefault="00EB7723" w:rsidP="00A92E34">
      <w:pPr>
        <w:pStyle w:val="Codigo"/>
      </w:pPr>
      <w:r w:rsidRPr="00A92E34">
        <w:t xml:space="preserve">DO </w:t>
      </w:r>
      <w:r w:rsidR="00D717D9">
        <w:t>corpo_evento</w:t>
      </w:r>
      <w:r w:rsidRPr="00A92E34">
        <w:t>;</w:t>
      </w:r>
    </w:p>
    <w:p w:rsidR="00111AD7" w:rsidRDefault="00111AD7" w:rsidP="00111AD7">
      <w:pPr>
        <w:pStyle w:val="p1"/>
      </w:pPr>
      <w:r>
        <w:rPr>
          <w:lang w:eastAsia="es-ES"/>
        </w:rPr>
        <w:t>A cláusula</w:t>
      </w:r>
      <w:r w:rsidRPr="001B4CBB">
        <w:rPr>
          <w:lang w:eastAsia="es-ES"/>
        </w:rPr>
        <w:t xml:space="preserve"> </w:t>
      </w:r>
      <w:r>
        <w:rPr>
          <w:lang w:eastAsia="es-ES"/>
        </w:rPr>
        <w:t>DEFINER permite indicar o nome do usuario que vai ser considerado o creador do evento. Se non se especifica nada tómase CURRENT_USER que fai referencia ao usuario actual que está creando o evento.</w:t>
      </w:r>
    </w:p>
    <w:p w:rsidR="00371453" w:rsidRDefault="00371453" w:rsidP="00A92E34">
      <w:pPr>
        <w:pStyle w:val="p1"/>
      </w:pPr>
      <w:r w:rsidRPr="00C932F4">
        <w:rPr>
          <w:i/>
        </w:rPr>
        <w:t>nome_evento</w:t>
      </w:r>
      <w:r>
        <w:t xml:space="preserve">: é o nome que vai ter o evento. Non é sensible a maiúsculas e minúsculas polo que </w:t>
      </w:r>
      <w:r w:rsidRPr="00371453">
        <w:rPr>
          <w:i/>
        </w:rPr>
        <w:t>meuEvento</w:t>
      </w:r>
      <w:r>
        <w:t xml:space="preserve"> e </w:t>
      </w:r>
      <w:r w:rsidRPr="00371453">
        <w:rPr>
          <w:i/>
        </w:rPr>
        <w:t>meuevento</w:t>
      </w:r>
      <w:r>
        <w:t xml:space="preserve"> serían iguais.</w:t>
      </w:r>
      <w:r w:rsidR="000444A4">
        <w:t xml:space="preserve"> Ten que ser único dentro do esquema dunha base de datos.</w:t>
      </w:r>
    </w:p>
    <w:p w:rsidR="004E06F6" w:rsidRDefault="004E06F6" w:rsidP="00A92E34">
      <w:pPr>
        <w:pStyle w:val="p1"/>
      </w:pPr>
      <w:r>
        <w:t>A cláusula ON SCHEDULE determi</w:t>
      </w:r>
      <w:r w:rsidR="00C932F4">
        <w:t xml:space="preserve">na </w:t>
      </w:r>
      <w:r w:rsidR="00C932F4" w:rsidRPr="00E22F33">
        <w:rPr>
          <w:b/>
        </w:rPr>
        <w:t>cando</w:t>
      </w:r>
      <w:r w:rsidR="00C932F4">
        <w:t xml:space="preserve"> </w:t>
      </w:r>
      <w:r>
        <w:t xml:space="preserve">ou </w:t>
      </w:r>
      <w:r w:rsidRPr="00E22F33">
        <w:rPr>
          <w:b/>
        </w:rPr>
        <w:t>con que frecuencia</w:t>
      </w:r>
      <w:r>
        <w:t xml:space="preserve"> e </w:t>
      </w:r>
      <w:r w:rsidRPr="00E22F33">
        <w:rPr>
          <w:b/>
        </w:rPr>
        <w:t>durante canto tempo</w:t>
      </w:r>
      <w:r>
        <w:t xml:space="preserve"> se executan as sentenzas que forman o corpo do evento.</w:t>
      </w:r>
    </w:p>
    <w:p w:rsidR="00A92E34" w:rsidRDefault="00A92E34" w:rsidP="00A92E34">
      <w:pPr>
        <w:pStyle w:val="p1"/>
      </w:pPr>
      <w:r w:rsidRPr="00C932F4">
        <w:rPr>
          <w:i/>
        </w:rPr>
        <w:t>calendario</w:t>
      </w:r>
      <w:r>
        <w:t xml:space="preserve">: </w:t>
      </w:r>
      <w:r w:rsidR="00EB7723">
        <w:t>O calendario da programación ten a seguinte sintaxe:</w:t>
      </w:r>
    </w:p>
    <w:p w:rsidR="00A92E34" w:rsidRDefault="00EB7723" w:rsidP="00A92E34">
      <w:pPr>
        <w:pStyle w:val="Codigo"/>
      </w:pPr>
      <w:r w:rsidRPr="00A92E34">
        <w:t>AT dato_timestamp [+ INTERVAL intervalo] …</w:t>
      </w:r>
      <w:r w:rsidR="00A92E34">
        <w:t xml:space="preserve"> </w:t>
      </w:r>
    </w:p>
    <w:p w:rsidR="00EB7723" w:rsidRPr="00A92E34" w:rsidRDefault="005D7F41" w:rsidP="00A92E34">
      <w:pPr>
        <w:pStyle w:val="Codigo"/>
      </w:pPr>
      <w:r>
        <w:t xml:space="preserve">| </w:t>
      </w:r>
      <w:r w:rsidR="00EB7723" w:rsidRPr="00A92E34">
        <w:t>EVERY intervalo</w:t>
      </w:r>
    </w:p>
    <w:p w:rsidR="00EB7723" w:rsidRPr="00A92E34" w:rsidRDefault="00A92E34" w:rsidP="00A92E34">
      <w:pPr>
        <w:pStyle w:val="Codigo"/>
      </w:pPr>
      <w:r>
        <w:t xml:space="preserve">  </w:t>
      </w:r>
      <w:r w:rsidR="00EB7723" w:rsidRPr="00A92E34">
        <w:t>[STARTS dato_timestamp [+ INTERVAL intervalo] …]</w:t>
      </w:r>
    </w:p>
    <w:p w:rsidR="00EB7723" w:rsidRPr="00A92E34" w:rsidRDefault="00A92E34" w:rsidP="00A92E34">
      <w:pPr>
        <w:pStyle w:val="Codigo"/>
      </w:pPr>
      <w:r>
        <w:t xml:space="preserve">  </w:t>
      </w:r>
      <w:r w:rsidR="00EB7723" w:rsidRPr="00A92E34">
        <w:t>[ENDS dato_timestamp [+ INTERVAL intervalo] …]</w:t>
      </w:r>
    </w:p>
    <w:p w:rsidR="009529C6" w:rsidRDefault="009529C6" w:rsidP="00A92E34">
      <w:pPr>
        <w:pStyle w:val="sp11"/>
      </w:pPr>
    </w:p>
    <w:p w:rsidR="000444A4" w:rsidRDefault="00A92E34" w:rsidP="00A92E34">
      <w:pPr>
        <w:pStyle w:val="sp11"/>
      </w:pPr>
      <w:r>
        <w:t>No calendario póde</w:t>
      </w:r>
      <w:r w:rsidR="000444A4">
        <w:t>n</w:t>
      </w:r>
      <w:r>
        <w:t>se utilizar a</w:t>
      </w:r>
      <w:r w:rsidR="000444A4">
        <w:t>s</w:t>
      </w:r>
      <w:r>
        <w:t xml:space="preserve"> opción</w:t>
      </w:r>
      <w:r w:rsidR="000444A4">
        <w:t>s:</w:t>
      </w:r>
    </w:p>
    <w:p w:rsidR="000444A4" w:rsidRDefault="00A92E34" w:rsidP="000444A4">
      <w:pPr>
        <w:pStyle w:val="p2"/>
      </w:pPr>
      <w:r>
        <w:t xml:space="preserve">AT para indicar o momento en que se van a executar as sentenzas </w:t>
      </w:r>
      <w:r w:rsidR="004E06F6">
        <w:t>contidas no corpo do</w:t>
      </w:r>
      <w:r w:rsidR="000444A4">
        <w:t xml:space="preserve"> evento.</w:t>
      </w:r>
      <w:r>
        <w:t xml:space="preserve"> </w:t>
      </w:r>
    </w:p>
    <w:p w:rsidR="00EB7723" w:rsidRDefault="00A92E34" w:rsidP="000444A4">
      <w:pPr>
        <w:pStyle w:val="p2"/>
      </w:pPr>
      <w:r>
        <w:lastRenderedPageBreak/>
        <w:t>EVERY para indicar que as senten</w:t>
      </w:r>
      <w:r w:rsidR="00941476">
        <w:t xml:space="preserve">zas </w:t>
      </w:r>
      <w:r>
        <w:t>teñen que executar</w:t>
      </w:r>
      <w:r w:rsidR="00941476">
        <w:t>se</w:t>
      </w:r>
      <w:r>
        <w:t xml:space="preserve"> cada certo período de tempo. No caso </w:t>
      </w:r>
      <w:r w:rsidR="00941476">
        <w:t>d</w:t>
      </w:r>
      <w:r>
        <w:t xml:space="preserve">e utilizar a opción EVERY, de forma opcional, tamén se pode indicar o momento en que </w:t>
      </w:r>
      <w:r w:rsidR="000444A4">
        <w:t>empezan</w:t>
      </w:r>
      <w:r>
        <w:t xml:space="preserve"> a executarse (STARTS) e o mo</w:t>
      </w:r>
      <w:r w:rsidR="000444A4">
        <w:t>mento en que se deixan</w:t>
      </w:r>
      <w:r>
        <w:t xml:space="preserve"> de executar (ENDS).</w:t>
      </w:r>
    </w:p>
    <w:p w:rsidR="00EB7723" w:rsidRPr="00E87B16" w:rsidRDefault="00E87B16" w:rsidP="00E87B16">
      <w:pPr>
        <w:pStyle w:val="p1"/>
      </w:pPr>
      <w:r w:rsidRPr="00C932F4">
        <w:rPr>
          <w:i/>
        </w:rPr>
        <w:t>intervalo</w:t>
      </w:r>
      <w:r w:rsidRPr="00E87B16">
        <w:t xml:space="preserve">: </w:t>
      </w:r>
      <w:r w:rsidR="00EB7723" w:rsidRPr="00E87B16">
        <w:t>A definición do intervalo ten a seguinte sintaxe:</w:t>
      </w:r>
    </w:p>
    <w:p w:rsidR="00EB7723" w:rsidRPr="00E87B16" w:rsidRDefault="00EB7723" w:rsidP="00E87B16">
      <w:pPr>
        <w:pStyle w:val="Codigo"/>
      </w:pPr>
      <w:r w:rsidRPr="00E87B16">
        <w:t>cantidade {YEAR | QUARTER | MONTH | DAY | HOUR | MINUTE | WEEK | SECOND | YEAR_MONTH | DAY_HOUR | DAY_MINUTE | DAY_SECOND | HOUR_MINUTE | HOUR_SECOND | MINUTE_SECOND}</w:t>
      </w:r>
    </w:p>
    <w:p w:rsidR="00E87B16" w:rsidRDefault="00E87B16" w:rsidP="00E87B16">
      <w:pPr>
        <w:pStyle w:val="p1"/>
      </w:pPr>
      <w:r>
        <w:t>A opción [ON COMPLETION [</w:t>
      </w:r>
      <w:r w:rsidRPr="000444A4">
        <w:rPr>
          <w:u w:val="single"/>
        </w:rPr>
        <w:t>NOT</w:t>
      </w:r>
      <w:r>
        <w:t xml:space="preserve">] PRESERVE] permite </w:t>
      </w:r>
      <w:r w:rsidR="004E06F6">
        <w:t xml:space="preserve">indicar ao servidor </w:t>
      </w:r>
      <w:r w:rsidR="001F1A21">
        <w:t>se hai que borrar o evento</w:t>
      </w:r>
      <w:r w:rsidR="004E06F6">
        <w:t xml:space="preserve"> unha vez que xa se executou. Se non se especifica nada</w:t>
      </w:r>
      <w:r w:rsidR="00C932F4">
        <w:t>,</w:t>
      </w:r>
      <w:r w:rsidR="004E06F6">
        <w:t xml:space="preserve"> o comportamento normal é que un evento </w:t>
      </w:r>
      <w:r w:rsidR="00C932F4">
        <w:t>se borre</w:t>
      </w:r>
      <w:r w:rsidR="004E06F6">
        <w:t xml:space="preserve"> de forma automática cando se deixa de executar, ven sexa porque só se executa unha vez (AT), ou porque acabou o tempo en qu</w:t>
      </w:r>
      <w:r w:rsidR="00C932F4">
        <w:t>e se tiña</w:t>
      </w:r>
      <w:r w:rsidR="004E06F6">
        <w:t xml:space="preserve"> que executar (ENDS). </w:t>
      </w:r>
    </w:p>
    <w:p w:rsidR="00E87B16" w:rsidRPr="00E87B16" w:rsidRDefault="00E87B16" w:rsidP="00E87B16">
      <w:pPr>
        <w:pStyle w:val="p1"/>
      </w:pPr>
      <w:r>
        <w:t xml:space="preserve">A opción [ENABLE | DISABLE | DISABLE ON SLAVE] permite habilitar ou </w:t>
      </w:r>
      <w:r w:rsidR="004E06F6">
        <w:t xml:space="preserve">deshabilitar </w:t>
      </w:r>
      <w:r>
        <w:t>o evento no momento da creación.</w:t>
      </w:r>
      <w:r w:rsidR="00017D1C">
        <w:t xml:space="preserve"> Pódese modificar</w:t>
      </w:r>
      <w:r w:rsidR="00896F69">
        <w:t xml:space="preserve"> máis </w:t>
      </w:r>
      <w:r w:rsidR="00017D1C">
        <w:t>tarde o seu estado coa sentenza ALTER EVENT.</w:t>
      </w:r>
    </w:p>
    <w:p w:rsidR="00E87B16" w:rsidRDefault="00E87B16" w:rsidP="00E87B16">
      <w:pPr>
        <w:pStyle w:val="p1"/>
      </w:pPr>
      <w:r>
        <w:t xml:space="preserve">A opción [COMMENT 'comentario'] permite engadir un comentario </w:t>
      </w:r>
      <w:r w:rsidR="004E06F6">
        <w:t xml:space="preserve">na descrición </w:t>
      </w:r>
      <w:r>
        <w:t>do evento.</w:t>
      </w:r>
    </w:p>
    <w:p w:rsidR="00D717D9" w:rsidRDefault="00D717D9" w:rsidP="00E87B16">
      <w:pPr>
        <w:pStyle w:val="p1"/>
      </w:pPr>
      <w:r w:rsidRPr="00C932F4">
        <w:rPr>
          <w:i/>
        </w:rPr>
        <w:t>corpo_evento</w:t>
      </w:r>
      <w:r>
        <w:t>: Pode ser unha sentenza, ou conxunto de sentenzas SQL en forma de bloque de programación empezando por BEGIN e rematando en END. No caso de estar formado por unha soa sentenza non sería necesario utilizar os delimitadores de bloque BEGIN e END. O corpo do evento pode incluír chamadas a rutinas almacenadas (procedementos e funcións definidas polo usuario).</w:t>
      </w:r>
    </w:p>
    <w:p w:rsidR="006F6538" w:rsidRDefault="006F6538" w:rsidP="00C5469D">
      <w:pPr>
        <w:pStyle w:val="n1"/>
      </w:pPr>
      <w:bookmarkStart w:id="3" w:name="_Toc72306676"/>
      <w:r>
        <w:t>Exemplos de creación de eventos</w:t>
      </w:r>
      <w:bookmarkEnd w:id="3"/>
    </w:p>
    <w:p w:rsidR="006F6538" w:rsidRPr="00E87B16" w:rsidRDefault="004167E1" w:rsidP="006F6538">
      <w:pPr>
        <w:pStyle w:val="tx1"/>
      </w:pPr>
      <w:r>
        <w:t>A creación dun evento require como mínimo</w:t>
      </w:r>
      <w:r w:rsidR="006F6538" w:rsidRPr="00E87B16">
        <w:t>:</w:t>
      </w:r>
    </w:p>
    <w:p w:rsidR="006F6538" w:rsidRPr="00E87B16" w:rsidRDefault="00AB5713" w:rsidP="000444A4">
      <w:pPr>
        <w:pStyle w:val="p1"/>
      </w:pPr>
      <w:r>
        <w:t xml:space="preserve">As palabras claves CREATE EVENT, e un </w:t>
      </w:r>
      <w:r w:rsidR="006F6538" w:rsidRPr="00E87B16">
        <w:t>nome</w:t>
      </w:r>
      <w:r>
        <w:t xml:space="preserve"> para o evento</w:t>
      </w:r>
      <w:r w:rsidR="006F6538" w:rsidRPr="00E87B16">
        <w:t xml:space="preserve"> </w:t>
      </w:r>
      <w:r>
        <w:t>(</w:t>
      </w:r>
      <w:r w:rsidR="00730EF1" w:rsidRPr="00730EF1">
        <w:rPr>
          <w:i/>
        </w:rPr>
        <w:t>'nome_evento'</w:t>
      </w:r>
      <w:r>
        <w:t>) que ten que ser único dentro do esquema dunha base de datos.</w:t>
      </w:r>
    </w:p>
    <w:p w:rsidR="006F6538" w:rsidRPr="00E87B16" w:rsidRDefault="00892943" w:rsidP="000444A4">
      <w:pPr>
        <w:pStyle w:val="p1"/>
      </w:pPr>
      <w:r>
        <w:t>A cláu</w:t>
      </w:r>
      <w:r w:rsidR="00730EF1">
        <w:t>sula</w:t>
      </w:r>
      <w:r w:rsidR="006F6538" w:rsidRPr="00E87B16">
        <w:t xml:space="preserve"> </w:t>
      </w:r>
      <w:r w:rsidR="00C35382" w:rsidRPr="00C35382">
        <w:t>ON SCHEDULE</w:t>
      </w:r>
      <w:r>
        <w:t xml:space="preserve"> para establecer o calendario de execución</w:t>
      </w:r>
      <w:r w:rsidR="00C932F4">
        <w:t>.</w:t>
      </w:r>
    </w:p>
    <w:p w:rsidR="006F6538" w:rsidRPr="00E87B16" w:rsidRDefault="00892943" w:rsidP="000444A4">
      <w:pPr>
        <w:pStyle w:val="p1"/>
      </w:pPr>
      <w:r>
        <w:t>A cláusula DO na que se escribe o</w:t>
      </w:r>
      <w:r w:rsidR="006F6538">
        <w:t xml:space="preserve"> conxunto de sentenzas </w:t>
      </w:r>
      <w:r>
        <w:t xml:space="preserve">que van a </w:t>
      </w:r>
      <w:r w:rsidR="006F6538" w:rsidRPr="00E87B16">
        <w:t>execu</w:t>
      </w:r>
      <w:r>
        <w:t>tar</w:t>
      </w:r>
      <w:r w:rsidR="006F6538" w:rsidRPr="00E87B16">
        <w:t xml:space="preserve">. </w:t>
      </w:r>
    </w:p>
    <w:p w:rsidR="006F6538" w:rsidRDefault="006F6538" w:rsidP="006F6538">
      <w:pPr>
        <w:pStyle w:val="tx1"/>
        <w:rPr>
          <w:szCs w:val="22"/>
        </w:rPr>
      </w:pPr>
      <w:r>
        <w:rPr>
          <w:szCs w:val="22"/>
        </w:rPr>
        <w:t>Exemplo 1</w:t>
      </w:r>
      <w:r w:rsidRPr="003B1DF1">
        <w:rPr>
          <w:szCs w:val="22"/>
        </w:rPr>
        <w:t>:</w:t>
      </w:r>
      <w:r>
        <w:rPr>
          <w:szCs w:val="22"/>
        </w:rPr>
        <w:t xml:space="preserve"> Na táboa </w:t>
      </w:r>
      <w:r w:rsidRPr="006F6538">
        <w:rPr>
          <w:i/>
          <w:szCs w:val="22"/>
        </w:rPr>
        <w:t>concerto</w:t>
      </w:r>
      <w:r>
        <w:rPr>
          <w:szCs w:val="22"/>
        </w:rPr>
        <w:t xml:space="preserve"> da base de datos </w:t>
      </w:r>
      <w:r w:rsidRPr="006F6538">
        <w:rPr>
          <w:i/>
          <w:szCs w:val="22"/>
        </w:rPr>
        <w:t>practicas1</w:t>
      </w:r>
      <w:r>
        <w:rPr>
          <w:szCs w:val="22"/>
        </w:rPr>
        <w:t xml:space="preserve"> está almacenado o prezo dos concertos programados. Decídese incrementar os prezos dos concertos un 15%. Este incremento entrará en vigor dentro de 24 horas. Para este exemplo, pódese crear un evento que se execute unha soa vez dentro de 24 horas, tomando como referencia a data do siste</w:t>
      </w:r>
      <w:r w:rsidR="000444A4">
        <w:rPr>
          <w:szCs w:val="22"/>
        </w:rPr>
        <w:t>ma</w:t>
      </w:r>
      <w:r w:rsidR="00C932F4">
        <w:rPr>
          <w:szCs w:val="22"/>
        </w:rPr>
        <w:t xml:space="preserve"> e se elimine despois automaticamente</w:t>
      </w:r>
      <w:r w:rsidR="000444A4">
        <w:rPr>
          <w:szCs w:val="22"/>
        </w:rPr>
        <w:t>: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color w:val="808080"/>
          <w:sz w:val="16"/>
          <w:szCs w:val="16"/>
          <w:highlight w:val="white"/>
        </w:rPr>
        <w:t>-- activar base de datos practicas1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creación do evento 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actualizaPrezo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actualizaPrezo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schedule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at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now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interval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color w:val="FF8000"/>
          <w:sz w:val="16"/>
          <w:szCs w:val="16"/>
          <w:highlight w:val="white"/>
        </w:rPr>
        <w:t>24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hour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concerto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 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 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color w:val="FF8000"/>
          <w:sz w:val="16"/>
          <w:szCs w:val="16"/>
          <w:highlight w:val="white"/>
        </w:rPr>
        <w:t>1.15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Default="006F6538" w:rsidP="006F6538">
      <w:pPr>
        <w:pStyle w:val="tx1"/>
      </w:pPr>
      <w:r>
        <w:t xml:space="preserve">Exemplo 2: Un caixeiro automático so permite retirar 1.000 € diarios por conta. O sistema irá sumando os reintegros feitos no día en cada conta, restándolle o seu importe ao límite dispoñible que está gardado na columna </w:t>
      </w:r>
      <w:r w:rsidRPr="006F6538">
        <w:rPr>
          <w:i/>
        </w:rPr>
        <w:t>limite_dia</w:t>
      </w:r>
      <w:r>
        <w:t xml:space="preserve"> na táboa de </w:t>
      </w:r>
      <w:r w:rsidRPr="006F6538">
        <w:rPr>
          <w:i/>
        </w:rPr>
        <w:t>contas</w:t>
      </w:r>
      <w:r>
        <w:t>. Ás 00:00 de cada día habería que actualizar o límite a retirar e establecer os 1.000 € para o día que empeza. Para este exemplo, é útil crear un evento que se execute tódolos días ás 00:00.</w:t>
      </w:r>
    </w:p>
    <w:p w:rsidR="00C5469D" w:rsidRDefault="00C5469D" w:rsidP="006F653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808080"/>
          <w:sz w:val="16"/>
          <w:szCs w:val="16"/>
          <w:highlight w:val="white"/>
        </w:rPr>
        <w:t>-- activar base de datos practicas1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>-- creación da táboa contas se non existe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contas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idConta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dataApertura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saldo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12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limiteDia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podeRetirar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bit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myisam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n do</w:t>
      </w:r>
      <w:r w:rsidRPr="002F707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evento 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actualizaLimite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actualizaLimite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schedule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every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day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starts </w:t>
      </w:r>
      <w:r w:rsidRPr="002F707A">
        <w:rPr>
          <w:rFonts w:ascii="Courier New" w:hAnsi="Courier New" w:cs="Courier New"/>
          <w:color w:val="67AD27"/>
          <w:sz w:val="16"/>
          <w:szCs w:val="16"/>
          <w:highlight w:val="white"/>
        </w:rPr>
        <w:t>'2015-01-01 00:00:00'</w:t>
      </w:r>
    </w:p>
    <w:p w:rsidR="006F6538" w:rsidRPr="002F707A" w:rsidRDefault="006F6538" w:rsidP="006F6538">
      <w:pPr>
        <w:spacing w:after="0"/>
        <w:rPr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contas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limiteDia 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1000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3B1DF1" w:rsidRDefault="006F6538" w:rsidP="006F6538">
      <w:pPr>
        <w:pStyle w:val="tx1"/>
      </w:pPr>
      <w:r>
        <w:t>Este evento</w:t>
      </w:r>
      <w:r w:rsidRPr="003B1DF1">
        <w:t xml:space="preserve"> é recorrente, </w:t>
      </w:r>
      <w:r w:rsidR="00ED0EF0">
        <w:t>e</w:t>
      </w:r>
      <w:r w:rsidRPr="003B1DF1">
        <w:t xml:space="preserve"> executarase  ata que </w:t>
      </w:r>
      <w:r w:rsidR="00836497">
        <w:t>se borre</w:t>
      </w:r>
      <w:r w:rsidRPr="003B1DF1">
        <w:t>, porque non se utilizou a cláusula ENDS no momento da creación do evento. No caso de utilizar a cláusula ENDS, o evento deixa de executa</w:t>
      </w:r>
      <w:r>
        <w:t>rse</w:t>
      </w:r>
      <w:r w:rsidRPr="003B1DF1">
        <w:t xml:space="preserve"> na data e hora sinalados</w:t>
      </w:r>
      <w:r w:rsidR="00ED0EF0">
        <w:t xml:space="preserve"> e bórrase automaticamente</w:t>
      </w:r>
      <w:r w:rsidRPr="003B1DF1">
        <w:t>.</w:t>
      </w:r>
    </w:p>
    <w:p w:rsidR="003A59E9" w:rsidRDefault="003A59E9" w:rsidP="00C5469D">
      <w:pPr>
        <w:pStyle w:val="n1"/>
      </w:pPr>
      <w:bookmarkStart w:id="4" w:name="_Toc72306677"/>
      <w:r>
        <w:t>Sentenza</w:t>
      </w:r>
      <w:r w:rsidR="00BD6516">
        <w:t>s</w:t>
      </w:r>
      <w:r>
        <w:t xml:space="preserve"> SHOW EVENTS</w:t>
      </w:r>
      <w:r w:rsidR="00BD6516">
        <w:t xml:space="preserve"> e SHOW CREATE EVENT</w:t>
      </w:r>
      <w:bookmarkEnd w:id="4"/>
    </w:p>
    <w:p w:rsidR="00BD6516" w:rsidRDefault="003A59E9" w:rsidP="003A59E9">
      <w:pPr>
        <w:pStyle w:val="tx1"/>
      </w:pPr>
      <w:r>
        <w:t xml:space="preserve">A información dos eventos creados gárdase no dicionario de datos, igual que o resto de obxectos das bases de datos. No caso de MySQL, a información sobre os disparadores pódese consultar en </w:t>
      </w:r>
      <w:r w:rsidR="007B2C10" w:rsidRPr="007B2C10">
        <w:rPr>
          <w:i/>
        </w:rPr>
        <w:t>mysql.event</w:t>
      </w:r>
      <w:r w:rsidR="007B2C10">
        <w:t xml:space="preserve"> e en </w:t>
      </w:r>
      <w:r w:rsidRPr="008C752F">
        <w:rPr>
          <w:i/>
        </w:rPr>
        <w:t>information_schema.</w:t>
      </w:r>
      <w:r>
        <w:rPr>
          <w:i/>
        </w:rPr>
        <w:t>events</w:t>
      </w:r>
      <w:r>
        <w:t>. MySQL tamén dispón da</w:t>
      </w:r>
      <w:r w:rsidR="00BD6516">
        <w:t>s</w:t>
      </w:r>
      <w:r>
        <w:t xml:space="preserve"> sentenza</w:t>
      </w:r>
      <w:r w:rsidR="00BD6516">
        <w:t>s</w:t>
      </w:r>
      <w:r>
        <w:t xml:space="preserve"> </w:t>
      </w:r>
      <w:r w:rsidRPr="00BC6348">
        <w:t>SHOW EVENTS</w:t>
      </w:r>
      <w:r>
        <w:t xml:space="preserve"> </w:t>
      </w:r>
      <w:r w:rsidR="00BD6516">
        <w:t>e SHOW CREATE EVENTS.</w:t>
      </w:r>
    </w:p>
    <w:p w:rsidR="003A59E9" w:rsidRDefault="00BD6516" w:rsidP="003A59E9">
      <w:pPr>
        <w:pStyle w:val="tx1"/>
      </w:pPr>
      <w:r>
        <w:t xml:space="preserve">SHOW EVENTS </w:t>
      </w:r>
      <w:r w:rsidR="003A59E9">
        <w:t xml:space="preserve"> permite ver os eventos creados. </w:t>
      </w:r>
      <w:r w:rsidR="00C932F4">
        <w:t>A s</w:t>
      </w:r>
      <w:r w:rsidR="003A59E9">
        <w:t>intaxe</w:t>
      </w:r>
      <w:r w:rsidR="00C932F4">
        <w:t xml:space="preserve"> é</w:t>
      </w:r>
      <w:r w:rsidR="003A59E9">
        <w:t>:</w:t>
      </w:r>
    </w:p>
    <w:p w:rsidR="003A59E9" w:rsidRPr="003A59E9" w:rsidRDefault="003A59E9" w:rsidP="003A59E9">
      <w:pPr>
        <w:pStyle w:val="Codigo"/>
        <w:rPr>
          <w:lang w:val="en-US"/>
        </w:rPr>
      </w:pPr>
      <w:r w:rsidRPr="003A59E9">
        <w:rPr>
          <w:lang w:val="en-US"/>
        </w:rPr>
        <w:t xml:space="preserve">SHOW EVENTS [{FROM | IN} </w:t>
      </w:r>
      <w:r>
        <w:rPr>
          <w:i/>
          <w:iCs/>
          <w:lang w:val="en-US"/>
        </w:rPr>
        <w:t>nome_bd</w:t>
      </w:r>
      <w:r w:rsidRPr="003A59E9">
        <w:rPr>
          <w:lang w:val="en-US"/>
        </w:rPr>
        <w:t>]</w:t>
      </w:r>
    </w:p>
    <w:p w:rsidR="003A59E9" w:rsidRPr="000D6384" w:rsidRDefault="003A59E9" w:rsidP="003A59E9">
      <w:pPr>
        <w:pStyle w:val="Codigo"/>
        <w:rPr>
          <w:lang w:val="es-ES"/>
        </w:rPr>
      </w:pPr>
      <w:r w:rsidRPr="000D6384">
        <w:rPr>
          <w:lang w:val="es-ES"/>
        </w:rPr>
        <w:t>[LIKE '</w:t>
      </w:r>
      <w:r w:rsidRPr="000D6384">
        <w:rPr>
          <w:i/>
          <w:iCs/>
          <w:lang w:val="es-ES"/>
        </w:rPr>
        <w:t>patrón</w:t>
      </w:r>
      <w:r w:rsidRPr="000D6384">
        <w:rPr>
          <w:lang w:val="es-ES"/>
        </w:rPr>
        <w:t xml:space="preserve">' | WHERE </w:t>
      </w:r>
      <w:r w:rsidRPr="000D6384">
        <w:rPr>
          <w:i/>
          <w:iCs/>
          <w:lang w:val="es-ES"/>
        </w:rPr>
        <w:t>expresión</w:t>
      </w:r>
      <w:r w:rsidRPr="000D6384">
        <w:rPr>
          <w:lang w:val="es-ES"/>
        </w:rPr>
        <w:t>]</w:t>
      </w:r>
    </w:p>
    <w:p w:rsidR="003A59E9" w:rsidRDefault="003A59E9" w:rsidP="003A59E9">
      <w:pPr>
        <w:pStyle w:val="tx1"/>
      </w:pPr>
      <w:r>
        <w:t>No caso de non especificar o nome da base de datos (</w:t>
      </w:r>
      <w:r w:rsidRPr="00C932F4">
        <w:rPr>
          <w:i/>
        </w:rPr>
        <w:t>nome_bd</w:t>
      </w:r>
      <w:r>
        <w:t xml:space="preserve">), móstranse os </w:t>
      </w:r>
      <w:r w:rsidR="00D15AF8">
        <w:t>eventos</w:t>
      </w:r>
      <w:r>
        <w:t xml:space="preserve"> asociados á base de datos activa. Pódense utilizar cláusulas LIKE  ou WHERE para mostrar só os </w:t>
      </w:r>
      <w:r w:rsidR="00D15AF8">
        <w:t>eventos</w:t>
      </w:r>
      <w:r>
        <w:t xml:space="preserve"> que cumpran unha condición, e non todos. Exemplo:</w:t>
      </w:r>
    </w:p>
    <w:p w:rsidR="003A59E9" w:rsidRDefault="003A59E9" w:rsidP="003A59E9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C757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events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09B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C7572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7109B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A59E9" w:rsidRPr="003A59E9" w:rsidRDefault="00FC7572" w:rsidP="00FC757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060633" cy="492443"/>
            <wp:effectExtent l="19050" t="0" r="6667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633" cy="49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516" w:rsidRPr="007C1EE6" w:rsidRDefault="00BD6516" w:rsidP="00BD6516">
      <w:pPr>
        <w:pStyle w:val="p1"/>
      </w:pPr>
      <w:r>
        <w:t>A sentenza SHOW CREATE EVENT, permite ver  información de como foi creado o evento, incluído o código SQL utilizado para a creación. Sintaxe:</w:t>
      </w:r>
    </w:p>
    <w:p w:rsidR="00BD6516" w:rsidRDefault="00BD6516" w:rsidP="00BD6516">
      <w:pPr>
        <w:pStyle w:val="Codigo"/>
      </w:pPr>
      <w:r>
        <w:t>SHOW CREATE EVENT nome_evento</w:t>
      </w:r>
    </w:p>
    <w:p w:rsidR="00BD6516" w:rsidRDefault="00BD6516" w:rsidP="00BD6516">
      <w:pPr>
        <w:pStyle w:val="sp11"/>
      </w:pPr>
      <w:r>
        <w:t>Exemplo:</w:t>
      </w:r>
    </w:p>
    <w:p w:rsidR="00BD6516" w:rsidRPr="00BD6516" w:rsidRDefault="00BD651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BD651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D651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BD651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BD651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BD6516">
        <w:rPr>
          <w:rFonts w:ascii="Courier New" w:hAnsi="Courier New" w:cs="Courier New"/>
          <w:color w:val="000000"/>
          <w:sz w:val="16"/>
          <w:szCs w:val="16"/>
          <w:highlight w:val="white"/>
        </w:rPr>
        <w:t>actualizaLimite</w:t>
      </w:r>
      <w:r w:rsidRPr="00BD651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D6516" w:rsidRDefault="00BD6516" w:rsidP="00BD6516">
      <w:pPr>
        <w:pStyle w:val="formula1"/>
        <w:rPr>
          <w:rFonts w:ascii="Courier New" w:hAnsi="Courier New" w:cs="Courier New"/>
          <w:color w:val="000000"/>
          <w:sz w:val="20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noProof/>
          <w:lang w:val="es-ES"/>
        </w:rPr>
        <w:drawing>
          <wp:inline distT="0" distB="0" distL="0" distR="0">
            <wp:extent cx="5050155" cy="398145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69D" w:rsidRDefault="00C5469D" w:rsidP="00C5469D"/>
    <w:p w:rsidR="00C5469D" w:rsidRDefault="00C5469D" w:rsidP="00C5469D"/>
    <w:p w:rsidR="00C5469D" w:rsidRDefault="00C5469D" w:rsidP="00C5469D"/>
    <w:p w:rsidR="00B95541" w:rsidRDefault="00B95541" w:rsidP="00C5469D"/>
    <w:p w:rsidR="003B1DF1" w:rsidRDefault="003B1DF1" w:rsidP="00C5469D">
      <w:pPr>
        <w:pStyle w:val="n1"/>
      </w:pPr>
      <w:bookmarkStart w:id="5" w:name="_Toc72306678"/>
      <w:r>
        <w:lastRenderedPageBreak/>
        <w:t>Sentenza ALTER EVENT</w:t>
      </w:r>
      <w:bookmarkEnd w:id="5"/>
    </w:p>
    <w:p w:rsidR="00C94117" w:rsidRDefault="00C94117" w:rsidP="00C94117">
      <w:pPr>
        <w:pStyle w:val="tx1"/>
      </w:pPr>
      <w:r>
        <w:t>Un evento só pode ser modificado polo usuario que o creou (DEFINER) ou por usuarios que teñan permisos sobre ese evento. O usuario que executa a orde ALTER pasará a ser considerado como o usuario que crea o evento (DEFINER).</w:t>
      </w:r>
    </w:p>
    <w:p w:rsidR="007F7799" w:rsidRDefault="00C94117" w:rsidP="00C94117">
      <w:r>
        <w:t>A sentenz</w:t>
      </w:r>
      <w:r w:rsidRPr="003B1DF1">
        <w:t xml:space="preserve">a ALTER EVENT permite modificar un evento, sen necesidade de borralo e volvelo a crear. </w:t>
      </w:r>
      <w:r w:rsidR="007F7799">
        <w:t>Sintaxe:</w:t>
      </w:r>
    </w:p>
    <w:p w:rsidR="002A503F" w:rsidRPr="00A92E34" w:rsidRDefault="002A503F" w:rsidP="002A503F">
      <w:pPr>
        <w:pStyle w:val="Codigo"/>
      </w:pPr>
      <w:r>
        <w:t>ALTER</w:t>
      </w:r>
      <w:r w:rsidRPr="00A92E34">
        <w:t xml:space="preserve"> [DEFINER = { usuario| CURRENT_USER }] </w:t>
      </w:r>
    </w:p>
    <w:p w:rsidR="002A503F" w:rsidRPr="00A92E34" w:rsidRDefault="002A503F" w:rsidP="002A503F">
      <w:pPr>
        <w:pStyle w:val="Codigo"/>
      </w:pPr>
      <w:r w:rsidRPr="00A92E34">
        <w:t>EVENT nome_evento</w:t>
      </w:r>
    </w:p>
    <w:p w:rsidR="002A503F" w:rsidRPr="00A92E34" w:rsidRDefault="002A503F" w:rsidP="002A503F">
      <w:pPr>
        <w:pStyle w:val="Codigo"/>
      </w:pPr>
      <w:r>
        <w:t>[</w:t>
      </w:r>
      <w:r w:rsidRPr="00A92E34">
        <w:t>ON SCHEDULE calendario</w:t>
      </w:r>
      <w:r>
        <w:t>]</w:t>
      </w:r>
    </w:p>
    <w:p w:rsidR="002A503F" w:rsidRDefault="002A503F" w:rsidP="002A503F">
      <w:pPr>
        <w:pStyle w:val="Codigo"/>
      </w:pPr>
      <w:r w:rsidRPr="00A92E34">
        <w:t>[ON COMPLETION [NOT] PRESERVE]</w:t>
      </w:r>
    </w:p>
    <w:p w:rsidR="002A503F" w:rsidRPr="00A92E34" w:rsidRDefault="002A503F" w:rsidP="002A503F">
      <w:pPr>
        <w:pStyle w:val="Codigo"/>
      </w:pPr>
      <w:r w:rsidRPr="002A503F">
        <w:rPr>
          <w:lang w:val="en-US"/>
        </w:rPr>
        <w:t xml:space="preserve">[RENAME TO </w:t>
      </w:r>
      <w:r w:rsidRPr="002A503F">
        <w:rPr>
          <w:iCs/>
          <w:lang w:val="en-US"/>
        </w:rPr>
        <w:t>novo_nome_evento</w:t>
      </w:r>
      <w:r w:rsidRPr="002A503F">
        <w:rPr>
          <w:lang w:val="en-US"/>
        </w:rPr>
        <w:t>]</w:t>
      </w:r>
    </w:p>
    <w:p w:rsidR="002A503F" w:rsidRPr="00A92E34" w:rsidRDefault="002A503F" w:rsidP="002A503F">
      <w:pPr>
        <w:pStyle w:val="Codigo"/>
      </w:pPr>
      <w:r w:rsidRPr="00A92E34">
        <w:t>[ENABLE | DISABLE | DISABLE ON SLAVE]</w:t>
      </w:r>
    </w:p>
    <w:p w:rsidR="002A503F" w:rsidRPr="00A92E34" w:rsidRDefault="002A503F" w:rsidP="002A503F">
      <w:pPr>
        <w:pStyle w:val="Codigo"/>
      </w:pPr>
      <w:r w:rsidRPr="00A92E34">
        <w:t>[COMMENT 'comentario']</w:t>
      </w:r>
    </w:p>
    <w:p w:rsidR="002A503F" w:rsidRDefault="002A503F" w:rsidP="002A503F">
      <w:pPr>
        <w:pStyle w:val="Codigo"/>
      </w:pPr>
      <w:r>
        <w:t>[</w:t>
      </w:r>
      <w:r w:rsidRPr="00A92E34">
        <w:t xml:space="preserve">DO </w:t>
      </w:r>
      <w:r>
        <w:t>corpo_evento]</w:t>
      </w:r>
    </w:p>
    <w:p w:rsidR="00EB7723" w:rsidRPr="003B1DF1" w:rsidRDefault="00EB7723" w:rsidP="003B1DF1">
      <w:pPr>
        <w:pStyle w:val="tx1"/>
      </w:pPr>
      <w:r w:rsidRPr="003B1DF1">
        <w:t>A sintaxe das cláusulas DEFINER, ON SCHEDULE, ON COMP</w:t>
      </w:r>
      <w:r w:rsidR="002A503F">
        <w:t>LETION, ENABLE/DISABLE, COMMENT</w:t>
      </w:r>
      <w:r w:rsidRPr="003B1DF1">
        <w:t xml:space="preserve"> e DO, é e</w:t>
      </w:r>
      <w:r w:rsidR="002A503F">
        <w:t>xactamente igual que na sentenz</w:t>
      </w:r>
      <w:r w:rsidRPr="003B1DF1">
        <w:t>a CREATE EVENT, pero só se pode executar para eventos que xa existan.</w:t>
      </w:r>
      <w:r w:rsidR="007F7799">
        <w:t xml:space="preserve"> A cláusula RENAME permite cambiar o nome a un evento.</w:t>
      </w:r>
    </w:p>
    <w:p w:rsidR="004D19DB" w:rsidRDefault="00BC6348" w:rsidP="00BC6348">
      <w:r>
        <w:t>Nunha sentenz</w:t>
      </w:r>
      <w:r w:rsidR="00EB7723" w:rsidRPr="00BC6348">
        <w:t xml:space="preserve">a ALTER EVENT </w:t>
      </w:r>
      <w:r>
        <w:t>pódense</w:t>
      </w:r>
      <w:r w:rsidR="00EB7723" w:rsidRPr="00BC6348">
        <w:t xml:space="preserve"> modificar unha ou</w:t>
      </w:r>
      <w:r w:rsidR="00896F69">
        <w:t xml:space="preserve"> máis </w:t>
      </w:r>
      <w:r w:rsidR="002A503F">
        <w:t>cláusulas</w:t>
      </w:r>
      <w:r w:rsidR="00EB7723" w:rsidRPr="00BC6348">
        <w:t xml:space="preserve"> do evento, especifi</w:t>
      </w:r>
      <w:r>
        <w:t xml:space="preserve">cando </w:t>
      </w:r>
      <w:r w:rsidR="00C94117">
        <w:t>só</w:t>
      </w:r>
      <w:r w:rsidR="00EB7723" w:rsidRPr="00BC6348">
        <w:t xml:space="preserve"> aquelas cláusulas nas que queremos facer cambios. As cláusulas que se omiten non se modificarán e permanecerán os valores que se lles deu no momento da creación. </w:t>
      </w:r>
      <w:r>
        <w:t>Exemplo</w:t>
      </w:r>
      <w:r w:rsidR="004D19DB">
        <w:t>s</w:t>
      </w:r>
      <w:r w:rsidR="003130F3">
        <w:t>:</w:t>
      </w:r>
    </w:p>
    <w:p w:rsidR="00EB7723" w:rsidRDefault="004D19DB" w:rsidP="004D19DB">
      <w:pPr>
        <w:pStyle w:val="p1"/>
      </w:pPr>
      <w:r>
        <w:t>P</w:t>
      </w:r>
      <w:r w:rsidR="00BC6348">
        <w:t xml:space="preserve">ara </w:t>
      </w:r>
      <w:r w:rsidR="00EB7723" w:rsidRPr="00BC6348">
        <w:t xml:space="preserve">cambiar só o calendario do evento </w:t>
      </w:r>
      <w:r w:rsidR="006134CD" w:rsidRPr="006134CD">
        <w:rPr>
          <w:i/>
        </w:rPr>
        <w:t>actualizaLimite</w:t>
      </w:r>
      <w:r w:rsidR="006134CD">
        <w:t xml:space="preserve"> </w:t>
      </w:r>
      <w:r w:rsidR="00EB7723" w:rsidRPr="00BC6348">
        <w:t xml:space="preserve">do exemplo 1, </w:t>
      </w:r>
      <w:r w:rsidR="00BC6348">
        <w:t>hai que</w:t>
      </w:r>
      <w:r w:rsidR="00EB7723" w:rsidRPr="00BC6348">
        <w:t xml:space="preserve"> executar a se</w:t>
      </w:r>
      <w:r w:rsidR="002A503F">
        <w:t>guinte sentenz</w:t>
      </w:r>
      <w:r w:rsidR="00EB7723" w:rsidRPr="00BC6348">
        <w:t>a:</w:t>
      </w:r>
    </w:p>
    <w:p w:rsidR="005606CB" w:rsidRPr="002F707A" w:rsidRDefault="005606CB" w:rsidP="005606C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actualizaLimite</w:t>
      </w:r>
    </w:p>
    <w:p w:rsidR="003B23D6" w:rsidRDefault="005606CB" w:rsidP="005606C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schedule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every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day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06CB" w:rsidRDefault="003B23D6" w:rsidP="005606CB">
      <w:pPr>
        <w:spacing w:after="0"/>
        <w:rPr>
          <w:rFonts w:ascii="Courier New" w:hAnsi="Courier New" w:cs="Courier New"/>
          <w:color w:val="67AD27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="005606CB" w:rsidRPr="003B23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starts</w:t>
      </w:r>
      <w:r w:rsidR="005606CB"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5606CB" w:rsidRPr="002F707A">
        <w:rPr>
          <w:rFonts w:ascii="Courier New" w:hAnsi="Courier New" w:cs="Courier New"/>
          <w:color w:val="67AD27"/>
          <w:sz w:val="16"/>
          <w:szCs w:val="16"/>
          <w:highlight w:val="white"/>
        </w:rPr>
        <w:t>'2015-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11</w:t>
      </w:r>
      <w:r w:rsidR="005606CB" w:rsidRPr="002F707A">
        <w:rPr>
          <w:rFonts w:ascii="Courier New" w:hAnsi="Courier New" w:cs="Courier New"/>
          <w:color w:val="67AD27"/>
          <w:sz w:val="16"/>
          <w:szCs w:val="16"/>
          <w:highlight w:val="white"/>
        </w:rPr>
        <w:t>-01 00:00:00'</w:t>
      </w:r>
    </w:p>
    <w:p w:rsidR="005606CB" w:rsidRDefault="003B23D6" w:rsidP="005606C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ends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'2016</w:t>
      </w:r>
      <w:r w:rsidRPr="002F707A">
        <w:rPr>
          <w:rFonts w:ascii="Courier New" w:hAnsi="Courier New" w:cs="Courier New"/>
          <w:color w:val="67AD27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12-31</w:t>
      </w:r>
      <w:r w:rsidRPr="002F707A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00:00:00'</w:t>
      </w:r>
      <w:r w:rsidR="005606CB"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B23D6" w:rsidRPr="003B23D6" w:rsidRDefault="003B23D6" w:rsidP="004D19DB">
      <w:pPr>
        <w:pStyle w:val="sp11"/>
        <w:rPr>
          <w:highlight w:val="white"/>
        </w:rPr>
      </w:pPr>
      <w:r>
        <w:rPr>
          <w:highlight w:val="white"/>
        </w:rPr>
        <w:t>Neste caso</w:t>
      </w:r>
      <w:r w:rsidR="00C94117">
        <w:rPr>
          <w:highlight w:val="white"/>
        </w:rPr>
        <w:t>,</w:t>
      </w:r>
      <w:r>
        <w:rPr>
          <w:highlight w:val="white"/>
        </w:rPr>
        <w:t xml:space="preserve"> </w:t>
      </w:r>
      <w:r w:rsidR="007004AA">
        <w:rPr>
          <w:highlight w:val="white"/>
        </w:rPr>
        <w:t>faise</w:t>
      </w:r>
      <w:r>
        <w:rPr>
          <w:highlight w:val="white"/>
        </w:rPr>
        <w:t xml:space="preserve"> un cambio que afecta ao calendario, logo </w:t>
      </w:r>
      <w:r w:rsidR="00C94117">
        <w:rPr>
          <w:highlight w:val="white"/>
        </w:rPr>
        <w:t>só</w:t>
      </w:r>
      <w:r w:rsidR="004D19DB">
        <w:rPr>
          <w:highlight w:val="white"/>
        </w:rPr>
        <w:t xml:space="preserve"> </w:t>
      </w:r>
      <w:r>
        <w:rPr>
          <w:highlight w:val="white"/>
        </w:rPr>
        <w:t>hai que incluír a cláusula ON SCHEDULE.</w:t>
      </w:r>
    </w:p>
    <w:p w:rsidR="00EB7723" w:rsidRDefault="00EB7723" w:rsidP="004D19DB">
      <w:pPr>
        <w:pStyle w:val="p1"/>
      </w:pPr>
      <w:r w:rsidRPr="00BC6348">
        <w:t>É posible modificar o nome dun evento, ou movelo dunha base de datos a outra coa cláusula RENAME TO. Exemplo:</w:t>
      </w:r>
    </w:p>
    <w:p w:rsidR="003B23D6" w:rsidRPr="002F707A" w:rsidRDefault="003B23D6" w:rsidP="003B23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practicas1.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>actualizaLimite</w:t>
      </w:r>
    </w:p>
    <w:p w:rsidR="003B23D6" w:rsidRDefault="003B23D6" w:rsidP="003B23D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rename to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utilidades.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>actualizaLimite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004AA" w:rsidRPr="007004AA" w:rsidRDefault="007004AA" w:rsidP="004D19DB">
      <w:pPr>
        <w:pStyle w:val="sp11"/>
        <w:rPr>
          <w:highlight w:val="white"/>
        </w:rPr>
      </w:pPr>
      <w:r w:rsidRPr="007004AA">
        <w:rPr>
          <w:highlight w:val="white"/>
        </w:rPr>
        <w:t>Neste exemplo</w:t>
      </w:r>
      <w:r w:rsidR="00C94117">
        <w:rPr>
          <w:highlight w:val="white"/>
        </w:rPr>
        <w:t>,</w:t>
      </w:r>
      <w:r w:rsidRPr="007004AA">
        <w:rPr>
          <w:highlight w:val="white"/>
        </w:rPr>
        <w:t xml:space="preserve"> o evento </w:t>
      </w:r>
      <w:r w:rsidRPr="007004AA">
        <w:rPr>
          <w:i/>
          <w:highlight w:val="white"/>
        </w:rPr>
        <w:t>actualizaLimite</w:t>
      </w:r>
      <w:r w:rsidRPr="007004AA">
        <w:rPr>
          <w:highlight w:val="white"/>
        </w:rPr>
        <w:t xml:space="preserve"> pásese da base de datos </w:t>
      </w:r>
      <w:r w:rsidRPr="007004AA">
        <w:rPr>
          <w:i/>
          <w:highlight w:val="white"/>
        </w:rPr>
        <w:t>practicas1</w:t>
      </w:r>
      <w:r w:rsidRPr="007004AA">
        <w:rPr>
          <w:highlight w:val="white"/>
        </w:rPr>
        <w:t xml:space="preserve"> á base de datos </w:t>
      </w:r>
      <w:r w:rsidRPr="007004AA">
        <w:rPr>
          <w:i/>
          <w:highlight w:val="white"/>
        </w:rPr>
        <w:t>utilidades</w:t>
      </w:r>
      <w:r w:rsidRPr="007004AA">
        <w:rPr>
          <w:highlight w:val="white"/>
        </w:rPr>
        <w:t>.</w:t>
      </w:r>
    </w:p>
    <w:p w:rsidR="00EB7723" w:rsidRDefault="00BC6348" w:rsidP="004D19DB">
      <w:pPr>
        <w:pStyle w:val="p1"/>
      </w:pPr>
      <w:r>
        <w:t>Pódese</w:t>
      </w:r>
      <w:r w:rsidR="00EB7723">
        <w:t xml:space="preserve"> </w:t>
      </w:r>
      <w:r w:rsidR="00364644">
        <w:t xml:space="preserve">habilitar e deshabilitar  </w:t>
      </w:r>
      <w:r w:rsidR="00EB7723">
        <w:t>un evento coa cláusula ENABLE/DISABLE. Exemplo:</w:t>
      </w:r>
    </w:p>
    <w:p w:rsidR="00364644" w:rsidRPr="002F707A" w:rsidRDefault="00364644" w:rsidP="0036464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utilidades.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>actualizaLimite</w:t>
      </w:r>
    </w:p>
    <w:p w:rsidR="003C27BA" w:rsidRDefault="00364644" w:rsidP="00364644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disable</w:t>
      </w:r>
    </w:p>
    <w:p w:rsidR="00364644" w:rsidRDefault="003C27BA" w:rsidP="00364644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comment </w:t>
      </w:r>
      <w:r w:rsidRPr="003C27BA">
        <w:rPr>
          <w:rFonts w:ascii="Courier New" w:hAnsi="Courier New" w:cs="Courier New"/>
          <w:color w:val="67AD27"/>
          <w:sz w:val="16"/>
          <w:szCs w:val="16"/>
          <w:highlight w:val="white"/>
        </w:rPr>
        <w:t>'Deshabilitado por Julia Mendez o 12/12/2015'</w:t>
      </w:r>
      <w:r w:rsidR="00364644"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D19DB" w:rsidRDefault="004D19DB" w:rsidP="004D19DB">
      <w:pPr>
        <w:pStyle w:val="sp11"/>
        <w:rPr>
          <w:highlight w:val="white"/>
        </w:rPr>
      </w:pPr>
      <w:r>
        <w:rPr>
          <w:highlight w:val="white"/>
        </w:rPr>
        <w:t>Despois de executar a sentenza</w:t>
      </w:r>
      <w:r w:rsidR="00C94117">
        <w:rPr>
          <w:highlight w:val="white"/>
        </w:rPr>
        <w:t>,</w:t>
      </w:r>
      <w:r>
        <w:rPr>
          <w:highlight w:val="white"/>
        </w:rPr>
        <w:t xml:space="preserve"> o evento d</w:t>
      </w:r>
      <w:r w:rsidR="003C27BA">
        <w:rPr>
          <w:highlight w:val="white"/>
        </w:rPr>
        <w:t>e</w:t>
      </w:r>
      <w:r>
        <w:rPr>
          <w:highlight w:val="white"/>
        </w:rPr>
        <w:t>ixa de exec</w:t>
      </w:r>
      <w:r w:rsidR="00C94117">
        <w:rPr>
          <w:highlight w:val="white"/>
        </w:rPr>
        <w:t>utarse</w:t>
      </w:r>
      <w:r w:rsidR="006134CD">
        <w:rPr>
          <w:highlight w:val="white"/>
        </w:rPr>
        <w:t xml:space="preserve"> pero permanece gardado n</w:t>
      </w:r>
      <w:r w:rsidR="00C94117">
        <w:rPr>
          <w:highlight w:val="white"/>
        </w:rPr>
        <w:t xml:space="preserve">o servidor </w:t>
      </w:r>
      <w:r>
        <w:rPr>
          <w:highlight w:val="white"/>
        </w:rPr>
        <w:t>e volverá a executarse cando se volva a habilitar.</w:t>
      </w:r>
      <w:r w:rsidR="003C27BA">
        <w:rPr>
          <w:highlight w:val="white"/>
        </w:rPr>
        <w:t xml:space="preserve"> Ademais engade un comentario, </w:t>
      </w:r>
      <w:r w:rsidR="004954EA">
        <w:rPr>
          <w:highlight w:val="white"/>
        </w:rPr>
        <w:t>empregando</w:t>
      </w:r>
      <w:r w:rsidR="003C27BA">
        <w:rPr>
          <w:highlight w:val="white"/>
        </w:rPr>
        <w:t xml:space="preserve"> a cláusula COMMENT. Neste exemplo pódese ver que se poden modificar varias cláusulas na mesma sentenza ALTER EVENT.</w:t>
      </w:r>
    </w:p>
    <w:p w:rsidR="00BC6348" w:rsidRDefault="00BC6348" w:rsidP="00C5469D">
      <w:pPr>
        <w:pStyle w:val="n1"/>
      </w:pPr>
      <w:bookmarkStart w:id="6" w:name="_Toc72306679"/>
      <w:r>
        <w:t>Sentenza DROP EVENT</w:t>
      </w:r>
      <w:bookmarkEnd w:id="6"/>
    </w:p>
    <w:p w:rsidR="00BC6348" w:rsidRDefault="00BC6348" w:rsidP="006134CD">
      <w:pPr>
        <w:pStyle w:val="tx1"/>
      </w:pPr>
      <w:r>
        <w:t>A sentenz</w:t>
      </w:r>
      <w:r w:rsidRPr="003B1DF1">
        <w:t xml:space="preserve">a </w:t>
      </w:r>
      <w:r>
        <w:t>DROP</w:t>
      </w:r>
      <w:r w:rsidRPr="003B1DF1">
        <w:t xml:space="preserve"> EVENT permite </w:t>
      </w:r>
      <w:r w:rsidR="003C27BA">
        <w:t>borrar</w:t>
      </w:r>
      <w:r w:rsidRPr="003B1DF1">
        <w:t xml:space="preserve"> un evento</w:t>
      </w:r>
      <w:r>
        <w:t>. Sintaxe:</w:t>
      </w:r>
    </w:p>
    <w:p w:rsidR="003C27BA" w:rsidRDefault="00AD024D" w:rsidP="00AD024D">
      <w:pPr>
        <w:pStyle w:val="Codigo"/>
      </w:pPr>
      <w:r>
        <w:t>DROP EVENT [IF EXISTS] nome_evento</w:t>
      </w:r>
    </w:p>
    <w:p w:rsidR="006134CD" w:rsidRPr="00BC6348" w:rsidRDefault="006134CD" w:rsidP="006134CD">
      <w:pPr>
        <w:pStyle w:val="tx1"/>
      </w:pPr>
      <w:r>
        <w:t>Cando se borra unha base de datos bórranse os eventos que estean asociados a ela.</w:t>
      </w:r>
    </w:p>
    <w:sectPr w:rsidR="006134CD" w:rsidRPr="00BC6348" w:rsidSect="00C5469D">
      <w:headerReference w:type="even" r:id="rId13"/>
      <w:endnotePr>
        <w:numFmt w:val="decimal"/>
      </w:endnotePr>
      <w:pgSz w:w="11905" w:h="16837" w:code="9"/>
      <w:pgMar w:top="709" w:right="848" w:bottom="567" w:left="1134" w:header="426" w:footer="412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64C" w:rsidRDefault="00EF764C">
      <w:r>
        <w:separator/>
      </w:r>
    </w:p>
    <w:p w:rsidR="00EF764C" w:rsidRDefault="00EF764C"/>
  </w:endnote>
  <w:endnote w:type="continuationSeparator" w:id="0">
    <w:p w:rsidR="00EF764C" w:rsidRDefault="00EF764C">
      <w:r>
        <w:continuationSeparator/>
      </w:r>
    </w:p>
    <w:p w:rsidR="00EF764C" w:rsidRDefault="00EF76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930" w:rsidRDefault="003C1930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>
      <w:rPr>
        <w:rFonts w:ascii="Arial" w:hAnsi="Arial" w:cs="Arial"/>
        <w:b/>
        <w:bCs/>
        <w:sz w:val="20"/>
        <w:szCs w:val="20"/>
      </w:rPr>
      <w:fldChar w:fldCharType="separate"/>
    </w:r>
    <w:r w:rsidR="00393FD9">
      <w:rPr>
        <w:rFonts w:ascii="Arial" w:hAnsi="Arial" w:cs="Arial"/>
        <w:b/>
        <w:bCs/>
        <w:noProof/>
        <w:sz w:val="20"/>
        <w:szCs w:val="20"/>
      </w:rPr>
      <w:t>2</w:t>
    </w:r>
    <w:r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393FD9">
      <w:rPr>
        <w:rFonts w:ascii="Arial" w:hAnsi="Arial" w:cs="Arial"/>
        <w:noProof/>
        <w:sz w:val="20"/>
        <w:szCs w:val="20"/>
      </w:rPr>
      <w:t>6</w:t>
    </w:r>
    <w:r>
      <w:rPr>
        <w:rFonts w:ascii="Arial" w:hAnsi="Arial" w:cs="Arial"/>
        <w:sz w:val="20"/>
        <w:szCs w:val="20"/>
      </w:rPr>
      <w:fldChar w:fldCharType="end"/>
    </w:r>
  </w:p>
  <w:p w:rsidR="003C1930" w:rsidRDefault="003C1930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64C" w:rsidRDefault="00EF764C" w:rsidP="00B051E2">
      <w:pPr>
        <w:pStyle w:val="tx1"/>
      </w:pPr>
      <w:r>
        <w:separator/>
      </w:r>
    </w:p>
  </w:footnote>
  <w:footnote w:type="continuationSeparator" w:id="0">
    <w:p w:rsidR="00EF764C" w:rsidRDefault="00EF764C" w:rsidP="00B051E2">
      <w:pPr>
        <w:pStyle w:val="tx1"/>
      </w:pPr>
      <w:r>
        <w:continuationSeparator/>
      </w:r>
    </w:p>
    <w:p w:rsidR="00EF764C" w:rsidRDefault="00EF764C"/>
  </w:footnote>
  <w:footnote w:type="continuationNotice" w:id="1">
    <w:p w:rsidR="00EF764C" w:rsidRDefault="00EF764C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930" w:rsidRDefault="003C193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E629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62A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3A9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88C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80C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A81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98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A9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 w15:restartNumberingAfterBreak="0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 w15:restartNumberingAfterBreak="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2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3" w15:restartNumberingAfterBreak="0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5" w15:restartNumberingAfterBreak="0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8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79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0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1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4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5" w15:restartNumberingAfterBreak="0">
    <w:nsid w:val="448B386F"/>
    <w:multiLevelType w:val="multilevel"/>
    <w:tmpl w:val="847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BBE562A"/>
    <w:multiLevelType w:val="multilevel"/>
    <w:tmpl w:val="C468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5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E34E42"/>
    <w:multiLevelType w:val="multilevel"/>
    <w:tmpl w:val="074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8"/>
  </w:num>
  <w:num w:numId="8">
    <w:abstractNumId w:val="93"/>
  </w:num>
  <w:num w:numId="9">
    <w:abstractNumId w:val="90"/>
  </w:num>
  <w:num w:numId="10">
    <w:abstractNumId w:val="81"/>
  </w:num>
  <w:num w:numId="11">
    <w:abstractNumId w:val="87"/>
  </w:num>
  <w:num w:numId="12">
    <w:abstractNumId w:val="94"/>
  </w:num>
  <w:num w:numId="13">
    <w:abstractNumId w:val="65"/>
  </w:num>
  <w:num w:numId="14">
    <w:abstractNumId w:val="88"/>
  </w:num>
  <w:num w:numId="15">
    <w:abstractNumId w:val="84"/>
  </w:num>
  <w:num w:numId="16">
    <w:abstractNumId w:val="76"/>
  </w:num>
  <w:num w:numId="17">
    <w:abstractNumId w:val="86"/>
  </w:num>
  <w:num w:numId="18">
    <w:abstractNumId w:val="95"/>
  </w:num>
  <w:num w:numId="19">
    <w:abstractNumId w:val="79"/>
  </w:num>
  <w:num w:numId="20">
    <w:abstractNumId w:val="75"/>
  </w:num>
  <w:num w:numId="21">
    <w:abstractNumId w:val="80"/>
  </w:num>
  <w:num w:numId="22">
    <w:abstractNumId w:val="78"/>
  </w:num>
  <w:num w:numId="23">
    <w:abstractNumId w:val="71"/>
  </w:num>
  <w:num w:numId="24">
    <w:abstractNumId w:val="91"/>
  </w:num>
  <w:num w:numId="25">
    <w:abstractNumId w:val="73"/>
  </w:num>
  <w:num w:numId="26">
    <w:abstractNumId w:val="77"/>
  </w:num>
  <w:num w:numId="27">
    <w:abstractNumId w:val="83"/>
  </w:num>
  <w:num w:numId="28">
    <w:abstractNumId w:val="92"/>
  </w:num>
  <w:num w:numId="29">
    <w:abstractNumId w:val="63"/>
  </w:num>
  <w:num w:numId="30">
    <w:abstractNumId w:val="72"/>
  </w:num>
  <w:num w:numId="31">
    <w:abstractNumId w:val="82"/>
  </w:num>
  <w:num w:numId="32">
    <w:abstractNumId w:val="66"/>
  </w:num>
  <w:num w:numId="33">
    <w:abstractNumId w:val="70"/>
  </w:num>
  <w:num w:numId="34">
    <w:abstractNumId w:val="96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8"/>
  </w:num>
  <w:num w:numId="45">
    <w:abstractNumId w:val="68"/>
  </w:num>
  <w:num w:numId="46">
    <w:abstractNumId w:val="68"/>
  </w:num>
  <w:num w:numId="47">
    <w:abstractNumId w:val="89"/>
  </w:num>
  <w:num w:numId="48">
    <w:abstractNumId w:val="85"/>
  </w:num>
  <w:num w:numId="49">
    <w:abstractNumId w:val="9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11030"/>
    <w:rsid w:val="0001116C"/>
    <w:rsid w:val="00012DC9"/>
    <w:rsid w:val="00013734"/>
    <w:rsid w:val="00017D1C"/>
    <w:rsid w:val="000224DB"/>
    <w:rsid w:val="00023588"/>
    <w:rsid w:val="0002446C"/>
    <w:rsid w:val="00024D5C"/>
    <w:rsid w:val="0002578E"/>
    <w:rsid w:val="00025A8B"/>
    <w:rsid w:val="00025BB6"/>
    <w:rsid w:val="00027E58"/>
    <w:rsid w:val="00030CBD"/>
    <w:rsid w:val="000339B7"/>
    <w:rsid w:val="000407DD"/>
    <w:rsid w:val="00041D0C"/>
    <w:rsid w:val="00042006"/>
    <w:rsid w:val="00042044"/>
    <w:rsid w:val="000444A4"/>
    <w:rsid w:val="00045F6D"/>
    <w:rsid w:val="00046596"/>
    <w:rsid w:val="00046F95"/>
    <w:rsid w:val="000534FD"/>
    <w:rsid w:val="00053DC4"/>
    <w:rsid w:val="000549B8"/>
    <w:rsid w:val="000562A9"/>
    <w:rsid w:val="00060144"/>
    <w:rsid w:val="00060D14"/>
    <w:rsid w:val="00063FD8"/>
    <w:rsid w:val="0006695A"/>
    <w:rsid w:val="00066F75"/>
    <w:rsid w:val="0006753A"/>
    <w:rsid w:val="000723E9"/>
    <w:rsid w:val="00075757"/>
    <w:rsid w:val="00075884"/>
    <w:rsid w:val="00080CE6"/>
    <w:rsid w:val="00081446"/>
    <w:rsid w:val="00081F89"/>
    <w:rsid w:val="00083668"/>
    <w:rsid w:val="00085EA0"/>
    <w:rsid w:val="00096381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17"/>
    <w:rsid w:val="000A4731"/>
    <w:rsid w:val="000B1ACC"/>
    <w:rsid w:val="000B226B"/>
    <w:rsid w:val="000B33F5"/>
    <w:rsid w:val="000B498F"/>
    <w:rsid w:val="000B57D8"/>
    <w:rsid w:val="000B78D0"/>
    <w:rsid w:val="000C072C"/>
    <w:rsid w:val="000C1331"/>
    <w:rsid w:val="000C1520"/>
    <w:rsid w:val="000C176A"/>
    <w:rsid w:val="000C1AD8"/>
    <w:rsid w:val="000C2EDB"/>
    <w:rsid w:val="000C7D84"/>
    <w:rsid w:val="000C7EB5"/>
    <w:rsid w:val="000D16A2"/>
    <w:rsid w:val="000D2ADA"/>
    <w:rsid w:val="000D3BC3"/>
    <w:rsid w:val="000D47F5"/>
    <w:rsid w:val="000D5EF9"/>
    <w:rsid w:val="000D6384"/>
    <w:rsid w:val="000D6B6C"/>
    <w:rsid w:val="000E0EC9"/>
    <w:rsid w:val="000E1D47"/>
    <w:rsid w:val="000E2B6F"/>
    <w:rsid w:val="000E34A6"/>
    <w:rsid w:val="000E3D8A"/>
    <w:rsid w:val="000E44AF"/>
    <w:rsid w:val="000E5D40"/>
    <w:rsid w:val="000E68A2"/>
    <w:rsid w:val="000E6CCA"/>
    <w:rsid w:val="000F0A59"/>
    <w:rsid w:val="000F2E84"/>
    <w:rsid w:val="000F36C8"/>
    <w:rsid w:val="000F3BA8"/>
    <w:rsid w:val="000F4594"/>
    <w:rsid w:val="000F48E3"/>
    <w:rsid w:val="000F4AC9"/>
    <w:rsid w:val="000F6EDA"/>
    <w:rsid w:val="000F6F43"/>
    <w:rsid w:val="00103A2A"/>
    <w:rsid w:val="001050F9"/>
    <w:rsid w:val="001053E0"/>
    <w:rsid w:val="0011071E"/>
    <w:rsid w:val="0011077D"/>
    <w:rsid w:val="00111AD7"/>
    <w:rsid w:val="0011295B"/>
    <w:rsid w:val="00116C6F"/>
    <w:rsid w:val="00117DE3"/>
    <w:rsid w:val="00126DEB"/>
    <w:rsid w:val="00133DAF"/>
    <w:rsid w:val="0013540B"/>
    <w:rsid w:val="001370EA"/>
    <w:rsid w:val="001409BA"/>
    <w:rsid w:val="00141B55"/>
    <w:rsid w:val="001422BC"/>
    <w:rsid w:val="00142B2D"/>
    <w:rsid w:val="001446CA"/>
    <w:rsid w:val="001468A4"/>
    <w:rsid w:val="001468DF"/>
    <w:rsid w:val="00150548"/>
    <w:rsid w:val="00150B85"/>
    <w:rsid w:val="00150CC2"/>
    <w:rsid w:val="001513F4"/>
    <w:rsid w:val="0015466A"/>
    <w:rsid w:val="001549A2"/>
    <w:rsid w:val="0015675F"/>
    <w:rsid w:val="00160826"/>
    <w:rsid w:val="00163428"/>
    <w:rsid w:val="00163989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2E14"/>
    <w:rsid w:val="00184B45"/>
    <w:rsid w:val="001874DD"/>
    <w:rsid w:val="00190678"/>
    <w:rsid w:val="00190C4B"/>
    <w:rsid w:val="00191A15"/>
    <w:rsid w:val="001941DE"/>
    <w:rsid w:val="00195AA7"/>
    <w:rsid w:val="00195C13"/>
    <w:rsid w:val="0019604E"/>
    <w:rsid w:val="001966D3"/>
    <w:rsid w:val="001A13AA"/>
    <w:rsid w:val="001A1F68"/>
    <w:rsid w:val="001A20AE"/>
    <w:rsid w:val="001A5A47"/>
    <w:rsid w:val="001A6F41"/>
    <w:rsid w:val="001B21EF"/>
    <w:rsid w:val="001B2405"/>
    <w:rsid w:val="001B2F36"/>
    <w:rsid w:val="001B690D"/>
    <w:rsid w:val="001B7483"/>
    <w:rsid w:val="001B7656"/>
    <w:rsid w:val="001C1290"/>
    <w:rsid w:val="001C35AA"/>
    <w:rsid w:val="001C3618"/>
    <w:rsid w:val="001C4276"/>
    <w:rsid w:val="001C4856"/>
    <w:rsid w:val="001C507C"/>
    <w:rsid w:val="001C5991"/>
    <w:rsid w:val="001D077A"/>
    <w:rsid w:val="001D4FF6"/>
    <w:rsid w:val="001E2338"/>
    <w:rsid w:val="001E31C6"/>
    <w:rsid w:val="001E52B3"/>
    <w:rsid w:val="001E6861"/>
    <w:rsid w:val="001F1A21"/>
    <w:rsid w:val="001F1ED2"/>
    <w:rsid w:val="001F2385"/>
    <w:rsid w:val="001F3C91"/>
    <w:rsid w:val="001F502C"/>
    <w:rsid w:val="001F6363"/>
    <w:rsid w:val="00202FF7"/>
    <w:rsid w:val="0020332C"/>
    <w:rsid w:val="00204586"/>
    <w:rsid w:val="002063BF"/>
    <w:rsid w:val="00206736"/>
    <w:rsid w:val="002112F7"/>
    <w:rsid w:val="00211699"/>
    <w:rsid w:val="00212441"/>
    <w:rsid w:val="00212958"/>
    <w:rsid w:val="002143AC"/>
    <w:rsid w:val="00214B41"/>
    <w:rsid w:val="00214F98"/>
    <w:rsid w:val="00215C63"/>
    <w:rsid w:val="002163BF"/>
    <w:rsid w:val="00217B84"/>
    <w:rsid w:val="002205AE"/>
    <w:rsid w:val="00220CC9"/>
    <w:rsid w:val="00221361"/>
    <w:rsid w:val="0022361D"/>
    <w:rsid w:val="00224643"/>
    <w:rsid w:val="00225443"/>
    <w:rsid w:val="00227AF4"/>
    <w:rsid w:val="0023021E"/>
    <w:rsid w:val="00230B0E"/>
    <w:rsid w:val="0023191D"/>
    <w:rsid w:val="00232DF0"/>
    <w:rsid w:val="0023365E"/>
    <w:rsid w:val="00233E16"/>
    <w:rsid w:val="00235853"/>
    <w:rsid w:val="0023587B"/>
    <w:rsid w:val="0023677D"/>
    <w:rsid w:val="00237025"/>
    <w:rsid w:val="002378F8"/>
    <w:rsid w:val="00241E70"/>
    <w:rsid w:val="002424F4"/>
    <w:rsid w:val="00244400"/>
    <w:rsid w:val="00250581"/>
    <w:rsid w:val="0025262C"/>
    <w:rsid w:val="0025453E"/>
    <w:rsid w:val="00254DDE"/>
    <w:rsid w:val="00260699"/>
    <w:rsid w:val="002614D5"/>
    <w:rsid w:val="0026350F"/>
    <w:rsid w:val="00265248"/>
    <w:rsid w:val="0026593F"/>
    <w:rsid w:val="00270B87"/>
    <w:rsid w:val="002717A2"/>
    <w:rsid w:val="00272D5A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4924"/>
    <w:rsid w:val="0029587C"/>
    <w:rsid w:val="0029608C"/>
    <w:rsid w:val="002974EF"/>
    <w:rsid w:val="002A0269"/>
    <w:rsid w:val="002A1B9E"/>
    <w:rsid w:val="002A273B"/>
    <w:rsid w:val="002A470D"/>
    <w:rsid w:val="002A4D0E"/>
    <w:rsid w:val="002A503F"/>
    <w:rsid w:val="002A6C1B"/>
    <w:rsid w:val="002B03F6"/>
    <w:rsid w:val="002B0BA0"/>
    <w:rsid w:val="002B2E29"/>
    <w:rsid w:val="002B3048"/>
    <w:rsid w:val="002B372D"/>
    <w:rsid w:val="002B3DDF"/>
    <w:rsid w:val="002B5091"/>
    <w:rsid w:val="002B76E8"/>
    <w:rsid w:val="002C0932"/>
    <w:rsid w:val="002C1C08"/>
    <w:rsid w:val="002C3038"/>
    <w:rsid w:val="002C4196"/>
    <w:rsid w:val="002C58DF"/>
    <w:rsid w:val="002C737C"/>
    <w:rsid w:val="002D7510"/>
    <w:rsid w:val="002E1DCA"/>
    <w:rsid w:val="002E39C9"/>
    <w:rsid w:val="002E4ACA"/>
    <w:rsid w:val="002F0329"/>
    <w:rsid w:val="002F0C17"/>
    <w:rsid w:val="002F0C44"/>
    <w:rsid w:val="002F3827"/>
    <w:rsid w:val="002F4E40"/>
    <w:rsid w:val="002F5150"/>
    <w:rsid w:val="002F59D3"/>
    <w:rsid w:val="002F61B1"/>
    <w:rsid w:val="002F6994"/>
    <w:rsid w:val="002F707A"/>
    <w:rsid w:val="003004DA"/>
    <w:rsid w:val="00303AF4"/>
    <w:rsid w:val="00304634"/>
    <w:rsid w:val="00306CE1"/>
    <w:rsid w:val="00310DA9"/>
    <w:rsid w:val="0031170E"/>
    <w:rsid w:val="00311C4F"/>
    <w:rsid w:val="003125F5"/>
    <w:rsid w:val="003130F3"/>
    <w:rsid w:val="0031488F"/>
    <w:rsid w:val="0031551C"/>
    <w:rsid w:val="00317BB9"/>
    <w:rsid w:val="003204E9"/>
    <w:rsid w:val="003232FC"/>
    <w:rsid w:val="003265BC"/>
    <w:rsid w:val="00326A7B"/>
    <w:rsid w:val="00327897"/>
    <w:rsid w:val="00330577"/>
    <w:rsid w:val="00330744"/>
    <w:rsid w:val="003332A7"/>
    <w:rsid w:val="00333FB4"/>
    <w:rsid w:val="00335F4C"/>
    <w:rsid w:val="00337F16"/>
    <w:rsid w:val="00340AE6"/>
    <w:rsid w:val="0034180F"/>
    <w:rsid w:val="00341F34"/>
    <w:rsid w:val="00343690"/>
    <w:rsid w:val="00343F5E"/>
    <w:rsid w:val="003505CB"/>
    <w:rsid w:val="00350F1E"/>
    <w:rsid w:val="00350F91"/>
    <w:rsid w:val="00351C6A"/>
    <w:rsid w:val="0035226B"/>
    <w:rsid w:val="00353791"/>
    <w:rsid w:val="003540F4"/>
    <w:rsid w:val="0035424E"/>
    <w:rsid w:val="00356E7F"/>
    <w:rsid w:val="00362054"/>
    <w:rsid w:val="00362947"/>
    <w:rsid w:val="003634AD"/>
    <w:rsid w:val="0036369F"/>
    <w:rsid w:val="00364644"/>
    <w:rsid w:val="0036566B"/>
    <w:rsid w:val="00367047"/>
    <w:rsid w:val="00371453"/>
    <w:rsid w:val="00372808"/>
    <w:rsid w:val="00373A3B"/>
    <w:rsid w:val="00375BD5"/>
    <w:rsid w:val="003774DA"/>
    <w:rsid w:val="0038049B"/>
    <w:rsid w:val="00381E5A"/>
    <w:rsid w:val="0038754B"/>
    <w:rsid w:val="003915CA"/>
    <w:rsid w:val="00393FD9"/>
    <w:rsid w:val="00395B87"/>
    <w:rsid w:val="00395C5D"/>
    <w:rsid w:val="003961F1"/>
    <w:rsid w:val="0039738E"/>
    <w:rsid w:val="003A1B06"/>
    <w:rsid w:val="003A401B"/>
    <w:rsid w:val="003A472C"/>
    <w:rsid w:val="003A57BD"/>
    <w:rsid w:val="003A59E9"/>
    <w:rsid w:val="003A6A52"/>
    <w:rsid w:val="003A731E"/>
    <w:rsid w:val="003A7F71"/>
    <w:rsid w:val="003B0CAE"/>
    <w:rsid w:val="003B15DC"/>
    <w:rsid w:val="003B1DF1"/>
    <w:rsid w:val="003B23D6"/>
    <w:rsid w:val="003B2B4D"/>
    <w:rsid w:val="003B5821"/>
    <w:rsid w:val="003B60F1"/>
    <w:rsid w:val="003B79B9"/>
    <w:rsid w:val="003C1930"/>
    <w:rsid w:val="003C1AF7"/>
    <w:rsid w:val="003C1DAB"/>
    <w:rsid w:val="003C27BA"/>
    <w:rsid w:val="003C2E07"/>
    <w:rsid w:val="003C325B"/>
    <w:rsid w:val="003C34A0"/>
    <w:rsid w:val="003C3500"/>
    <w:rsid w:val="003C380F"/>
    <w:rsid w:val="003C7098"/>
    <w:rsid w:val="003D4EB6"/>
    <w:rsid w:val="003D4EEE"/>
    <w:rsid w:val="003D5D9E"/>
    <w:rsid w:val="003D79E6"/>
    <w:rsid w:val="003E2F2A"/>
    <w:rsid w:val="003E37A0"/>
    <w:rsid w:val="003E41E1"/>
    <w:rsid w:val="003E493E"/>
    <w:rsid w:val="003E5596"/>
    <w:rsid w:val="003E5613"/>
    <w:rsid w:val="003E5B4A"/>
    <w:rsid w:val="003E7C2C"/>
    <w:rsid w:val="003F279B"/>
    <w:rsid w:val="003F3599"/>
    <w:rsid w:val="003F4D16"/>
    <w:rsid w:val="003F61EA"/>
    <w:rsid w:val="003F64F9"/>
    <w:rsid w:val="0040247D"/>
    <w:rsid w:val="00402DCB"/>
    <w:rsid w:val="004037E4"/>
    <w:rsid w:val="00403F17"/>
    <w:rsid w:val="00404ACE"/>
    <w:rsid w:val="0040630E"/>
    <w:rsid w:val="00414833"/>
    <w:rsid w:val="004167E1"/>
    <w:rsid w:val="00416DCA"/>
    <w:rsid w:val="0041727A"/>
    <w:rsid w:val="00420498"/>
    <w:rsid w:val="00420CCE"/>
    <w:rsid w:val="004226D2"/>
    <w:rsid w:val="00423A17"/>
    <w:rsid w:val="0042434A"/>
    <w:rsid w:val="00425106"/>
    <w:rsid w:val="004251F1"/>
    <w:rsid w:val="00425FC7"/>
    <w:rsid w:val="00431F60"/>
    <w:rsid w:val="00432D75"/>
    <w:rsid w:val="00434904"/>
    <w:rsid w:val="00440BB5"/>
    <w:rsid w:val="00442F80"/>
    <w:rsid w:val="00445D85"/>
    <w:rsid w:val="004507AB"/>
    <w:rsid w:val="00450B55"/>
    <w:rsid w:val="00452AD4"/>
    <w:rsid w:val="00454A21"/>
    <w:rsid w:val="00454EE1"/>
    <w:rsid w:val="004553A5"/>
    <w:rsid w:val="00455B5C"/>
    <w:rsid w:val="00460DEE"/>
    <w:rsid w:val="0046376C"/>
    <w:rsid w:val="00464A01"/>
    <w:rsid w:val="00466C36"/>
    <w:rsid w:val="00467953"/>
    <w:rsid w:val="004700FC"/>
    <w:rsid w:val="00471DF5"/>
    <w:rsid w:val="00472121"/>
    <w:rsid w:val="00473B95"/>
    <w:rsid w:val="00474C08"/>
    <w:rsid w:val="004751A6"/>
    <w:rsid w:val="00476505"/>
    <w:rsid w:val="00476B05"/>
    <w:rsid w:val="00477529"/>
    <w:rsid w:val="004811FA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87C44"/>
    <w:rsid w:val="00491A73"/>
    <w:rsid w:val="00492D61"/>
    <w:rsid w:val="00493109"/>
    <w:rsid w:val="00493F7A"/>
    <w:rsid w:val="004946A5"/>
    <w:rsid w:val="004954EA"/>
    <w:rsid w:val="004969B1"/>
    <w:rsid w:val="004A010B"/>
    <w:rsid w:val="004A05EC"/>
    <w:rsid w:val="004A2A26"/>
    <w:rsid w:val="004A2C1B"/>
    <w:rsid w:val="004A2D8E"/>
    <w:rsid w:val="004A41F9"/>
    <w:rsid w:val="004A4B4F"/>
    <w:rsid w:val="004A5AA2"/>
    <w:rsid w:val="004B0A55"/>
    <w:rsid w:val="004B2EC8"/>
    <w:rsid w:val="004B2FCA"/>
    <w:rsid w:val="004B3A7B"/>
    <w:rsid w:val="004B42A3"/>
    <w:rsid w:val="004B609C"/>
    <w:rsid w:val="004B67B2"/>
    <w:rsid w:val="004C0FE5"/>
    <w:rsid w:val="004C174A"/>
    <w:rsid w:val="004C25A7"/>
    <w:rsid w:val="004C3ACE"/>
    <w:rsid w:val="004C45DC"/>
    <w:rsid w:val="004C47E7"/>
    <w:rsid w:val="004C49FF"/>
    <w:rsid w:val="004C4F04"/>
    <w:rsid w:val="004C7DDD"/>
    <w:rsid w:val="004D19DB"/>
    <w:rsid w:val="004D2E13"/>
    <w:rsid w:val="004D3591"/>
    <w:rsid w:val="004D4816"/>
    <w:rsid w:val="004D4BD6"/>
    <w:rsid w:val="004D625A"/>
    <w:rsid w:val="004D78DD"/>
    <w:rsid w:val="004E06F6"/>
    <w:rsid w:val="004E0845"/>
    <w:rsid w:val="004E239F"/>
    <w:rsid w:val="004E2786"/>
    <w:rsid w:val="004E2B14"/>
    <w:rsid w:val="004E64E4"/>
    <w:rsid w:val="004E787C"/>
    <w:rsid w:val="004F033B"/>
    <w:rsid w:val="004F0F42"/>
    <w:rsid w:val="004F1210"/>
    <w:rsid w:val="004F228D"/>
    <w:rsid w:val="004F4449"/>
    <w:rsid w:val="00500686"/>
    <w:rsid w:val="00500FC7"/>
    <w:rsid w:val="00502545"/>
    <w:rsid w:val="00504E29"/>
    <w:rsid w:val="00506CAB"/>
    <w:rsid w:val="005108EA"/>
    <w:rsid w:val="0051103A"/>
    <w:rsid w:val="00511F32"/>
    <w:rsid w:val="005133EE"/>
    <w:rsid w:val="00514E91"/>
    <w:rsid w:val="00515E9B"/>
    <w:rsid w:val="005167F9"/>
    <w:rsid w:val="00522568"/>
    <w:rsid w:val="00522589"/>
    <w:rsid w:val="00523A39"/>
    <w:rsid w:val="005245C7"/>
    <w:rsid w:val="00524A3D"/>
    <w:rsid w:val="00524FA3"/>
    <w:rsid w:val="005262D9"/>
    <w:rsid w:val="005274E7"/>
    <w:rsid w:val="0053066D"/>
    <w:rsid w:val="0053133D"/>
    <w:rsid w:val="00531BCF"/>
    <w:rsid w:val="0053269B"/>
    <w:rsid w:val="00533BC4"/>
    <w:rsid w:val="005341F1"/>
    <w:rsid w:val="00534FA2"/>
    <w:rsid w:val="00537DA2"/>
    <w:rsid w:val="00537E37"/>
    <w:rsid w:val="005408A6"/>
    <w:rsid w:val="00542630"/>
    <w:rsid w:val="005426A8"/>
    <w:rsid w:val="00543E1A"/>
    <w:rsid w:val="00552E15"/>
    <w:rsid w:val="005532D5"/>
    <w:rsid w:val="00553C51"/>
    <w:rsid w:val="005606CB"/>
    <w:rsid w:val="005616AD"/>
    <w:rsid w:val="005628FB"/>
    <w:rsid w:val="00563059"/>
    <w:rsid w:val="005636E0"/>
    <w:rsid w:val="00564768"/>
    <w:rsid w:val="00564F78"/>
    <w:rsid w:val="00567ABF"/>
    <w:rsid w:val="00570181"/>
    <w:rsid w:val="0057345A"/>
    <w:rsid w:val="00573DB8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31F7"/>
    <w:rsid w:val="00594C3C"/>
    <w:rsid w:val="005957A2"/>
    <w:rsid w:val="00596C88"/>
    <w:rsid w:val="005972CC"/>
    <w:rsid w:val="00597AAA"/>
    <w:rsid w:val="00597F49"/>
    <w:rsid w:val="005A21D9"/>
    <w:rsid w:val="005A36E8"/>
    <w:rsid w:val="005A3839"/>
    <w:rsid w:val="005A3E5F"/>
    <w:rsid w:val="005A74A9"/>
    <w:rsid w:val="005A7910"/>
    <w:rsid w:val="005B06DC"/>
    <w:rsid w:val="005B1F93"/>
    <w:rsid w:val="005B2DFA"/>
    <w:rsid w:val="005B3EEE"/>
    <w:rsid w:val="005B4942"/>
    <w:rsid w:val="005B6628"/>
    <w:rsid w:val="005B7C36"/>
    <w:rsid w:val="005C31D2"/>
    <w:rsid w:val="005C333D"/>
    <w:rsid w:val="005C43C5"/>
    <w:rsid w:val="005C484B"/>
    <w:rsid w:val="005C4892"/>
    <w:rsid w:val="005C56B0"/>
    <w:rsid w:val="005C6EEE"/>
    <w:rsid w:val="005C6FD0"/>
    <w:rsid w:val="005D0DAB"/>
    <w:rsid w:val="005D234E"/>
    <w:rsid w:val="005D3DDD"/>
    <w:rsid w:val="005D6146"/>
    <w:rsid w:val="005D6174"/>
    <w:rsid w:val="005D7F41"/>
    <w:rsid w:val="005E0AD2"/>
    <w:rsid w:val="005E1C1F"/>
    <w:rsid w:val="005E242B"/>
    <w:rsid w:val="005E2657"/>
    <w:rsid w:val="005E60D3"/>
    <w:rsid w:val="005E7451"/>
    <w:rsid w:val="005F2281"/>
    <w:rsid w:val="005F249F"/>
    <w:rsid w:val="005F491B"/>
    <w:rsid w:val="005F4C1D"/>
    <w:rsid w:val="005F4D02"/>
    <w:rsid w:val="005F5A57"/>
    <w:rsid w:val="005F7802"/>
    <w:rsid w:val="006065FB"/>
    <w:rsid w:val="00606BBE"/>
    <w:rsid w:val="00606C18"/>
    <w:rsid w:val="0060717E"/>
    <w:rsid w:val="0060761D"/>
    <w:rsid w:val="00607BCE"/>
    <w:rsid w:val="00610507"/>
    <w:rsid w:val="0061159C"/>
    <w:rsid w:val="00611AE2"/>
    <w:rsid w:val="006134CD"/>
    <w:rsid w:val="00615F65"/>
    <w:rsid w:val="006160B2"/>
    <w:rsid w:val="00621702"/>
    <w:rsid w:val="00622EDB"/>
    <w:rsid w:val="00624379"/>
    <w:rsid w:val="0062446F"/>
    <w:rsid w:val="006275BA"/>
    <w:rsid w:val="00630019"/>
    <w:rsid w:val="00631836"/>
    <w:rsid w:val="006332E4"/>
    <w:rsid w:val="00636D05"/>
    <w:rsid w:val="0064230A"/>
    <w:rsid w:val="006469EF"/>
    <w:rsid w:val="0064778B"/>
    <w:rsid w:val="006500F6"/>
    <w:rsid w:val="00650AB0"/>
    <w:rsid w:val="00652E8E"/>
    <w:rsid w:val="00653040"/>
    <w:rsid w:val="00653260"/>
    <w:rsid w:val="00653369"/>
    <w:rsid w:val="0065404D"/>
    <w:rsid w:val="0065675C"/>
    <w:rsid w:val="00656EFA"/>
    <w:rsid w:val="00657194"/>
    <w:rsid w:val="006611F4"/>
    <w:rsid w:val="00663106"/>
    <w:rsid w:val="00666865"/>
    <w:rsid w:val="00666924"/>
    <w:rsid w:val="0066711E"/>
    <w:rsid w:val="006673B0"/>
    <w:rsid w:val="00667914"/>
    <w:rsid w:val="00673DBD"/>
    <w:rsid w:val="0067441E"/>
    <w:rsid w:val="006757EE"/>
    <w:rsid w:val="006773F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06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5BC2"/>
    <w:rsid w:val="006A6DF4"/>
    <w:rsid w:val="006A7689"/>
    <w:rsid w:val="006B21AD"/>
    <w:rsid w:val="006B3C78"/>
    <w:rsid w:val="006B773B"/>
    <w:rsid w:val="006B794F"/>
    <w:rsid w:val="006C0D7B"/>
    <w:rsid w:val="006C299F"/>
    <w:rsid w:val="006C4FC2"/>
    <w:rsid w:val="006C7EA4"/>
    <w:rsid w:val="006D0B4B"/>
    <w:rsid w:val="006D0D35"/>
    <w:rsid w:val="006D1A03"/>
    <w:rsid w:val="006D3766"/>
    <w:rsid w:val="006D60EE"/>
    <w:rsid w:val="006D69DC"/>
    <w:rsid w:val="006D798F"/>
    <w:rsid w:val="006D7B81"/>
    <w:rsid w:val="006E04E9"/>
    <w:rsid w:val="006E08F5"/>
    <w:rsid w:val="006E09A6"/>
    <w:rsid w:val="006E1380"/>
    <w:rsid w:val="006E2118"/>
    <w:rsid w:val="006E35A6"/>
    <w:rsid w:val="006E4ECC"/>
    <w:rsid w:val="006E5E52"/>
    <w:rsid w:val="006F0648"/>
    <w:rsid w:val="006F300C"/>
    <w:rsid w:val="006F3863"/>
    <w:rsid w:val="006F3BC5"/>
    <w:rsid w:val="006F5B98"/>
    <w:rsid w:val="006F6538"/>
    <w:rsid w:val="006F65F2"/>
    <w:rsid w:val="006F76FD"/>
    <w:rsid w:val="007004AA"/>
    <w:rsid w:val="007023BE"/>
    <w:rsid w:val="007047D4"/>
    <w:rsid w:val="007109B1"/>
    <w:rsid w:val="00712350"/>
    <w:rsid w:val="00712685"/>
    <w:rsid w:val="00712DCC"/>
    <w:rsid w:val="00716DFC"/>
    <w:rsid w:val="007211D5"/>
    <w:rsid w:val="00722137"/>
    <w:rsid w:val="0072258F"/>
    <w:rsid w:val="00723BFC"/>
    <w:rsid w:val="0072553C"/>
    <w:rsid w:val="00726730"/>
    <w:rsid w:val="00726823"/>
    <w:rsid w:val="00726FF2"/>
    <w:rsid w:val="0072783C"/>
    <w:rsid w:val="00730EF1"/>
    <w:rsid w:val="00731B09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C6A"/>
    <w:rsid w:val="0074749C"/>
    <w:rsid w:val="00747F3A"/>
    <w:rsid w:val="00750BCF"/>
    <w:rsid w:val="00751680"/>
    <w:rsid w:val="00752D01"/>
    <w:rsid w:val="0075411F"/>
    <w:rsid w:val="00755432"/>
    <w:rsid w:val="007559FB"/>
    <w:rsid w:val="007604DA"/>
    <w:rsid w:val="00760756"/>
    <w:rsid w:val="007618B8"/>
    <w:rsid w:val="00764FEA"/>
    <w:rsid w:val="007665A3"/>
    <w:rsid w:val="007666F9"/>
    <w:rsid w:val="00770564"/>
    <w:rsid w:val="00770FA3"/>
    <w:rsid w:val="007719C1"/>
    <w:rsid w:val="007722F3"/>
    <w:rsid w:val="007730FF"/>
    <w:rsid w:val="00773138"/>
    <w:rsid w:val="00773CFF"/>
    <w:rsid w:val="007755BD"/>
    <w:rsid w:val="0077635E"/>
    <w:rsid w:val="007806F2"/>
    <w:rsid w:val="007825F0"/>
    <w:rsid w:val="007848A5"/>
    <w:rsid w:val="00786B91"/>
    <w:rsid w:val="00786F29"/>
    <w:rsid w:val="007914EA"/>
    <w:rsid w:val="00791A69"/>
    <w:rsid w:val="00793258"/>
    <w:rsid w:val="00794132"/>
    <w:rsid w:val="00794D93"/>
    <w:rsid w:val="00794DC0"/>
    <w:rsid w:val="0079692A"/>
    <w:rsid w:val="00797574"/>
    <w:rsid w:val="007977C5"/>
    <w:rsid w:val="007A0333"/>
    <w:rsid w:val="007A0452"/>
    <w:rsid w:val="007A68E4"/>
    <w:rsid w:val="007A6F26"/>
    <w:rsid w:val="007B2C10"/>
    <w:rsid w:val="007B5482"/>
    <w:rsid w:val="007B5ADB"/>
    <w:rsid w:val="007B6C99"/>
    <w:rsid w:val="007B7DE5"/>
    <w:rsid w:val="007C1EE6"/>
    <w:rsid w:val="007C2FCD"/>
    <w:rsid w:val="007C394A"/>
    <w:rsid w:val="007C4BB8"/>
    <w:rsid w:val="007C4CB0"/>
    <w:rsid w:val="007C559F"/>
    <w:rsid w:val="007C55E6"/>
    <w:rsid w:val="007C5F92"/>
    <w:rsid w:val="007D05C2"/>
    <w:rsid w:val="007D6C6D"/>
    <w:rsid w:val="007E29C3"/>
    <w:rsid w:val="007E3A84"/>
    <w:rsid w:val="007E4250"/>
    <w:rsid w:val="007E436D"/>
    <w:rsid w:val="007F0787"/>
    <w:rsid w:val="007F1C29"/>
    <w:rsid w:val="007F1E2F"/>
    <w:rsid w:val="007F2813"/>
    <w:rsid w:val="007F2EFD"/>
    <w:rsid w:val="007F37F7"/>
    <w:rsid w:val="007F5295"/>
    <w:rsid w:val="007F7647"/>
    <w:rsid w:val="007F7799"/>
    <w:rsid w:val="00801AB4"/>
    <w:rsid w:val="00803838"/>
    <w:rsid w:val="00804603"/>
    <w:rsid w:val="008050FA"/>
    <w:rsid w:val="008052DE"/>
    <w:rsid w:val="00805A11"/>
    <w:rsid w:val="008065A6"/>
    <w:rsid w:val="00806869"/>
    <w:rsid w:val="00810073"/>
    <w:rsid w:val="008100D8"/>
    <w:rsid w:val="008112C6"/>
    <w:rsid w:val="00812DA8"/>
    <w:rsid w:val="00813477"/>
    <w:rsid w:val="00816D07"/>
    <w:rsid w:val="00817CCD"/>
    <w:rsid w:val="00820BC6"/>
    <w:rsid w:val="00821BE5"/>
    <w:rsid w:val="00822F72"/>
    <w:rsid w:val="008233C6"/>
    <w:rsid w:val="0082365E"/>
    <w:rsid w:val="00824AD4"/>
    <w:rsid w:val="008260AB"/>
    <w:rsid w:val="00826B5B"/>
    <w:rsid w:val="00830878"/>
    <w:rsid w:val="00831298"/>
    <w:rsid w:val="00832156"/>
    <w:rsid w:val="0083390C"/>
    <w:rsid w:val="008340D7"/>
    <w:rsid w:val="00836497"/>
    <w:rsid w:val="008379B7"/>
    <w:rsid w:val="0084090B"/>
    <w:rsid w:val="00841077"/>
    <w:rsid w:val="00841D99"/>
    <w:rsid w:val="0084398C"/>
    <w:rsid w:val="00844E71"/>
    <w:rsid w:val="00845171"/>
    <w:rsid w:val="008464A0"/>
    <w:rsid w:val="00846C9C"/>
    <w:rsid w:val="00847F4F"/>
    <w:rsid w:val="008539AE"/>
    <w:rsid w:val="00853CEB"/>
    <w:rsid w:val="00854E2A"/>
    <w:rsid w:val="008554B5"/>
    <w:rsid w:val="00855E5F"/>
    <w:rsid w:val="00861D0D"/>
    <w:rsid w:val="00862F09"/>
    <w:rsid w:val="008632DB"/>
    <w:rsid w:val="00864114"/>
    <w:rsid w:val="00864148"/>
    <w:rsid w:val="0086643E"/>
    <w:rsid w:val="00866758"/>
    <w:rsid w:val="00872AEC"/>
    <w:rsid w:val="00875A43"/>
    <w:rsid w:val="008771F6"/>
    <w:rsid w:val="00880EFA"/>
    <w:rsid w:val="00883874"/>
    <w:rsid w:val="008839A0"/>
    <w:rsid w:val="008849D1"/>
    <w:rsid w:val="00885462"/>
    <w:rsid w:val="008862AD"/>
    <w:rsid w:val="008863D7"/>
    <w:rsid w:val="00886D55"/>
    <w:rsid w:val="00892943"/>
    <w:rsid w:val="008929A7"/>
    <w:rsid w:val="00893576"/>
    <w:rsid w:val="00893DC9"/>
    <w:rsid w:val="008945F3"/>
    <w:rsid w:val="00894E27"/>
    <w:rsid w:val="00895023"/>
    <w:rsid w:val="00896F69"/>
    <w:rsid w:val="00896FF5"/>
    <w:rsid w:val="008A0690"/>
    <w:rsid w:val="008A1D18"/>
    <w:rsid w:val="008A1E1B"/>
    <w:rsid w:val="008A2287"/>
    <w:rsid w:val="008A3CA7"/>
    <w:rsid w:val="008A3DE9"/>
    <w:rsid w:val="008A500B"/>
    <w:rsid w:val="008A6581"/>
    <w:rsid w:val="008B02EA"/>
    <w:rsid w:val="008B05E6"/>
    <w:rsid w:val="008B2E32"/>
    <w:rsid w:val="008B2E96"/>
    <w:rsid w:val="008B3E8A"/>
    <w:rsid w:val="008B4721"/>
    <w:rsid w:val="008B4E76"/>
    <w:rsid w:val="008B64BD"/>
    <w:rsid w:val="008B6658"/>
    <w:rsid w:val="008B6D16"/>
    <w:rsid w:val="008B722E"/>
    <w:rsid w:val="008C2919"/>
    <w:rsid w:val="008C3F34"/>
    <w:rsid w:val="008C5D7B"/>
    <w:rsid w:val="008C7B14"/>
    <w:rsid w:val="008D0636"/>
    <w:rsid w:val="008D0C16"/>
    <w:rsid w:val="008D3157"/>
    <w:rsid w:val="008D3E40"/>
    <w:rsid w:val="008D4572"/>
    <w:rsid w:val="008E1D66"/>
    <w:rsid w:val="008E5BBA"/>
    <w:rsid w:val="008F17C9"/>
    <w:rsid w:val="008F4195"/>
    <w:rsid w:val="008F52F7"/>
    <w:rsid w:val="008F625F"/>
    <w:rsid w:val="00901907"/>
    <w:rsid w:val="009035C9"/>
    <w:rsid w:val="009053B1"/>
    <w:rsid w:val="00907D77"/>
    <w:rsid w:val="0091231C"/>
    <w:rsid w:val="00914844"/>
    <w:rsid w:val="0091548D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347"/>
    <w:rsid w:val="009408C5"/>
    <w:rsid w:val="00941237"/>
    <w:rsid w:val="00941476"/>
    <w:rsid w:val="00942C4B"/>
    <w:rsid w:val="009465B3"/>
    <w:rsid w:val="00950FED"/>
    <w:rsid w:val="009514C4"/>
    <w:rsid w:val="009529C6"/>
    <w:rsid w:val="00957961"/>
    <w:rsid w:val="0096093F"/>
    <w:rsid w:val="0096125B"/>
    <w:rsid w:val="009628B5"/>
    <w:rsid w:val="0096314C"/>
    <w:rsid w:val="0096489F"/>
    <w:rsid w:val="00964B5E"/>
    <w:rsid w:val="00965548"/>
    <w:rsid w:val="00965719"/>
    <w:rsid w:val="00965C32"/>
    <w:rsid w:val="0097014F"/>
    <w:rsid w:val="00971628"/>
    <w:rsid w:val="00974B61"/>
    <w:rsid w:val="00975C03"/>
    <w:rsid w:val="0097638C"/>
    <w:rsid w:val="0098199B"/>
    <w:rsid w:val="00986871"/>
    <w:rsid w:val="00991903"/>
    <w:rsid w:val="00992BF5"/>
    <w:rsid w:val="00993607"/>
    <w:rsid w:val="009967D8"/>
    <w:rsid w:val="00996F0C"/>
    <w:rsid w:val="009A2596"/>
    <w:rsid w:val="009A2928"/>
    <w:rsid w:val="009A3DE8"/>
    <w:rsid w:val="009A7CE1"/>
    <w:rsid w:val="009B15C1"/>
    <w:rsid w:val="009B1735"/>
    <w:rsid w:val="009B2548"/>
    <w:rsid w:val="009B3CEE"/>
    <w:rsid w:val="009B48E2"/>
    <w:rsid w:val="009C4E78"/>
    <w:rsid w:val="009C5635"/>
    <w:rsid w:val="009D2C7A"/>
    <w:rsid w:val="009D30C6"/>
    <w:rsid w:val="009E33E8"/>
    <w:rsid w:val="009F1F61"/>
    <w:rsid w:val="009F352C"/>
    <w:rsid w:val="009F58AE"/>
    <w:rsid w:val="009F617B"/>
    <w:rsid w:val="00A01530"/>
    <w:rsid w:val="00A047A7"/>
    <w:rsid w:val="00A103C8"/>
    <w:rsid w:val="00A109CE"/>
    <w:rsid w:val="00A12237"/>
    <w:rsid w:val="00A13CA9"/>
    <w:rsid w:val="00A16307"/>
    <w:rsid w:val="00A171EA"/>
    <w:rsid w:val="00A20C78"/>
    <w:rsid w:val="00A224C8"/>
    <w:rsid w:val="00A22B96"/>
    <w:rsid w:val="00A23AAF"/>
    <w:rsid w:val="00A25E9F"/>
    <w:rsid w:val="00A2694A"/>
    <w:rsid w:val="00A3052C"/>
    <w:rsid w:val="00A315F9"/>
    <w:rsid w:val="00A32346"/>
    <w:rsid w:val="00A35671"/>
    <w:rsid w:val="00A35B4E"/>
    <w:rsid w:val="00A35F0A"/>
    <w:rsid w:val="00A36B2D"/>
    <w:rsid w:val="00A3734B"/>
    <w:rsid w:val="00A37677"/>
    <w:rsid w:val="00A41427"/>
    <w:rsid w:val="00A42CA0"/>
    <w:rsid w:val="00A4411A"/>
    <w:rsid w:val="00A44393"/>
    <w:rsid w:val="00A4466F"/>
    <w:rsid w:val="00A45159"/>
    <w:rsid w:val="00A45575"/>
    <w:rsid w:val="00A4622A"/>
    <w:rsid w:val="00A50C76"/>
    <w:rsid w:val="00A5113D"/>
    <w:rsid w:val="00A514C9"/>
    <w:rsid w:val="00A52012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051D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2B"/>
    <w:rsid w:val="00A85738"/>
    <w:rsid w:val="00A85B41"/>
    <w:rsid w:val="00A9042D"/>
    <w:rsid w:val="00A9182F"/>
    <w:rsid w:val="00A92E34"/>
    <w:rsid w:val="00A93D18"/>
    <w:rsid w:val="00A9418E"/>
    <w:rsid w:val="00A94F1C"/>
    <w:rsid w:val="00A9782C"/>
    <w:rsid w:val="00A9783B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B5713"/>
    <w:rsid w:val="00AB7839"/>
    <w:rsid w:val="00AC2D5B"/>
    <w:rsid w:val="00AC49A4"/>
    <w:rsid w:val="00AC637B"/>
    <w:rsid w:val="00AC7D92"/>
    <w:rsid w:val="00AD024D"/>
    <w:rsid w:val="00AD0859"/>
    <w:rsid w:val="00AD23EF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F049B"/>
    <w:rsid w:val="00AF24D2"/>
    <w:rsid w:val="00AF592C"/>
    <w:rsid w:val="00AF5A50"/>
    <w:rsid w:val="00B006C1"/>
    <w:rsid w:val="00B01BC2"/>
    <w:rsid w:val="00B04B37"/>
    <w:rsid w:val="00B051E2"/>
    <w:rsid w:val="00B059B6"/>
    <w:rsid w:val="00B0690F"/>
    <w:rsid w:val="00B06AA7"/>
    <w:rsid w:val="00B06D01"/>
    <w:rsid w:val="00B06E1F"/>
    <w:rsid w:val="00B071C1"/>
    <w:rsid w:val="00B07552"/>
    <w:rsid w:val="00B07E1C"/>
    <w:rsid w:val="00B11186"/>
    <w:rsid w:val="00B12E5C"/>
    <w:rsid w:val="00B13ED1"/>
    <w:rsid w:val="00B15207"/>
    <w:rsid w:val="00B15BDC"/>
    <w:rsid w:val="00B2050E"/>
    <w:rsid w:val="00B21415"/>
    <w:rsid w:val="00B2265D"/>
    <w:rsid w:val="00B22787"/>
    <w:rsid w:val="00B227CC"/>
    <w:rsid w:val="00B22816"/>
    <w:rsid w:val="00B23B94"/>
    <w:rsid w:val="00B244F0"/>
    <w:rsid w:val="00B254E5"/>
    <w:rsid w:val="00B31269"/>
    <w:rsid w:val="00B316B8"/>
    <w:rsid w:val="00B31E08"/>
    <w:rsid w:val="00B33440"/>
    <w:rsid w:val="00B35301"/>
    <w:rsid w:val="00B40938"/>
    <w:rsid w:val="00B43198"/>
    <w:rsid w:val="00B43210"/>
    <w:rsid w:val="00B43244"/>
    <w:rsid w:val="00B44E97"/>
    <w:rsid w:val="00B4587E"/>
    <w:rsid w:val="00B469C1"/>
    <w:rsid w:val="00B5068D"/>
    <w:rsid w:val="00B52770"/>
    <w:rsid w:val="00B52BBE"/>
    <w:rsid w:val="00B5357E"/>
    <w:rsid w:val="00B55604"/>
    <w:rsid w:val="00B578EE"/>
    <w:rsid w:val="00B57D38"/>
    <w:rsid w:val="00B600CD"/>
    <w:rsid w:val="00B609D7"/>
    <w:rsid w:val="00B60FCC"/>
    <w:rsid w:val="00B61C17"/>
    <w:rsid w:val="00B61DAA"/>
    <w:rsid w:val="00B61F36"/>
    <w:rsid w:val="00B63FCC"/>
    <w:rsid w:val="00B6578B"/>
    <w:rsid w:val="00B660B1"/>
    <w:rsid w:val="00B67533"/>
    <w:rsid w:val="00B7046C"/>
    <w:rsid w:val="00B70CAF"/>
    <w:rsid w:val="00B71D11"/>
    <w:rsid w:val="00B7668A"/>
    <w:rsid w:val="00B77F17"/>
    <w:rsid w:val="00B81CFC"/>
    <w:rsid w:val="00B83AD3"/>
    <w:rsid w:val="00B86B32"/>
    <w:rsid w:val="00B87DA0"/>
    <w:rsid w:val="00B90AA6"/>
    <w:rsid w:val="00B91DD9"/>
    <w:rsid w:val="00B92BC1"/>
    <w:rsid w:val="00B93DFF"/>
    <w:rsid w:val="00B94049"/>
    <w:rsid w:val="00B95541"/>
    <w:rsid w:val="00BA0D58"/>
    <w:rsid w:val="00BA53AA"/>
    <w:rsid w:val="00BA5766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60"/>
    <w:rsid w:val="00BC1431"/>
    <w:rsid w:val="00BC190B"/>
    <w:rsid w:val="00BC1BAF"/>
    <w:rsid w:val="00BC337F"/>
    <w:rsid w:val="00BC3908"/>
    <w:rsid w:val="00BC4848"/>
    <w:rsid w:val="00BC507C"/>
    <w:rsid w:val="00BC5471"/>
    <w:rsid w:val="00BC5B60"/>
    <w:rsid w:val="00BC6348"/>
    <w:rsid w:val="00BC75A4"/>
    <w:rsid w:val="00BD1FAE"/>
    <w:rsid w:val="00BD33E0"/>
    <w:rsid w:val="00BD45F2"/>
    <w:rsid w:val="00BD505F"/>
    <w:rsid w:val="00BD6516"/>
    <w:rsid w:val="00BD7053"/>
    <w:rsid w:val="00BE14CD"/>
    <w:rsid w:val="00BE22A7"/>
    <w:rsid w:val="00BE392F"/>
    <w:rsid w:val="00BE4A50"/>
    <w:rsid w:val="00BE5585"/>
    <w:rsid w:val="00BF1DC5"/>
    <w:rsid w:val="00BF235B"/>
    <w:rsid w:val="00BF2A56"/>
    <w:rsid w:val="00BF2F39"/>
    <w:rsid w:val="00BF3ABC"/>
    <w:rsid w:val="00BF6554"/>
    <w:rsid w:val="00BF6CFB"/>
    <w:rsid w:val="00BF7792"/>
    <w:rsid w:val="00C015AA"/>
    <w:rsid w:val="00C039E9"/>
    <w:rsid w:val="00C064F9"/>
    <w:rsid w:val="00C072D3"/>
    <w:rsid w:val="00C10100"/>
    <w:rsid w:val="00C11ECB"/>
    <w:rsid w:val="00C1350D"/>
    <w:rsid w:val="00C147EC"/>
    <w:rsid w:val="00C1733F"/>
    <w:rsid w:val="00C23731"/>
    <w:rsid w:val="00C27043"/>
    <w:rsid w:val="00C27467"/>
    <w:rsid w:val="00C30058"/>
    <w:rsid w:val="00C33180"/>
    <w:rsid w:val="00C338A3"/>
    <w:rsid w:val="00C35382"/>
    <w:rsid w:val="00C35D31"/>
    <w:rsid w:val="00C37D9C"/>
    <w:rsid w:val="00C40275"/>
    <w:rsid w:val="00C43AA1"/>
    <w:rsid w:val="00C4484F"/>
    <w:rsid w:val="00C464ED"/>
    <w:rsid w:val="00C46D9B"/>
    <w:rsid w:val="00C47EF0"/>
    <w:rsid w:val="00C50041"/>
    <w:rsid w:val="00C51D69"/>
    <w:rsid w:val="00C52699"/>
    <w:rsid w:val="00C52FB2"/>
    <w:rsid w:val="00C5469D"/>
    <w:rsid w:val="00C57CA5"/>
    <w:rsid w:val="00C6024B"/>
    <w:rsid w:val="00C61B41"/>
    <w:rsid w:val="00C73A9E"/>
    <w:rsid w:val="00C73E84"/>
    <w:rsid w:val="00C75306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4B1"/>
    <w:rsid w:val="00C86318"/>
    <w:rsid w:val="00C86EA3"/>
    <w:rsid w:val="00C874FE"/>
    <w:rsid w:val="00C9250F"/>
    <w:rsid w:val="00C92AF1"/>
    <w:rsid w:val="00C930C1"/>
    <w:rsid w:val="00C932F4"/>
    <w:rsid w:val="00C94117"/>
    <w:rsid w:val="00C95D91"/>
    <w:rsid w:val="00C96107"/>
    <w:rsid w:val="00C96899"/>
    <w:rsid w:val="00C96C9E"/>
    <w:rsid w:val="00C978F9"/>
    <w:rsid w:val="00C97DC8"/>
    <w:rsid w:val="00CA1C59"/>
    <w:rsid w:val="00CA2C45"/>
    <w:rsid w:val="00CA421A"/>
    <w:rsid w:val="00CA4494"/>
    <w:rsid w:val="00CA4A81"/>
    <w:rsid w:val="00CA61C6"/>
    <w:rsid w:val="00CA6C0F"/>
    <w:rsid w:val="00CA6FAA"/>
    <w:rsid w:val="00CA7443"/>
    <w:rsid w:val="00CB1F36"/>
    <w:rsid w:val="00CB26AC"/>
    <w:rsid w:val="00CB2E24"/>
    <w:rsid w:val="00CB7C4A"/>
    <w:rsid w:val="00CC13EE"/>
    <w:rsid w:val="00CC6162"/>
    <w:rsid w:val="00CC64B2"/>
    <w:rsid w:val="00CC68BF"/>
    <w:rsid w:val="00CC723D"/>
    <w:rsid w:val="00CD047E"/>
    <w:rsid w:val="00CD178B"/>
    <w:rsid w:val="00CD1BE0"/>
    <w:rsid w:val="00CD4655"/>
    <w:rsid w:val="00CD6CBA"/>
    <w:rsid w:val="00CD6D0B"/>
    <w:rsid w:val="00CD7B2D"/>
    <w:rsid w:val="00CE15A7"/>
    <w:rsid w:val="00CE3168"/>
    <w:rsid w:val="00CE3A9A"/>
    <w:rsid w:val="00CE3ED2"/>
    <w:rsid w:val="00CE5DE4"/>
    <w:rsid w:val="00CE729D"/>
    <w:rsid w:val="00CE7DD6"/>
    <w:rsid w:val="00CF354F"/>
    <w:rsid w:val="00CF5097"/>
    <w:rsid w:val="00CF5A67"/>
    <w:rsid w:val="00CF70C6"/>
    <w:rsid w:val="00D0168B"/>
    <w:rsid w:val="00D01D78"/>
    <w:rsid w:val="00D121FF"/>
    <w:rsid w:val="00D12355"/>
    <w:rsid w:val="00D153FD"/>
    <w:rsid w:val="00D154CE"/>
    <w:rsid w:val="00D15AF8"/>
    <w:rsid w:val="00D16248"/>
    <w:rsid w:val="00D166C7"/>
    <w:rsid w:val="00D17AAF"/>
    <w:rsid w:val="00D17E4F"/>
    <w:rsid w:val="00D20063"/>
    <w:rsid w:val="00D218C8"/>
    <w:rsid w:val="00D233AB"/>
    <w:rsid w:val="00D23E0D"/>
    <w:rsid w:val="00D255AA"/>
    <w:rsid w:val="00D300D9"/>
    <w:rsid w:val="00D3060D"/>
    <w:rsid w:val="00D30E71"/>
    <w:rsid w:val="00D3183B"/>
    <w:rsid w:val="00D319A5"/>
    <w:rsid w:val="00D327AF"/>
    <w:rsid w:val="00D3338F"/>
    <w:rsid w:val="00D33987"/>
    <w:rsid w:val="00D35F27"/>
    <w:rsid w:val="00D36CED"/>
    <w:rsid w:val="00D436EA"/>
    <w:rsid w:val="00D44EF1"/>
    <w:rsid w:val="00D4578D"/>
    <w:rsid w:val="00D45FAC"/>
    <w:rsid w:val="00D5175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17D9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2E77"/>
    <w:rsid w:val="00D84291"/>
    <w:rsid w:val="00D84BB5"/>
    <w:rsid w:val="00D86BA5"/>
    <w:rsid w:val="00D92323"/>
    <w:rsid w:val="00D93AA4"/>
    <w:rsid w:val="00D943F6"/>
    <w:rsid w:val="00D957DB"/>
    <w:rsid w:val="00D96ED1"/>
    <w:rsid w:val="00D97FF6"/>
    <w:rsid w:val="00DA22B4"/>
    <w:rsid w:val="00DA302A"/>
    <w:rsid w:val="00DA4141"/>
    <w:rsid w:val="00DA6F57"/>
    <w:rsid w:val="00DA78EE"/>
    <w:rsid w:val="00DB1172"/>
    <w:rsid w:val="00DB154B"/>
    <w:rsid w:val="00DB30D2"/>
    <w:rsid w:val="00DB3C07"/>
    <w:rsid w:val="00DB5EBA"/>
    <w:rsid w:val="00DC069F"/>
    <w:rsid w:val="00DC53A6"/>
    <w:rsid w:val="00DC557A"/>
    <w:rsid w:val="00DC6417"/>
    <w:rsid w:val="00DD04B8"/>
    <w:rsid w:val="00DD2711"/>
    <w:rsid w:val="00DD2BE6"/>
    <w:rsid w:val="00DD434B"/>
    <w:rsid w:val="00DD44EB"/>
    <w:rsid w:val="00DD50FB"/>
    <w:rsid w:val="00DE1F9D"/>
    <w:rsid w:val="00DE6AA4"/>
    <w:rsid w:val="00DE6C4C"/>
    <w:rsid w:val="00DE775E"/>
    <w:rsid w:val="00DF4661"/>
    <w:rsid w:val="00DF60F6"/>
    <w:rsid w:val="00DF696F"/>
    <w:rsid w:val="00DF7417"/>
    <w:rsid w:val="00DF7C4F"/>
    <w:rsid w:val="00E00762"/>
    <w:rsid w:val="00E01E13"/>
    <w:rsid w:val="00E03F95"/>
    <w:rsid w:val="00E04083"/>
    <w:rsid w:val="00E043B1"/>
    <w:rsid w:val="00E04B82"/>
    <w:rsid w:val="00E05248"/>
    <w:rsid w:val="00E074F2"/>
    <w:rsid w:val="00E07BFE"/>
    <w:rsid w:val="00E12B73"/>
    <w:rsid w:val="00E13D73"/>
    <w:rsid w:val="00E140E4"/>
    <w:rsid w:val="00E15E6A"/>
    <w:rsid w:val="00E17F79"/>
    <w:rsid w:val="00E21C64"/>
    <w:rsid w:val="00E22B00"/>
    <w:rsid w:val="00E22CFD"/>
    <w:rsid w:val="00E22F33"/>
    <w:rsid w:val="00E23A14"/>
    <w:rsid w:val="00E23B4F"/>
    <w:rsid w:val="00E23D43"/>
    <w:rsid w:val="00E24EBF"/>
    <w:rsid w:val="00E24F18"/>
    <w:rsid w:val="00E2540D"/>
    <w:rsid w:val="00E264D5"/>
    <w:rsid w:val="00E26EC6"/>
    <w:rsid w:val="00E2765B"/>
    <w:rsid w:val="00E309A8"/>
    <w:rsid w:val="00E31624"/>
    <w:rsid w:val="00E3511D"/>
    <w:rsid w:val="00E35B81"/>
    <w:rsid w:val="00E362D5"/>
    <w:rsid w:val="00E36DDD"/>
    <w:rsid w:val="00E406CB"/>
    <w:rsid w:val="00E43509"/>
    <w:rsid w:val="00E5246D"/>
    <w:rsid w:val="00E5343B"/>
    <w:rsid w:val="00E54A85"/>
    <w:rsid w:val="00E55336"/>
    <w:rsid w:val="00E554D2"/>
    <w:rsid w:val="00E60A97"/>
    <w:rsid w:val="00E62030"/>
    <w:rsid w:val="00E63CEB"/>
    <w:rsid w:val="00E655FD"/>
    <w:rsid w:val="00E70B81"/>
    <w:rsid w:val="00E75254"/>
    <w:rsid w:val="00E77C48"/>
    <w:rsid w:val="00E81B47"/>
    <w:rsid w:val="00E836C9"/>
    <w:rsid w:val="00E848FF"/>
    <w:rsid w:val="00E8530E"/>
    <w:rsid w:val="00E85C12"/>
    <w:rsid w:val="00E860CF"/>
    <w:rsid w:val="00E87126"/>
    <w:rsid w:val="00E87B16"/>
    <w:rsid w:val="00E90ADB"/>
    <w:rsid w:val="00E90B98"/>
    <w:rsid w:val="00E913B9"/>
    <w:rsid w:val="00E9214A"/>
    <w:rsid w:val="00E92E82"/>
    <w:rsid w:val="00E937E0"/>
    <w:rsid w:val="00E95E93"/>
    <w:rsid w:val="00E96038"/>
    <w:rsid w:val="00EA2DEA"/>
    <w:rsid w:val="00EA37B2"/>
    <w:rsid w:val="00EA3B7F"/>
    <w:rsid w:val="00EA5C68"/>
    <w:rsid w:val="00EA7466"/>
    <w:rsid w:val="00EB02EC"/>
    <w:rsid w:val="00EB1454"/>
    <w:rsid w:val="00EB20A3"/>
    <w:rsid w:val="00EB5EC2"/>
    <w:rsid w:val="00EB6CAE"/>
    <w:rsid w:val="00EB7723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EF0"/>
    <w:rsid w:val="00ED1911"/>
    <w:rsid w:val="00ED2BC5"/>
    <w:rsid w:val="00ED4A3D"/>
    <w:rsid w:val="00ED7FEC"/>
    <w:rsid w:val="00EE227A"/>
    <w:rsid w:val="00EE2ED7"/>
    <w:rsid w:val="00EE2EEF"/>
    <w:rsid w:val="00EE38AA"/>
    <w:rsid w:val="00EE42A8"/>
    <w:rsid w:val="00EE56E9"/>
    <w:rsid w:val="00EE64FD"/>
    <w:rsid w:val="00EE710F"/>
    <w:rsid w:val="00EF05B5"/>
    <w:rsid w:val="00EF0C02"/>
    <w:rsid w:val="00EF0F61"/>
    <w:rsid w:val="00EF247B"/>
    <w:rsid w:val="00EF2A34"/>
    <w:rsid w:val="00EF764C"/>
    <w:rsid w:val="00EF79E5"/>
    <w:rsid w:val="00F005BA"/>
    <w:rsid w:val="00F00E3B"/>
    <w:rsid w:val="00F01B33"/>
    <w:rsid w:val="00F01C75"/>
    <w:rsid w:val="00F059BC"/>
    <w:rsid w:val="00F102EA"/>
    <w:rsid w:val="00F11B88"/>
    <w:rsid w:val="00F12DB5"/>
    <w:rsid w:val="00F15ECB"/>
    <w:rsid w:val="00F16494"/>
    <w:rsid w:val="00F175E7"/>
    <w:rsid w:val="00F17905"/>
    <w:rsid w:val="00F17A82"/>
    <w:rsid w:val="00F20546"/>
    <w:rsid w:val="00F21019"/>
    <w:rsid w:val="00F21500"/>
    <w:rsid w:val="00F21627"/>
    <w:rsid w:val="00F229A3"/>
    <w:rsid w:val="00F24D48"/>
    <w:rsid w:val="00F30B08"/>
    <w:rsid w:val="00F33108"/>
    <w:rsid w:val="00F3345E"/>
    <w:rsid w:val="00F334F1"/>
    <w:rsid w:val="00F3386E"/>
    <w:rsid w:val="00F36DD1"/>
    <w:rsid w:val="00F42ABC"/>
    <w:rsid w:val="00F4419C"/>
    <w:rsid w:val="00F45341"/>
    <w:rsid w:val="00F45E68"/>
    <w:rsid w:val="00F461A9"/>
    <w:rsid w:val="00F471EA"/>
    <w:rsid w:val="00F47778"/>
    <w:rsid w:val="00F51ECD"/>
    <w:rsid w:val="00F534DD"/>
    <w:rsid w:val="00F53E43"/>
    <w:rsid w:val="00F61451"/>
    <w:rsid w:val="00F61C0B"/>
    <w:rsid w:val="00F6221F"/>
    <w:rsid w:val="00F64329"/>
    <w:rsid w:val="00F6543A"/>
    <w:rsid w:val="00F67318"/>
    <w:rsid w:val="00F67E9F"/>
    <w:rsid w:val="00F73551"/>
    <w:rsid w:val="00F737A3"/>
    <w:rsid w:val="00F73B3F"/>
    <w:rsid w:val="00F73D0F"/>
    <w:rsid w:val="00F7442E"/>
    <w:rsid w:val="00F81D6B"/>
    <w:rsid w:val="00F827C3"/>
    <w:rsid w:val="00F83809"/>
    <w:rsid w:val="00F84ECF"/>
    <w:rsid w:val="00F853D8"/>
    <w:rsid w:val="00F8586C"/>
    <w:rsid w:val="00F86F7F"/>
    <w:rsid w:val="00F8716F"/>
    <w:rsid w:val="00F87C76"/>
    <w:rsid w:val="00F93978"/>
    <w:rsid w:val="00F939A6"/>
    <w:rsid w:val="00F93B6A"/>
    <w:rsid w:val="00F95E08"/>
    <w:rsid w:val="00F960D8"/>
    <w:rsid w:val="00F9724F"/>
    <w:rsid w:val="00FA065B"/>
    <w:rsid w:val="00FA2855"/>
    <w:rsid w:val="00FA31CE"/>
    <w:rsid w:val="00FA473C"/>
    <w:rsid w:val="00FA55A6"/>
    <w:rsid w:val="00FA5859"/>
    <w:rsid w:val="00FB02BB"/>
    <w:rsid w:val="00FB1043"/>
    <w:rsid w:val="00FB32F5"/>
    <w:rsid w:val="00FB3E2A"/>
    <w:rsid w:val="00FB6022"/>
    <w:rsid w:val="00FC2A3A"/>
    <w:rsid w:val="00FC331D"/>
    <w:rsid w:val="00FC3782"/>
    <w:rsid w:val="00FC583D"/>
    <w:rsid w:val="00FC6406"/>
    <w:rsid w:val="00FC6857"/>
    <w:rsid w:val="00FC7572"/>
    <w:rsid w:val="00FD1C89"/>
    <w:rsid w:val="00FD3291"/>
    <w:rsid w:val="00FD53D2"/>
    <w:rsid w:val="00FD5523"/>
    <w:rsid w:val="00FD6125"/>
    <w:rsid w:val="00FD6E79"/>
    <w:rsid w:val="00FD7DE4"/>
    <w:rsid w:val="00FE1F94"/>
    <w:rsid w:val="00FE23F0"/>
    <w:rsid w:val="00FE4A5E"/>
    <w:rsid w:val="00FE5351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374D36C1-BB27-4394-8D0D-A84B300E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E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B772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E8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30FA4-802E-419E-9CEF-1A53073F8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6094</TotalTime>
  <Pages>6</Pages>
  <Words>1553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9987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261</cp:revision>
  <cp:lastPrinted>2010-03-01T17:35:00Z</cp:lastPrinted>
  <dcterms:created xsi:type="dcterms:W3CDTF">2015-11-16T12:10:00Z</dcterms:created>
  <dcterms:modified xsi:type="dcterms:W3CDTF">2021-05-19T06:51:00Z</dcterms:modified>
</cp:coreProperties>
</file>