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F09" w:rsidRDefault="00BE0F09" w:rsidP="00BE0F09">
      <w:pPr>
        <w:spacing w:before="331"/>
        <w:jc w:val="both"/>
        <w:rPr>
          <w:rFonts w:ascii="Times New Roman" w:hAnsi="Times New Roman" w:cs="Times New Roman"/>
          <w:b/>
          <w:bCs/>
          <w:sz w:val="24"/>
          <w:szCs w:val="24"/>
        </w:rPr>
      </w:pPr>
      <w:r>
        <w:rPr>
          <w:rFonts w:ascii="Times New Roman" w:hAnsi="Times New Roman" w:cs="Times New Roman"/>
          <w:b/>
          <w:bCs/>
          <w:sz w:val="24"/>
          <w:szCs w:val="24"/>
        </w:rPr>
        <w:t>ADMINISTRACIÓN DE FINCAS</w:t>
      </w:r>
    </w:p>
    <w:p w:rsidR="00BE0F09" w:rsidRDefault="00BE0F09" w:rsidP="00BE0F09">
      <w:pPr>
        <w:spacing w:before="422"/>
        <w:jc w:val="both"/>
        <w:rPr>
          <w:rFonts w:ascii="Times New Roman" w:hAnsi="Times New Roman" w:cs="Times New Roman"/>
          <w:sz w:val="24"/>
          <w:szCs w:val="24"/>
        </w:rPr>
      </w:pPr>
      <w:r>
        <w:rPr>
          <w:rFonts w:ascii="Times New Roman" w:hAnsi="Times New Roman" w:cs="Times New Roman"/>
          <w:sz w:val="24"/>
          <w:szCs w:val="24"/>
        </w:rPr>
        <w:t xml:space="preserve">Una firma de abogados dedicada a la administración de fincas desea tener una base de datos para facilitar la gestión de la información de sus clientes, es decir, de las distintas comunidades de vecinos que administra. La información que debe contener la BD concierne a los aspectos que se describen a continuación. </w:t>
      </w:r>
    </w:p>
    <w:p w:rsidR="00BE0F09" w:rsidRDefault="00BE0F09" w:rsidP="00BE0F09">
      <w:pPr>
        <w:spacing w:before="307"/>
        <w:jc w:val="both"/>
        <w:rPr>
          <w:rFonts w:ascii="Times New Roman" w:hAnsi="Times New Roman" w:cs="Times New Roman"/>
          <w:sz w:val="24"/>
          <w:szCs w:val="24"/>
        </w:rPr>
      </w:pPr>
      <w:r>
        <w:rPr>
          <w:rFonts w:ascii="Times New Roman" w:hAnsi="Times New Roman" w:cs="Times New Roman"/>
          <w:sz w:val="24"/>
          <w:szCs w:val="24"/>
        </w:rPr>
        <w:t xml:space="preserve">La finca tiene varios abogados y cada uno de ellos ejerce de administrador de una o más comunidades de vecinos, por lo que cobra a cada una de ellas unos honorarios anuales. Una comunidad de vecinos es gestionada por un único administrador (Nombre, DNI y N° de Colegiado). Las funciones de un administrador, sobre las que en este caso interesa guardar información, consisten en llevar la contabilidad de la comunidad, gestionando los recibos que pagan los vecinos mensualmente, así como los pagos a las distintas compañías que proporcionan algún servicio a la comunidad (limpieza, ascensores, seguridad, luz, etc.). </w:t>
      </w:r>
    </w:p>
    <w:p w:rsidR="00BE0F09" w:rsidRDefault="00BE0F09" w:rsidP="00BE0F09">
      <w:pPr>
        <w:spacing w:before="254"/>
        <w:jc w:val="both"/>
        <w:rPr>
          <w:rFonts w:ascii="Times New Roman" w:hAnsi="Times New Roman" w:cs="Times New Roman"/>
          <w:sz w:val="24"/>
          <w:szCs w:val="24"/>
        </w:rPr>
      </w:pPr>
      <w:r>
        <w:rPr>
          <w:rFonts w:ascii="Times New Roman" w:hAnsi="Times New Roman" w:cs="Times New Roman"/>
          <w:sz w:val="24"/>
          <w:szCs w:val="24"/>
        </w:rPr>
        <w:t xml:space="preserve">De las empresas que tienen contratadas las distintas comunidades de vecinos (por ejemplo, lberdrola, Unión Penosa, OTIS, etc.) se guarda su nombre, CIP, dirección, teléfono y una persona de contacto. Además, interesa tener estas compañías agrupadas en distintos sectores (luz, seguridad, ascensores, etc.). </w:t>
      </w:r>
    </w:p>
    <w:p w:rsidR="00BE0F09" w:rsidRDefault="00BE0F09" w:rsidP="00BE0F09">
      <w:pPr>
        <w:spacing w:before="307"/>
        <w:jc w:val="both"/>
        <w:rPr>
          <w:rFonts w:ascii="Times New Roman" w:hAnsi="Times New Roman" w:cs="Times New Roman"/>
          <w:sz w:val="24"/>
          <w:szCs w:val="24"/>
        </w:rPr>
      </w:pPr>
      <w:r>
        <w:rPr>
          <w:rFonts w:ascii="Times New Roman" w:hAnsi="Times New Roman" w:cs="Times New Roman"/>
          <w:sz w:val="24"/>
          <w:szCs w:val="24"/>
        </w:rPr>
        <w:t xml:space="preserve">De cada comunidad de vecinos gestionada por la firma de abogados interesa almacenar un código identificador, su nombre, calle, código postal y población. Cada comunidad consta de una serie de propiedades que pueden ser de tres tipos (vivienda particular, local comercial y oficina). Cada propiedad se caracteriza por un número de portal, planta y letra, un nombre y apellidos del propietario con su dirección completa (que puede ser ésta u otra) y un teléfono de contacto, un porcentaje de participación en los gastos de la comunidad así como los datos de la cuenta bancaria en la que el propietario desea se le domicilie el pago de los recibos. </w:t>
      </w:r>
    </w:p>
    <w:p w:rsidR="00BE0F09" w:rsidRDefault="00BE0F09" w:rsidP="00BE0F09">
      <w:pPr>
        <w:spacing w:before="340"/>
        <w:jc w:val="both"/>
        <w:rPr>
          <w:rFonts w:ascii="Times New Roman" w:hAnsi="Times New Roman" w:cs="Times New Roman"/>
          <w:sz w:val="24"/>
          <w:szCs w:val="24"/>
        </w:rPr>
      </w:pPr>
      <w:r>
        <w:rPr>
          <w:rFonts w:ascii="Times New Roman" w:hAnsi="Times New Roman" w:cs="Times New Roman"/>
          <w:sz w:val="24"/>
          <w:szCs w:val="24"/>
        </w:rPr>
        <w:t xml:space="preserve">Si el propietario no habita en su propiedad entonces se necesitan sus datos (nombre, apellidos, dirección y teléfono de contacto) así como los del inquilino que la habita (nombre, apellidos y teléfono de contacto), en caso de que esté habitada la propiedad. Si el propietario habita en la propiedad sólo son necesarios sus datos (nombre, apellidos, teléfono de contacto). </w:t>
      </w:r>
    </w:p>
    <w:p w:rsidR="00BE0F09" w:rsidRDefault="00BE0F09" w:rsidP="00BE0F09">
      <w:pPr>
        <w:spacing w:before="268"/>
        <w:jc w:val="both"/>
        <w:rPr>
          <w:rFonts w:ascii="Times New Roman" w:hAnsi="Times New Roman" w:cs="Times New Roman"/>
          <w:sz w:val="24"/>
          <w:szCs w:val="24"/>
        </w:rPr>
      </w:pPr>
      <w:r>
        <w:rPr>
          <w:rFonts w:ascii="Times New Roman" w:hAnsi="Times New Roman" w:cs="Times New Roman"/>
          <w:sz w:val="24"/>
          <w:szCs w:val="24"/>
        </w:rPr>
        <w:t xml:space="preserve">Si la vivienda es particular se guardará el número de habitaciones de que dispone; si es un local comercial se almacenará el tipo de comercio que se desarrolla en él y el horario (en caso de que esté en uso); si es una oficina se guardará la actividad a la que destina. </w:t>
      </w:r>
    </w:p>
    <w:p w:rsidR="00BE0F09" w:rsidRDefault="00BE0F09" w:rsidP="00BE0F09">
      <w:pPr>
        <w:spacing w:before="91"/>
        <w:jc w:val="both"/>
        <w:rPr>
          <w:rFonts w:ascii="Times New Roman" w:hAnsi="Times New Roman" w:cs="Times New Roman"/>
          <w:sz w:val="24"/>
          <w:szCs w:val="24"/>
        </w:rPr>
      </w:pPr>
      <w:r>
        <w:rPr>
          <w:rFonts w:ascii="Times New Roman" w:hAnsi="Times New Roman" w:cs="Times New Roman"/>
          <w:sz w:val="24"/>
          <w:szCs w:val="24"/>
        </w:rPr>
        <w:t xml:space="preserve">Cada comunidad de vecinos tiene además un presidente y varios vocales nombre, apellidos y propiedad de la que son dueños) elegidos entre todos los propietarios, que se encargan de tratar directamente con el administrador los distintos problemas que pudieran surgir. </w:t>
      </w:r>
    </w:p>
    <w:p w:rsidR="00BE0F09" w:rsidRDefault="00BE0F09" w:rsidP="00BE0F09">
      <w:pPr>
        <w:spacing w:before="105"/>
        <w:jc w:val="both"/>
        <w:rPr>
          <w:rFonts w:ascii="Times New Roman" w:hAnsi="Times New Roman" w:cs="Times New Roman"/>
          <w:sz w:val="24"/>
          <w:szCs w:val="24"/>
        </w:rPr>
      </w:pPr>
      <w:r>
        <w:rPr>
          <w:rFonts w:ascii="Times New Roman" w:hAnsi="Times New Roman" w:cs="Times New Roman"/>
          <w:sz w:val="24"/>
          <w:szCs w:val="24"/>
        </w:rPr>
        <w:t xml:space="preserve">En cuanto a la contabilidad, cada comunidad de vecinos tiene una cuenta en un banco. De los distintos bancos se almacena el código de banco, el nombre y una persona de contacto, mientras </w:t>
      </w:r>
      <w:r>
        <w:rPr>
          <w:rFonts w:ascii="Times New Roman" w:hAnsi="Times New Roman" w:cs="Times New Roman"/>
          <w:sz w:val="24"/>
          <w:szCs w:val="24"/>
        </w:rPr>
        <w:lastRenderedPageBreak/>
        <w:t xml:space="preserve">que para una cuenta bancaria se guarda un código de cuenta (que consta de un código de sucursal, dos dígitos de control y un número de cuenta) y un saldo. Para identificar una cuenta es necesario añadir al código de cuenta el código del banco en el que se encuentra. </w:t>
      </w:r>
    </w:p>
    <w:p w:rsidR="00BE0F09" w:rsidRDefault="00BE0F09" w:rsidP="00BE0F09">
      <w:pPr>
        <w:spacing w:before="201"/>
        <w:jc w:val="both"/>
        <w:rPr>
          <w:rFonts w:ascii="Times New Roman" w:hAnsi="Times New Roman" w:cs="Times New Roman"/>
          <w:sz w:val="24"/>
          <w:szCs w:val="24"/>
        </w:rPr>
      </w:pPr>
      <w:r>
        <w:rPr>
          <w:rFonts w:ascii="Times New Roman" w:hAnsi="Times New Roman" w:cs="Times New Roman"/>
          <w:sz w:val="24"/>
          <w:szCs w:val="24"/>
        </w:rPr>
        <w:t xml:space="preserve">Es necesario almacenar dos tipos de apuntes (ingresos y gastos) para la bntabilidad9 de cada comunidad de vecinos. </w:t>
      </w:r>
    </w:p>
    <w:p w:rsidR="00BE0F09" w:rsidRDefault="00BE0F09" w:rsidP="00BE0F09">
      <w:pPr>
        <w:spacing w:before="220"/>
        <w:jc w:val="both"/>
        <w:rPr>
          <w:rFonts w:ascii="Times New Roman" w:hAnsi="Times New Roman" w:cs="Times New Roman"/>
          <w:sz w:val="24"/>
          <w:szCs w:val="24"/>
        </w:rPr>
      </w:pPr>
      <w:r>
        <w:rPr>
          <w:rFonts w:ascii="Times New Roman" w:hAnsi="Times New Roman" w:cs="Times New Roman"/>
          <w:sz w:val="24"/>
          <w:szCs w:val="24"/>
        </w:rPr>
        <w:t xml:space="preserve">Por un lado, aunque es el banco el que emite los recibos de las cuotas de comunidad a los distintos propietarios, el administrador guarda información sobre dichos recibos que se ingresan en las cuentas bancarias de las comunidades, es decir, el número de recibo, fecha, importe y si se ha podido cobrar o no. Esta última información es importante para realizar a final de cada trimestre una relación de impagados. </w:t>
      </w:r>
    </w:p>
    <w:p w:rsidR="007C6EED" w:rsidRPr="00BE0F09" w:rsidRDefault="00BE0F09" w:rsidP="00BE0F09">
      <w:pPr>
        <w:jc w:val="both"/>
      </w:pPr>
      <w:r>
        <w:rPr>
          <w:rFonts w:ascii="Times New Roman" w:hAnsi="Times New Roman" w:cs="Times New Roman"/>
          <w:sz w:val="24"/>
          <w:szCs w:val="24"/>
        </w:rPr>
        <w:t>En cuanto a los apuntes relativos a los gastos se tienen los importes que cobran las empresas contratadas por cada comunidad de vecinos. Las compañías cobran sus recibos (Número de recibo, fecha e importe) cargándolos en la cuenta de cada comunidad.</w:t>
      </w:r>
    </w:p>
    <w:sectPr w:rsidR="007C6EED" w:rsidRPr="00BE0F09" w:rsidSect="005154FD">
      <w:headerReference w:type="default" r:id="rId7"/>
      <w:pgSz w:w="11906" w:h="16838"/>
      <w:pgMar w:top="1418" w:right="1134"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65B2" w:rsidRDefault="006765B2" w:rsidP="005154FD">
      <w:pPr>
        <w:spacing w:after="0" w:line="240" w:lineRule="auto"/>
      </w:pPr>
      <w:r>
        <w:separator/>
      </w:r>
    </w:p>
  </w:endnote>
  <w:endnote w:type="continuationSeparator" w:id="1">
    <w:p w:rsidR="006765B2" w:rsidRDefault="006765B2" w:rsidP="005154F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65B2" w:rsidRDefault="006765B2" w:rsidP="005154FD">
      <w:pPr>
        <w:spacing w:after="0" w:line="240" w:lineRule="auto"/>
      </w:pPr>
      <w:r>
        <w:separator/>
      </w:r>
    </w:p>
  </w:footnote>
  <w:footnote w:type="continuationSeparator" w:id="1">
    <w:p w:rsidR="006765B2" w:rsidRDefault="006765B2" w:rsidP="005154F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54FD" w:rsidRDefault="005154FD" w:rsidP="005154FD">
    <w:pPr>
      <w:pStyle w:val="Encabezado"/>
      <w:pBdr>
        <w:bottom w:val="single" w:sz="4" w:space="1" w:color="auto"/>
      </w:pBdr>
      <w:tabs>
        <w:tab w:val="clear" w:pos="8504"/>
        <w:tab w:val="right" w:pos="9356"/>
      </w:tabs>
    </w:pPr>
    <w:r>
      <w:rPr>
        <w:i/>
      </w:rPr>
      <w:t>Ejercicios Modelo Entidad Relación</w:t>
    </w:r>
    <w:r>
      <w:rPr>
        <w:i/>
      </w:rPr>
      <w:tab/>
    </w:r>
    <w:r>
      <w:rPr>
        <w:i/>
      </w:rPr>
      <w:tab/>
      <w:t>Bases de Datos</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15362"/>
  </w:hdrShapeDefaults>
  <w:footnotePr>
    <w:footnote w:id="0"/>
    <w:footnote w:id="1"/>
  </w:footnotePr>
  <w:endnotePr>
    <w:endnote w:id="0"/>
    <w:endnote w:id="1"/>
  </w:endnotePr>
  <w:compat>
    <w:useFELayout/>
  </w:compat>
  <w:rsids>
    <w:rsidRoot w:val="005154FD"/>
    <w:rsid w:val="00490D66"/>
    <w:rsid w:val="005154FD"/>
    <w:rsid w:val="005B3CF9"/>
    <w:rsid w:val="005D3281"/>
    <w:rsid w:val="006765B2"/>
    <w:rsid w:val="0070122E"/>
    <w:rsid w:val="007C6EED"/>
    <w:rsid w:val="008E660F"/>
    <w:rsid w:val="00920619"/>
    <w:rsid w:val="00A83377"/>
    <w:rsid w:val="00AF51F0"/>
    <w:rsid w:val="00BA1315"/>
    <w:rsid w:val="00BE0F09"/>
    <w:rsid w:val="00CF654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CF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5154F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5154FD"/>
  </w:style>
  <w:style w:type="paragraph" w:styleId="Piedepgina">
    <w:name w:val="footer"/>
    <w:basedOn w:val="Normal"/>
    <w:link w:val="PiedepginaCar"/>
    <w:uiPriority w:val="99"/>
    <w:semiHidden/>
    <w:unhideWhenUsed/>
    <w:rsid w:val="005154F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5154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A2CCD-4815-415A-BF6D-ECAB1A38D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660</Words>
  <Characters>3400</Characters>
  <Application>Microsoft Office Word</Application>
  <DocSecurity>0</DocSecurity>
  <Lines>47</Lines>
  <Paragraphs>13</Paragraphs>
  <ScaleCrop>false</ScaleCrop>
  <Company/>
  <LinksUpToDate>false</LinksUpToDate>
  <CharactersWithSpaces>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6</cp:revision>
  <dcterms:created xsi:type="dcterms:W3CDTF">2015-11-02T23:24:00Z</dcterms:created>
  <dcterms:modified xsi:type="dcterms:W3CDTF">2015-11-03T16:30:00Z</dcterms:modified>
</cp:coreProperties>
</file>