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Default="00CA3501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</w:pPr>
    </w:p>
    <w:p w:rsidR="00CA3501" w:rsidRPr="00277439" w:rsidRDefault="00CA3501" w:rsidP="00277439">
      <w:pPr>
        <w:pStyle w:val="t1"/>
        <w:rPr>
          <w:rFonts w:ascii="Arial" w:hAnsi="Arial"/>
          <w:color w:val="3342B5"/>
          <w:sz w:val="50"/>
          <w:szCs w:val="50"/>
        </w:rPr>
      </w:pPr>
      <w:r w:rsidRPr="00277439">
        <w:rPr>
          <w:sz w:val="50"/>
          <w:szCs w:val="50"/>
        </w:rPr>
        <w:t xml:space="preserve">Transformación </w:t>
      </w:r>
      <w:r w:rsidR="00277439" w:rsidRPr="00277439">
        <w:rPr>
          <w:sz w:val="50"/>
          <w:szCs w:val="50"/>
        </w:rPr>
        <w:t>do Esquema Entidade Relación a Esquema</w:t>
      </w:r>
      <w:r w:rsidRPr="00277439">
        <w:rPr>
          <w:sz w:val="50"/>
          <w:szCs w:val="50"/>
        </w:rPr>
        <w:t xml:space="preserve"> </w:t>
      </w:r>
      <w:r w:rsidR="00277439" w:rsidRPr="00277439">
        <w:rPr>
          <w:sz w:val="50"/>
          <w:szCs w:val="50"/>
        </w:rPr>
        <w:t>R</w:t>
      </w:r>
      <w:r w:rsidRPr="00277439">
        <w:rPr>
          <w:sz w:val="50"/>
          <w:szCs w:val="50"/>
        </w:rPr>
        <w:t>elacional</w:t>
      </w:r>
      <w:r w:rsidRPr="00277439">
        <w:rPr>
          <w:sz w:val="50"/>
          <w:szCs w:val="50"/>
        </w:rPr>
        <w:br w:type="page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2307A2" w:rsidRDefault="003B51A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471764901" w:history="1">
        <w:r w:rsidR="002307A2" w:rsidRPr="00C273BF">
          <w:rPr>
            <w:rStyle w:val="Hipervnculo"/>
          </w:rPr>
          <w:t>1.</w:t>
        </w:r>
        <w:r w:rsidR="002307A2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Transformación do Modelo Conceptual MER ao Modelo Lóxico Relacional de Codd</w:t>
        </w:r>
        <w:r w:rsidR="002307A2">
          <w:rPr>
            <w:webHidden/>
          </w:rPr>
          <w:tab/>
        </w:r>
        <w:r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07A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02" w:history="1">
        <w:r w:rsidR="002307A2" w:rsidRPr="00C273BF">
          <w:rPr>
            <w:rStyle w:val="Hipervnculo"/>
          </w:rPr>
          <w:t>1.1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Principios básicos. O grafo relacional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_Toc471764902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3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03" w:history="1">
        <w:r w:rsidR="002307A2" w:rsidRPr="00C273BF">
          <w:rPr>
            <w:rStyle w:val="Hipervnculo"/>
          </w:rPr>
          <w:t>1.2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Transformacións principais baseadas no modelo básico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_Toc471764903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4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04" w:history="1">
        <w:r w:rsidR="002307A2" w:rsidRPr="00C273BF">
          <w:rPr>
            <w:rStyle w:val="Hipervnculo"/>
          </w:rPr>
          <w:t>1.3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1: Transformación de dominios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_Toc471764904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5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05" w:history="1">
        <w:r w:rsidR="002307A2" w:rsidRPr="00C273BF">
          <w:rPr>
            <w:rStyle w:val="Hipervnculo"/>
          </w:rPr>
          <w:t>1.4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2: Transformación de entidades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_Toc471764905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6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06" w:history="1">
        <w:r w:rsidR="002307A2" w:rsidRPr="00C273BF">
          <w:rPr>
            <w:rStyle w:val="Hipervnculo"/>
          </w:rPr>
          <w:t>1.5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3: Transformación de atributos de entidades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_Toc471764906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6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07" w:history="1">
        <w:r w:rsidR="002307A2" w:rsidRPr="00C273BF">
          <w:rPr>
            <w:rStyle w:val="Hipervnculo"/>
          </w:rPr>
          <w:t>1.5.1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3.1: Atributos identificadores principais (AIP)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_Toc471764907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6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08" w:history="1">
        <w:r w:rsidR="002307A2" w:rsidRPr="00C273BF">
          <w:rPr>
            <w:rStyle w:val="Hipervnculo"/>
          </w:rPr>
          <w:t>1.5.2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3.2: Atributos identificadores alternativos (AIA)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_Toc471764908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6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09" w:history="1">
        <w:r w:rsidR="002307A2" w:rsidRPr="00C273BF">
          <w:rPr>
            <w:rStyle w:val="Hipervnculo"/>
          </w:rPr>
          <w:t>1.5.3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3.3: Atributos non identificadores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_Toc471764909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7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10" w:history="1">
        <w:r w:rsidR="002307A2" w:rsidRPr="00C273BF">
          <w:rPr>
            <w:rStyle w:val="Hipervnculo"/>
          </w:rPr>
          <w:t>1.6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4:Transformación de atributos multivaluados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_Toc471764910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8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11" w:history="1">
        <w:r w:rsidR="002307A2" w:rsidRPr="00C273BF">
          <w:rPr>
            <w:rStyle w:val="Hipervnculo"/>
          </w:rPr>
          <w:t>1.7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5: Transformación de atributos derivados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_Toc471764911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9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12" w:history="1">
        <w:r w:rsidR="002307A2" w:rsidRPr="00C273BF">
          <w:rPr>
            <w:rStyle w:val="Hipervnculo"/>
          </w:rPr>
          <w:t>1.8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6: Transformación de interrelacións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_Toc471764912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11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13" w:history="1">
        <w:r w:rsidR="002307A2" w:rsidRPr="00C273BF">
          <w:rPr>
            <w:rStyle w:val="Hipervnculo"/>
          </w:rPr>
          <w:t>1.8.1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6.1. Transformación de interrelacións N:M (monarias e binarias)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_Toc471764913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11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14" w:history="1">
        <w:r w:rsidR="002307A2" w:rsidRPr="00C273BF">
          <w:rPr>
            <w:rStyle w:val="Hipervnculo"/>
          </w:rPr>
          <w:t>1.8.2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6.2. Transformación de interrelacións 1:N (binarias e monaria)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_Toc471764914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13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15" w:history="1">
        <w:r w:rsidR="002307A2" w:rsidRPr="00C273BF">
          <w:rPr>
            <w:rStyle w:val="Hipervnculo"/>
          </w:rPr>
          <w:t>1.8.3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6.3. Transformación de interrelacións 1:1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_Toc471764915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16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16" w:history="1">
        <w:r w:rsidR="002307A2" w:rsidRPr="00C273BF">
          <w:rPr>
            <w:rStyle w:val="Hipervnculo"/>
          </w:rPr>
          <w:t>1.8.4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6.4.Transformación de atributos de interrelacións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_Toc471764916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20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71764917" w:history="1">
        <w:r w:rsidR="002307A2" w:rsidRPr="00C273BF">
          <w:rPr>
            <w:rStyle w:val="Hipervnculo"/>
          </w:rPr>
          <w:t>1.8.5</w:t>
        </w:r>
        <w:r w:rsidR="002307A2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2307A2" w:rsidRPr="00C273BF">
          <w:rPr>
            <w:rStyle w:val="Hipervnculo"/>
          </w:rPr>
          <w:t>Regra 6.5. Transformación de interrelación n_area (grado maior que dous)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_Toc471764917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21</w:t>
        </w:r>
        <w:r w:rsidR="003B51AA">
          <w:rPr>
            <w:webHidden/>
          </w:rPr>
          <w:fldChar w:fldCharType="end"/>
        </w:r>
      </w:hyperlink>
    </w:p>
    <w:p w:rsidR="002307A2" w:rsidRDefault="0081511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71764918" w:history="1">
        <w:r w:rsidR="002307A2" w:rsidRPr="00C273BF">
          <w:rPr>
            <w:rStyle w:val="Hipervnculo"/>
          </w:rPr>
          <w:t>1.9</w:t>
        </w:r>
        <w:r w:rsidR="002307A2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2307A2" w:rsidRPr="00C273BF">
          <w:rPr>
            <w:rStyle w:val="Hipervnculo"/>
          </w:rPr>
          <w:t>Regra 7. Transformación de restricións</w:t>
        </w:r>
        <w:r w:rsidR="002307A2">
          <w:rPr>
            <w:webHidden/>
          </w:rPr>
          <w:tab/>
        </w:r>
        <w:r w:rsidR="003B51AA">
          <w:rPr>
            <w:webHidden/>
          </w:rPr>
          <w:fldChar w:fldCharType="begin"/>
        </w:r>
        <w:r w:rsidR="002307A2">
          <w:rPr>
            <w:webHidden/>
          </w:rPr>
          <w:instrText xml:space="preserve"> PAGEREF _Toc471764918 \h </w:instrText>
        </w:r>
        <w:r w:rsidR="003B51AA">
          <w:rPr>
            <w:webHidden/>
          </w:rPr>
        </w:r>
        <w:r w:rsidR="003B51AA">
          <w:rPr>
            <w:webHidden/>
          </w:rPr>
          <w:fldChar w:fldCharType="separate"/>
        </w:r>
        <w:r w:rsidR="002307A2">
          <w:rPr>
            <w:webHidden/>
          </w:rPr>
          <w:t>23</w:t>
        </w:r>
        <w:r w:rsidR="003B51AA">
          <w:rPr>
            <w:webHidden/>
          </w:rPr>
          <w:fldChar w:fldCharType="end"/>
        </w:r>
      </w:hyperlink>
    </w:p>
    <w:p w:rsidR="00436C15" w:rsidRDefault="003B51AA" w:rsidP="000E0EC9">
      <w:pPr>
        <w:pStyle w:val="TDC2"/>
        <w:rPr>
          <w:noProof w:val="0"/>
        </w:rPr>
      </w:pPr>
      <w:r w:rsidRPr="00317BB9">
        <w:rPr>
          <w:noProof w:val="0"/>
        </w:rPr>
        <w:fldChar w:fldCharType="end"/>
      </w:r>
    </w:p>
    <w:p w:rsidR="00436C15" w:rsidRDefault="00436C15" w:rsidP="00436C15">
      <w:pPr>
        <w:rPr>
          <w:rFonts w:ascii="Arial" w:hAnsi="Arial" w:cs="Arial"/>
          <w:color w:val="3342B5"/>
          <w:sz w:val="22"/>
          <w:szCs w:val="22"/>
        </w:rPr>
      </w:pPr>
      <w:r>
        <w:br w:type="page"/>
      </w:r>
    </w:p>
    <w:p w:rsidR="007D3054" w:rsidRDefault="007D3054" w:rsidP="00436C15">
      <w:pPr>
        <w:pStyle w:val="n1"/>
      </w:pPr>
      <w:bookmarkStart w:id="0" w:name="_Toc471764901"/>
      <w:r>
        <w:lastRenderedPageBreak/>
        <w:t xml:space="preserve">Transformación do Modelo Conceptual </w:t>
      </w:r>
      <w:r w:rsidR="00255C62">
        <w:t>MER</w:t>
      </w:r>
      <w:r>
        <w:t xml:space="preserve"> ao Modelo Lóxico R</w:t>
      </w:r>
      <w:r w:rsidR="00B44B0E">
        <w:t>e</w:t>
      </w:r>
      <w:r>
        <w:t>lacional de Codd</w:t>
      </w:r>
      <w:bookmarkEnd w:id="0"/>
    </w:p>
    <w:p w:rsidR="00E245D3" w:rsidRDefault="005162AE" w:rsidP="00436C15">
      <w:pPr>
        <w:pStyle w:val="n2"/>
      </w:pPr>
      <w:bookmarkStart w:id="1" w:name="_Toc471764902"/>
      <w:r>
        <w:t xml:space="preserve">Principios básicos. </w:t>
      </w:r>
      <w:r w:rsidR="006F30AC">
        <w:t>O g</w:t>
      </w:r>
      <w:r w:rsidR="00E245D3">
        <w:t>rafo relacional</w:t>
      </w:r>
      <w:bookmarkEnd w:id="1"/>
    </w:p>
    <w:p w:rsidR="006F30AC" w:rsidRDefault="006F30AC" w:rsidP="006F30AC">
      <w:pPr>
        <w:pStyle w:val="tx1"/>
      </w:pPr>
      <w:r>
        <w:t>O grafo relacional</w:t>
      </w:r>
      <w:r w:rsidR="008D0788">
        <w:t>, tamén denominado grafo de combinación ou diagrama esquemático,</w:t>
      </w:r>
      <w:r>
        <w:t xml:space="preserve"> é a representación dun sistema mediante un conxunto de relacións vinculadas entre si por unha ou varias claves alleas, empregando unha simboloxía concreta que </w:t>
      </w:r>
      <w:r w:rsidR="00436C15">
        <w:t>detallamos</w:t>
      </w:r>
      <w:r>
        <w:t xml:space="preserve"> a continuación.</w:t>
      </w:r>
    </w:p>
    <w:p w:rsidR="006F30AC" w:rsidRDefault="008D0788" w:rsidP="008D0788">
      <w:r>
        <w:t>É o resultado gráfico da transformación do esquema conceptual entidade-interrelación ao esquema lóxico estándar. A</w:t>
      </w:r>
      <w:r w:rsidR="006F30AC">
        <w:t xml:space="preserve"> par</w:t>
      </w:r>
      <w:r>
        <w:t>tir del</w:t>
      </w:r>
      <w:r w:rsidR="006F30AC">
        <w:t xml:space="preserve"> poderase crear a BD coa asistencia do SXBD seleccionado.</w:t>
      </w:r>
    </w:p>
    <w:p w:rsidR="008D0788" w:rsidRDefault="008D0788" w:rsidP="008D0788">
      <w:r>
        <w:t>Para a súa obtención empr</w:t>
      </w:r>
      <w:r w:rsidR="006502BA">
        <w:t>é</w:t>
      </w:r>
      <w:r>
        <w:t xml:space="preserve">gase unha técnica moi sinxela que permite </w:t>
      </w:r>
      <w:r w:rsidR="00BF4B08">
        <w:t>incluír</w:t>
      </w:r>
      <w:r>
        <w:t xml:space="preserve"> información sobre:</w:t>
      </w:r>
    </w:p>
    <w:p w:rsidR="008D0788" w:rsidRDefault="008D0788" w:rsidP="008D0788">
      <w:pPr>
        <w:pStyle w:val="p1"/>
      </w:pPr>
      <w:r>
        <w:t>Atributos</w:t>
      </w:r>
      <w:r w:rsidR="00436C15">
        <w:t>.</w:t>
      </w:r>
    </w:p>
    <w:p w:rsidR="008D0788" w:rsidRDefault="008D0788" w:rsidP="008D0788">
      <w:pPr>
        <w:pStyle w:val="p1"/>
      </w:pPr>
      <w:r>
        <w:t>Claves primarias</w:t>
      </w:r>
      <w:r w:rsidR="00436C15">
        <w:t>.</w:t>
      </w:r>
    </w:p>
    <w:p w:rsidR="008D0788" w:rsidRDefault="00802C93" w:rsidP="008D0788">
      <w:pPr>
        <w:pStyle w:val="p1"/>
      </w:pPr>
      <w:r>
        <w:t>Claves a</w:t>
      </w:r>
      <w:r w:rsidR="008D0788">
        <w:t>lternativas</w:t>
      </w:r>
      <w:r w:rsidR="00436C15">
        <w:t>.</w:t>
      </w:r>
    </w:p>
    <w:p w:rsidR="008D0788" w:rsidRDefault="00802C93" w:rsidP="008D0788">
      <w:pPr>
        <w:pStyle w:val="p1"/>
      </w:pPr>
      <w:r>
        <w:t>Claves a</w:t>
      </w:r>
      <w:r w:rsidR="008D0788">
        <w:t>lleas</w:t>
      </w:r>
      <w:r w:rsidR="00436C15">
        <w:t>.</w:t>
      </w:r>
    </w:p>
    <w:p w:rsidR="00436C15" w:rsidRDefault="00436C15" w:rsidP="008D0788"/>
    <w:p w:rsidR="008D0788" w:rsidRDefault="006502BA" w:rsidP="008D0788">
      <w:r>
        <w:t xml:space="preserve">A representación utilizada é a </w:t>
      </w:r>
      <w:r w:rsidR="00424652">
        <w:t xml:space="preserve">proposta por Adoración de Miguel e Mario </w:t>
      </w:r>
      <w:r w:rsidR="00BF4B08">
        <w:t>Piattini</w:t>
      </w:r>
      <w:r w:rsidR="00424652">
        <w:t xml:space="preserve"> </w:t>
      </w:r>
      <w:r w:rsidR="008D0788">
        <w:t>(</w:t>
      </w:r>
      <w:r w:rsidR="00CA6334">
        <w:t>aí</w:t>
      </w:r>
      <w:r w:rsidR="008D0788">
        <w:t>nda que existen outras propostas e versións):</w:t>
      </w:r>
    </w:p>
    <w:p w:rsidR="00436C15" w:rsidRDefault="00436C15" w:rsidP="008D0788"/>
    <w:p w:rsidR="008D0788" w:rsidRDefault="008D0788" w:rsidP="008D0788">
      <w:pPr>
        <w:pStyle w:val="p1"/>
      </w:pPr>
      <w:r>
        <w:t>Cada t</w:t>
      </w:r>
      <w:r w:rsidR="00CA6334">
        <w:t>áboa repres</w:t>
      </w:r>
      <w:r w:rsidR="006502BA">
        <w:t>é</w:t>
      </w:r>
      <w:r w:rsidR="00CA6334">
        <w:t>ntase por un no</w:t>
      </w:r>
      <w:r w:rsidR="006502BA">
        <w:t>m</w:t>
      </w:r>
      <w:r>
        <w:t>e de relación e un conxunto de atributos entre paréntese.</w:t>
      </w:r>
    </w:p>
    <w:p w:rsidR="008D0788" w:rsidRDefault="008D0788" w:rsidP="008D0788">
      <w:pPr>
        <w:pStyle w:val="p1"/>
      </w:pPr>
      <w:r>
        <w:t>Os atributos que compoñan a clave principal mostraranse subliñados e</w:t>
      </w:r>
      <w:r w:rsidR="00424652">
        <w:t xml:space="preserve"> neste documento </w:t>
      </w:r>
      <w:r w:rsidR="00BF4B08">
        <w:t>engádese</w:t>
      </w:r>
      <w:r w:rsidR="00424652">
        <w:t xml:space="preserve"> a </w:t>
      </w:r>
      <w:r w:rsidR="00BF4B08">
        <w:t>característica</w:t>
      </w:r>
      <w:r w:rsidR="00424652">
        <w:t xml:space="preserve"> de</w:t>
      </w:r>
      <w:r w:rsidR="00BD2B39">
        <w:t xml:space="preserve"> </w:t>
      </w:r>
      <w:r>
        <w:t>cor vermella</w:t>
      </w:r>
      <w:r w:rsidR="005162AE">
        <w:t>.</w:t>
      </w:r>
    </w:p>
    <w:p w:rsidR="008D0788" w:rsidRDefault="008D0788" w:rsidP="008D0788">
      <w:pPr>
        <w:pStyle w:val="p1"/>
      </w:pPr>
      <w:r>
        <w:t>Os atributos que compoñ</w:t>
      </w:r>
      <w:r w:rsidR="005162AE">
        <w:t>an a clave alternativa en estilo de fonte groso.</w:t>
      </w:r>
    </w:p>
    <w:p w:rsidR="005162AE" w:rsidRDefault="005162AE" w:rsidP="008D0788">
      <w:pPr>
        <w:pStyle w:val="p1"/>
      </w:pPr>
      <w:r>
        <w:t xml:space="preserve">Os atributos que compoñan a clave allea visualizaranse en cor vermella e estilo de fonte cursiva, e dende estes </w:t>
      </w:r>
      <w:r w:rsidR="00CA6334">
        <w:t>debux</w:t>
      </w:r>
      <w:r w:rsidR="006502BA">
        <w:t>a</w:t>
      </w:r>
      <w:r w:rsidR="00CA6334">
        <w:t>ranse</w:t>
      </w:r>
      <w:r>
        <w:t xml:space="preserve"> uns arcos con punta de frecha que cheguen ata a clave principal ou alternativa </w:t>
      </w:r>
      <w:r w:rsidR="006502BA">
        <w:t>á que se fai refencia</w:t>
      </w:r>
      <w:r>
        <w:t>.</w:t>
      </w:r>
    </w:p>
    <w:p w:rsidR="0038244D" w:rsidRDefault="0038244D" w:rsidP="008D0788">
      <w:pPr>
        <w:pStyle w:val="p1"/>
      </w:pPr>
      <w:r>
        <w:t xml:space="preserve">Os atributos opcionais </w:t>
      </w:r>
      <w:r w:rsidR="006502BA">
        <w:t>especifícanse</w:t>
      </w:r>
      <w:r>
        <w:t xml:space="preserve"> cun asterisco.</w:t>
      </w:r>
    </w:p>
    <w:p w:rsidR="00AD7175" w:rsidRDefault="00AD7175" w:rsidP="00AD7175">
      <w:pPr>
        <w:pStyle w:val="p1"/>
        <w:numPr>
          <w:ilvl w:val="0"/>
          <w:numId w:val="0"/>
        </w:numPr>
        <w:ind w:left="1191"/>
      </w:pPr>
    </w:p>
    <w:p w:rsidR="005162AE" w:rsidRDefault="00EE22B4" w:rsidP="00AD7175">
      <w:pPr>
        <w:pStyle w:val="formula1"/>
        <w:spacing w:before="0" w:after="120"/>
      </w:pPr>
      <w:r>
        <w:rPr>
          <w:noProof/>
          <w:lang w:val="es-ES"/>
        </w:rPr>
        <w:lastRenderedPageBreak/>
        <w:drawing>
          <wp:inline distT="0" distB="0" distL="0" distR="0">
            <wp:extent cx="5559284" cy="2238250"/>
            <wp:effectExtent l="19050" t="0" r="0" b="0"/>
            <wp:docPr id="107" name="106 Imagen" descr="Figura1_2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2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615" cy="22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F5" w:rsidRPr="006F30AC" w:rsidRDefault="004D43FD" w:rsidP="00E609F5">
      <w:pPr>
        <w:pStyle w:val="txfig2"/>
      </w:pPr>
      <w:r>
        <w:t>Figura</w:t>
      </w:r>
      <w:r w:rsidR="00E609F5">
        <w:t>. Exemplo de grafo relacional</w:t>
      </w:r>
    </w:p>
    <w:p w:rsidR="00E245D3" w:rsidRDefault="00255C62" w:rsidP="00436C15">
      <w:pPr>
        <w:pStyle w:val="n2"/>
      </w:pPr>
      <w:bookmarkStart w:id="2" w:name="_Toc471764903"/>
      <w:r>
        <w:t>Transformación</w:t>
      </w:r>
      <w:r w:rsidR="00905485">
        <w:t>s</w:t>
      </w:r>
      <w:r>
        <w:t xml:space="preserve"> </w:t>
      </w:r>
      <w:r w:rsidR="00905485">
        <w:t>principais baseadas no modelo básico</w:t>
      </w:r>
      <w:bookmarkEnd w:id="2"/>
      <w:r w:rsidR="00905485">
        <w:t xml:space="preserve"> </w:t>
      </w:r>
    </w:p>
    <w:p w:rsidR="00CA6334" w:rsidRDefault="00CA6334" w:rsidP="00CA6334">
      <w:pPr>
        <w:pStyle w:val="tx1"/>
      </w:pPr>
      <w:r>
        <w:t xml:space="preserve">O paso dun esquema no modelo MER de Chen ao </w:t>
      </w:r>
      <w:r w:rsidR="00BF4B08">
        <w:t>relacional</w:t>
      </w:r>
      <w:r>
        <w:t xml:space="preserve"> de Codd fundam</w:t>
      </w:r>
      <w:r w:rsidR="001C06E0">
        <w:t>é</w:t>
      </w:r>
      <w:r>
        <w:t>ntase nos tres principios seguintes:</w:t>
      </w:r>
    </w:p>
    <w:p w:rsidR="00CA6334" w:rsidRDefault="00AA4EE3" w:rsidP="00CA6334">
      <w:pPr>
        <w:pStyle w:val="p1"/>
      </w:pPr>
      <w:r>
        <w:t xml:space="preserve">a) </w:t>
      </w:r>
      <w:r w:rsidR="00CA6334">
        <w:t xml:space="preserve">Todo tipo de entidade </w:t>
      </w:r>
      <w:r w:rsidR="00BF4B08">
        <w:t>convértese</w:t>
      </w:r>
      <w:r w:rsidR="00CA6334">
        <w:t xml:space="preserve"> nunha relación que mantén atributos e claves respecto a entidade de orixe.</w:t>
      </w:r>
    </w:p>
    <w:p w:rsidR="00CA6334" w:rsidRDefault="00AA4EE3" w:rsidP="00CA6334">
      <w:pPr>
        <w:pStyle w:val="p1"/>
      </w:pPr>
      <w:r>
        <w:t xml:space="preserve">b) </w:t>
      </w:r>
      <w:r w:rsidR="00CA6334">
        <w:t>Todo tipo de interrelación con tipo de correspondencia N:M, transfórmase nunha relación mediante a técnica de propagación de clave; nela, figurarán como claves alleas as claves principais das relacións procedentes da conversión de tipos de entidade que se relacionaban a través da interrelación.</w:t>
      </w:r>
    </w:p>
    <w:p w:rsidR="00CA6334" w:rsidRDefault="00AA4EE3" w:rsidP="00CA6334">
      <w:pPr>
        <w:pStyle w:val="p1"/>
      </w:pPr>
      <w:r>
        <w:t xml:space="preserve">c) </w:t>
      </w:r>
      <w:r w:rsidR="00CA6334">
        <w:t>Todo tipo de interrelación con tipo de correspondencia 1:N, ou ben, se traduce no fenómeno de propagación de clave, ou ben, xera unha nova relación</w:t>
      </w:r>
      <w:r w:rsidR="00CC0DEE">
        <w:t xml:space="preserve"> mediante a técnica de propagacion de clave.</w:t>
      </w:r>
    </w:p>
    <w:p w:rsidR="00C07DBB" w:rsidRDefault="007535AB" w:rsidP="009742FD">
      <w:pPr>
        <w:pStyle w:val="formula1"/>
        <w:spacing w:before="120" w:after="0"/>
        <w:ind w:left="0"/>
      </w:pPr>
      <w:r>
        <w:rPr>
          <w:noProof/>
          <w:lang w:val="es-ES"/>
        </w:rPr>
        <w:drawing>
          <wp:inline distT="0" distB="0" distL="0" distR="0">
            <wp:extent cx="6362700" cy="3721754"/>
            <wp:effectExtent l="19050" t="0" r="0" b="0"/>
            <wp:docPr id="108" name="107 Imagen" descr="Figura1_2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3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2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BB" w:rsidRDefault="00715329" w:rsidP="00C07DBB">
      <w:pPr>
        <w:pStyle w:val="txfig2"/>
      </w:pPr>
      <w:r>
        <w:t>Figura</w:t>
      </w:r>
      <w:r w:rsidR="00634CE7">
        <w:t>.</w:t>
      </w:r>
      <w:r w:rsidR="00C07DBB">
        <w:t xml:space="preserve"> Exemplo de aplicación das regras básicas </w:t>
      </w:r>
      <w:r w:rsidR="00C07DBB" w:rsidRPr="00C07DBB">
        <w:t>de</w:t>
      </w:r>
      <w:r w:rsidR="00C07DBB">
        <w:t xml:space="preserve"> transformación </w:t>
      </w:r>
    </w:p>
    <w:p w:rsidR="00AD7175" w:rsidRDefault="00AD7175" w:rsidP="004D43FD">
      <w:pPr>
        <w:pStyle w:val="tx1"/>
      </w:pPr>
    </w:p>
    <w:p w:rsidR="00802C93" w:rsidRDefault="004D43FD" w:rsidP="004D43FD">
      <w:pPr>
        <w:pStyle w:val="tx1"/>
      </w:pPr>
      <w:r w:rsidRPr="004D43FD">
        <w:t xml:space="preserve">Aplicando as regras </w:t>
      </w:r>
      <w:r w:rsidR="00715329">
        <w:t>como se pode ver na figura anterior</w:t>
      </w:r>
      <w:r w:rsidR="00BD2B39" w:rsidRPr="004D43FD">
        <w:t>, as táboas resultantes serán EMPREGADO, PROXECTO, DEPARTAMENTO e PARTICIPA, onde a última corresponde á transformación do tipo de interrelación “participa” pola aplicación da regra b. Esta interrelaci</w:t>
      </w:r>
      <w:r w:rsidR="00802C93" w:rsidRPr="004D43FD">
        <w:t>ón debe ter como clave</w:t>
      </w:r>
      <w:r w:rsidR="00BD2B39" w:rsidRPr="004D43FD">
        <w:t xml:space="preserve">s alleas as principais de PROXECTO e </w:t>
      </w:r>
      <w:r w:rsidR="00A9703A">
        <w:t>EMPREGADO</w:t>
      </w:r>
      <w:r w:rsidR="00BD2B39" w:rsidRPr="004D43FD">
        <w:t xml:space="preserve">. Así mesmo, a interrelación “traballa” tradúcese nunha propagación de clave </w:t>
      </w:r>
      <w:r w:rsidR="001C06E0">
        <w:t xml:space="preserve">de </w:t>
      </w:r>
      <w:r w:rsidR="00BD2B39" w:rsidRPr="004D43FD">
        <w:t xml:space="preserve">DEPARTAMENTO </w:t>
      </w:r>
      <w:r w:rsidR="001C06E0">
        <w:t>á relación</w:t>
      </w:r>
      <w:r w:rsidR="00BD2B39" w:rsidRPr="004D43FD">
        <w:t xml:space="preserve"> EMPREGADO (a clave </w:t>
      </w:r>
      <w:r w:rsidR="00802C93" w:rsidRPr="004D43FD">
        <w:t xml:space="preserve">principal de DEPARTAMENTO </w:t>
      </w:r>
      <w:r w:rsidR="00E609F5" w:rsidRPr="004D43FD">
        <w:t>est</w:t>
      </w:r>
      <w:r w:rsidR="001C06E0">
        <w:t>é</w:t>
      </w:r>
      <w:r w:rsidR="00E609F5" w:rsidRPr="004D43FD">
        <w:t>ndese</w:t>
      </w:r>
      <w:r w:rsidR="00BD2B39" w:rsidRPr="004D43FD">
        <w:t xml:space="preserve"> como clave allea en EMPREGADO)</w:t>
      </w:r>
      <w:r w:rsidR="00802C93" w:rsidRPr="004D43FD">
        <w:t>.</w:t>
      </w:r>
    </w:p>
    <w:p w:rsidR="00CC0DEE" w:rsidRPr="00CC0DEE" w:rsidRDefault="00CC0DEE" w:rsidP="00CC0DEE"/>
    <w:p w:rsidR="00BD2B39" w:rsidRDefault="00B9306D" w:rsidP="00802C93">
      <w:r>
        <w:t xml:space="preserve">Na relación PARTICIPA non se aplicou a regra </w:t>
      </w:r>
      <w:r w:rsidR="001C06E0">
        <w:t xml:space="preserve">xenérica </w:t>
      </w:r>
      <w:r>
        <w:t>que indica que as relacións que xorden dunha interrelación N:M de</w:t>
      </w:r>
      <w:r w:rsidR="007535AB">
        <w:t>ben</w:t>
      </w:r>
      <w:r>
        <w:t xml:space="preserve"> ter como clave principal a concatenación das claves principais das entidades interrelaciondas; neste caso a razón da conduta radica en evitar unha clave </w:t>
      </w:r>
      <w:r w:rsidR="007535AB">
        <w:t xml:space="preserve">composta </w:t>
      </w:r>
      <w:r>
        <w:t>de tres atributos ( as dúas alleas máis a data de Inicio para que cumpra o principio de unicidade ).</w:t>
      </w:r>
      <w:r w:rsidR="007535AB">
        <w:t xml:space="preserve"> A razón e evitar unha clave composta é o costo do manexo de índices con claves grandes.</w:t>
      </w:r>
    </w:p>
    <w:p w:rsidR="00802C93" w:rsidRDefault="00802C93" w:rsidP="00802C93">
      <w:r>
        <w:t xml:space="preserve">O modelo relacional completo é o que se mostra no grafo relacional. Debido a que este modelo non distingue entre Entidades e interrelacións, ambos conceptos </w:t>
      </w:r>
      <w:r w:rsidR="00BF4B08">
        <w:t>represéntanse</w:t>
      </w:r>
      <w:r>
        <w:t xml:space="preserve"> </w:t>
      </w:r>
      <w:r w:rsidR="00BF4B08">
        <w:t>mediante</w:t>
      </w:r>
      <w:r>
        <w:t xml:space="preserve"> relacións. </w:t>
      </w:r>
      <w:r w:rsidR="00E609F5">
        <w:t>Isto implica unha perda de semá</w:t>
      </w:r>
      <w:r>
        <w:t>ntica con respe</w:t>
      </w:r>
      <w:r w:rsidR="00E609F5">
        <w:t>c</w:t>
      </w:r>
      <w:r>
        <w:t>to o modelo entidade-interrelación:</w:t>
      </w:r>
    </w:p>
    <w:p w:rsidR="00802C93" w:rsidRDefault="00802C93" w:rsidP="00802C93">
      <w:pPr>
        <w:pStyle w:val="p1"/>
      </w:pPr>
      <w:r>
        <w:t>As interrelacións N:M non se distinguen das entidades</w:t>
      </w:r>
      <w:r w:rsidR="007535AB">
        <w:t xml:space="preserve">, xa que, </w:t>
      </w:r>
      <w:r>
        <w:t xml:space="preserve">ambas </w:t>
      </w:r>
      <w:r w:rsidR="00BF4B08">
        <w:t>transfórmanse</w:t>
      </w:r>
      <w:r>
        <w:t xml:space="preserve"> en táboas</w:t>
      </w:r>
      <w:r w:rsidR="00E609F5">
        <w:t>.</w:t>
      </w:r>
    </w:p>
    <w:p w:rsidR="00802C93" w:rsidRDefault="00802C93" w:rsidP="00802C93">
      <w:pPr>
        <w:pStyle w:val="p1"/>
      </w:pPr>
      <w:r>
        <w:t xml:space="preserve">As interrelacións 1:N </w:t>
      </w:r>
      <w:r w:rsidR="00BF4B08">
        <w:t>sóense</w:t>
      </w:r>
      <w:r>
        <w:t xml:space="preserve"> representar mediante unha propagación de </w:t>
      </w:r>
      <w:r w:rsidR="000037C2">
        <w:t>clave</w:t>
      </w:r>
      <w:r>
        <w:t xml:space="preserve"> desapa</w:t>
      </w:r>
      <w:r w:rsidR="00BF0D01">
        <w:t>recendo o nome da relación, aí</w:t>
      </w:r>
      <w:r>
        <w:t xml:space="preserve">nda que este nome pode ser asignado </w:t>
      </w:r>
      <w:r w:rsidR="007535AB">
        <w:t>ás</w:t>
      </w:r>
      <w:r>
        <w:t xml:space="preserve"> clave alleas xeradas.</w:t>
      </w:r>
    </w:p>
    <w:p w:rsidR="00E609F5" w:rsidRDefault="00E609F5" w:rsidP="00BF0D01">
      <w:pPr>
        <w:pStyle w:val="tx1"/>
      </w:pPr>
      <w:r>
        <w:t>Seguidamente estudarase o modo en</w:t>
      </w:r>
      <w:r w:rsidR="00BF0D01">
        <w:t xml:space="preserve"> </w:t>
      </w:r>
      <w:r>
        <w:t>que o grafo relacional permite recoller os diferentes elementos, restricións, etc, do modelo relacional.</w:t>
      </w:r>
      <w:r w:rsidR="00BF0D01">
        <w:t xml:space="preserve"> Empregarase o SQL2 xunto con outros elementos como disparadores e procedementos, pendentes da súa estandarización nun futuro a tr</w:t>
      </w:r>
      <w:r w:rsidR="007535AB">
        <w:t>avés do SQL3, para representar</w:t>
      </w:r>
      <w:r w:rsidR="00BF0D01">
        <w:t xml:space="preserve"> case na súa totalidade o modelo MER e MERE.</w:t>
      </w:r>
    </w:p>
    <w:p w:rsidR="00E245D3" w:rsidRDefault="00C35458" w:rsidP="0028386E">
      <w:pPr>
        <w:pStyle w:val="n2"/>
      </w:pPr>
      <w:bookmarkStart w:id="3" w:name="_Toc471764904"/>
      <w:r>
        <w:t xml:space="preserve">Regra 1: </w:t>
      </w:r>
      <w:r w:rsidR="00E245D3">
        <w:t>Transformación de dominios</w:t>
      </w:r>
      <w:bookmarkEnd w:id="3"/>
      <w:r w:rsidR="00474847">
        <w:t xml:space="preserve"> </w:t>
      </w:r>
    </w:p>
    <w:p w:rsidR="00E609F5" w:rsidRDefault="00C35458" w:rsidP="00E609F5">
      <w:pPr>
        <w:pStyle w:val="tx1"/>
      </w:pPr>
      <w:r>
        <w:t>Os dominios presentes no modelo ent</w:t>
      </w:r>
      <w:r w:rsidR="00BF0D01">
        <w:t>idade-interrelación</w:t>
      </w:r>
      <w:r w:rsidR="00EA5793">
        <w:t>, f</w:t>
      </w:r>
      <w:r w:rsidR="00BF0D01">
        <w:t>orman tamé</w:t>
      </w:r>
      <w:r>
        <w:t>n</w:t>
      </w:r>
      <w:r w:rsidR="00BF0D01">
        <w:t xml:space="preserve"> parte do modelo relacional está</w:t>
      </w:r>
      <w:r>
        <w:t>ndar.</w:t>
      </w:r>
      <w:r w:rsidR="00BF0D01">
        <w:t xml:space="preserve"> SQL2 presenta a sentenza CREATE DOMAIN para a súa creación. Así mesmo, é posible engadir restricións á definición relacional de do</w:t>
      </w:r>
      <w:r w:rsidR="00701724">
        <w:t>minio, de forma que este se ase</w:t>
      </w:r>
      <w:r w:rsidR="00BF0D01">
        <w:t>me</w:t>
      </w:r>
      <w:r w:rsidR="00701724">
        <w:t>l</w:t>
      </w:r>
      <w:r w:rsidR="00BF0D01">
        <w:t>le máis o concepto de dominio do modelo entidade-interrelac</w:t>
      </w:r>
      <w:r w:rsidR="00701724">
        <w:t xml:space="preserve">ión. </w:t>
      </w:r>
    </w:p>
    <w:p w:rsidR="00CC0DEE" w:rsidRDefault="00CC0DEE" w:rsidP="001643B6"/>
    <w:p w:rsidR="00701724" w:rsidRDefault="00712B3B" w:rsidP="001643B6">
      <w:r>
        <w:t>Exemplo: Crear o dominio días da semana co</w:t>
      </w:r>
      <w:r w:rsidR="00EA5793">
        <w:t>s</w:t>
      </w:r>
      <w:r>
        <w:t xml:space="preserve"> valores de tipo char, de lonxitude 10, e cos valores do rango correspondente </w:t>
      </w:r>
      <w:r w:rsidR="00EA5793">
        <w:t>a</w:t>
      </w:r>
      <w:r>
        <w:t>os nomes dos sete día</w:t>
      </w:r>
      <w:r w:rsidR="00EA5793">
        <w:t>s</w:t>
      </w:r>
      <w:r>
        <w:t xml:space="preserve"> da semana</w:t>
      </w:r>
      <w:r w:rsidR="001643B6">
        <w:t>:</w:t>
      </w:r>
    </w:p>
    <w:p w:rsidR="00715329" w:rsidRDefault="00715329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1643B6" w:rsidRDefault="001643B6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DOMAIN</w:t>
      </w:r>
      <w:r w:rsidR="003737F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diaSemana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643B6" w:rsidRPr="00E359EF" w:rsidRDefault="001643B6" w:rsidP="00E359EF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‘luns’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‘martes’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‘mercores’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‘xoves’ 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'venres',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'sabado',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643B6">
        <w:rPr>
          <w:rFonts w:ascii="Courier New" w:hAnsi="Courier New" w:cs="Courier New"/>
          <w:color w:val="000000"/>
          <w:sz w:val="20"/>
          <w:szCs w:val="20"/>
          <w:highlight w:val="white"/>
        </w:rPr>
        <w:t>'domingo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C0DEE" w:rsidRDefault="00CC0DEE" w:rsidP="001643B6">
      <w:pPr>
        <w:pStyle w:val="tx1"/>
      </w:pPr>
    </w:p>
    <w:p w:rsidR="00701724" w:rsidRDefault="00701724" w:rsidP="00CC0DEE">
      <w:pPr>
        <w:pStyle w:val="tx1"/>
        <w:ind w:firstLine="284"/>
      </w:pPr>
      <w:r>
        <w:t>O uso de dominios é altamente recomendable, xa que ofrece maior nivel de coherencia, homoxeneidade e robustez ao código resultante.</w:t>
      </w:r>
    </w:p>
    <w:p w:rsidR="00CC0DEE" w:rsidRPr="00CC0DEE" w:rsidRDefault="00CC0DEE" w:rsidP="00CC0DEE"/>
    <w:p w:rsidR="00701724" w:rsidRDefault="00701724" w:rsidP="00701724">
      <w:r>
        <w:t>Ademais de permitir crear dominios</w:t>
      </w:r>
      <w:r w:rsidR="00EA5793">
        <w:t xml:space="preserve">, </w:t>
      </w:r>
      <w:r>
        <w:t xml:space="preserve">os </w:t>
      </w:r>
      <w:r w:rsidR="00EA5793">
        <w:t>DD</w:t>
      </w:r>
      <w:r w:rsidR="00B9306D">
        <w:t>L</w:t>
      </w:r>
      <w:r>
        <w:t xml:space="preserve"> dos SXBD comerciais soen implementar unha serie de dominios básicos, coñecidos como tipos de datos. Os máis comúns </w:t>
      </w:r>
      <w:r w:rsidR="00B9306D">
        <w:t>recóllense</w:t>
      </w:r>
      <w:r>
        <w:t xml:space="preserve"> na seguinte táboa:</w:t>
      </w:r>
    </w:p>
    <w:p w:rsidR="00CC0DEE" w:rsidRDefault="00CC0DEE" w:rsidP="00701724"/>
    <w:tbl>
      <w:tblPr>
        <w:tblStyle w:val="Tablaconcuadrcula"/>
        <w:tblW w:w="0" w:type="auto"/>
        <w:tblInd w:w="907" w:type="dxa"/>
        <w:tblLook w:val="04A0" w:firstRow="1" w:lastRow="0" w:firstColumn="1" w:lastColumn="0" w:noHBand="0" w:noVBand="1"/>
      </w:tblPr>
      <w:tblGrid>
        <w:gridCol w:w="4420"/>
        <w:gridCol w:w="4424"/>
      </w:tblGrid>
      <w:tr w:rsidR="00701724" w:rsidTr="00712B3B">
        <w:tc>
          <w:tcPr>
            <w:tcW w:w="4420" w:type="dxa"/>
          </w:tcPr>
          <w:p w:rsidR="00701724" w:rsidRDefault="00701724" w:rsidP="00701724">
            <w:pPr>
              <w:ind w:left="0" w:firstLine="0"/>
            </w:pPr>
            <w:r>
              <w:t>Dominio</w:t>
            </w:r>
          </w:p>
        </w:tc>
        <w:tc>
          <w:tcPr>
            <w:tcW w:w="4424" w:type="dxa"/>
          </w:tcPr>
          <w:p w:rsidR="00701724" w:rsidRDefault="00701724" w:rsidP="00701724">
            <w:pPr>
              <w:ind w:left="0" w:firstLine="0"/>
            </w:pPr>
            <w:r>
              <w:t>Posibilidades</w:t>
            </w:r>
          </w:p>
        </w:tc>
      </w:tr>
      <w:tr w:rsidR="00712B3B" w:rsidTr="00712B3B">
        <w:tc>
          <w:tcPr>
            <w:tcW w:w="4420" w:type="dxa"/>
            <w:vMerge w:val="restart"/>
          </w:tcPr>
          <w:p w:rsidR="00712B3B" w:rsidRDefault="00712B3B" w:rsidP="00701724">
            <w:pPr>
              <w:ind w:left="0" w:firstLine="0"/>
            </w:pPr>
            <w:r>
              <w:t>Numérico</w:t>
            </w: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>smallInt</w:t>
            </w:r>
          </w:p>
        </w:tc>
      </w:tr>
      <w:tr w:rsidR="00712B3B" w:rsidTr="00712B3B">
        <w:tc>
          <w:tcPr>
            <w:tcW w:w="4420" w:type="dxa"/>
            <w:vMerge/>
          </w:tcPr>
          <w:p w:rsidR="00712B3B" w:rsidRDefault="00712B3B" w:rsidP="00701724">
            <w:pPr>
              <w:ind w:left="0" w:firstLine="0"/>
            </w:pP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>integer/int</w:t>
            </w:r>
          </w:p>
        </w:tc>
      </w:tr>
      <w:tr w:rsidR="00712B3B" w:rsidTr="00712B3B">
        <w:tc>
          <w:tcPr>
            <w:tcW w:w="4420" w:type="dxa"/>
            <w:vMerge/>
          </w:tcPr>
          <w:p w:rsidR="00712B3B" w:rsidRDefault="00712B3B" w:rsidP="00701724">
            <w:pPr>
              <w:ind w:left="0" w:firstLine="0"/>
            </w:pP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>decimal (</w:t>
            </w:r>
            <w:r w:rsidRPr="00701724">
              <w:rPr>
                <w:i/>
              </w:rPr>
              <w:t>díxitos significativos, posicións decimais</w:t>
            </w:r>
            <w:r>
              <w:t>)</w:t>
            </w:r>
          </w:p>
        </w:tc>
      </w:tr>
      <w:tr w:rsidR="00712B3B" w:rsidTr="00712B3B">
        <w:tc>
          <w:tcPr>
            <w:tcW w:w="4420" w:type="dxa"/>
            <w:vMerge/>
          </w:tcPr>
          <w:p w:rsidR="00712B3B" w:rsidRDefault="00712B3B" w:rsidP="00701724">
            <w:pPr>
              <w:ind w:left="0" w:firstLine="0"/>
            </w:pPr>
          </w:p>
        </w:tc>
        <w:tc>
          <w:tcPr>
            <w:tcW w:w="4424" w:type="dxa"/>
          </w:tcPr>
          <w:p w:rsidR="00712B3B" w:rsidRDefault="00EA5793" w:rsidP="00701724">
            <w:pPr>
              <w:ind w:left="0" w:firstLine="0"/>
            </w:pPr>
            <w:r>
              <w:t>f</w:t>
            </w:r>
            <w:r w:rsidR="00712B3B">
              <w:t>loat</w:t>
            </w:r>
          </w:p>
        </w:tc>
      </w:tr>
      <w:tr w:rsidR="00712B3B" w:rsidTr="00712B3B">
        <w:tc>
          <w:tcPr>
            <w:tcW w:w="4420" w:type="dxa"/>
            <w:vMerge/>
          </w:tcPr>
          <w:p w:rsidR="00712B3B" w:rsidRDefault="00712B3B" w:rsidP="00701724">
            <w:pPr>
              <w:ind w:left="0" w:firstLine="0"/>
            </w:pPr>
          </w:p>
        </w:tc>
        <w:tc>
          <w:tcPr>
            <w:tcW w:w="4424" w:type="dxa"/>
          </w:tcPr>
          <w:p w:rsidR="00712B3B" w:rsidRDefault="00EA5793" w:rsidP="00701724">
            <w:pPr>
              <w:ind w:left="0" w:firstLine="0"/>
            </w:pPr>
            <w:r>
              <w:t>r</w:t>
            </w:r>
            <w:r w:rsidR="00712B3B">
              <w:t>eal</w:t>
            </w:r>
          </w:p>
        </w:tc>
      </w:tr>
      <w:tr w:rsidR="00712B3B" w:rsidTr="00712B3B">
        <w:tc>
          <w:tcPr>
            <w:tcW w:w="4420" w:type="dxa"/>
            <w:vMerge w:val="restart"/>
          </w:tcPr>
          <w:p w:rsidR="00712B3B" w:rsidRDefault="00B9306D" w:rsidP="00701724">
            <w:pPr>
              <w:ind w:left="0" w:firstLine="0"/>
            </w:pPr>
            <w:r>
              <w:t>Alfanumérico</w:t>
            </w: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>char (</w:t>
            </w:r>
            <w:r>
              <w:rPr>
                <w:i/>
              </w:rPr>
              <w:t>lonxitude cadea</w:t>
            </w:r>
            <w:r>
              <w:t xml:space="preserve">) </w:t>
            </w:r>
          </w:p>
        </w:tc>
      </w:tr>
      <w:tr w:rsidR="00712B3B" w:rsidTr="00712B3B">
        <w:tc>
          <w:tcPr>
            <w:tcW w:w="4420" w:type="dxa"/>
            <w:vMerge/>
          </w:tcPr>
          <w:p w:rsidR="00712B3B" w:rsidRDefault="00712B3B" w:rsidP="00701724">
            <w:pPr>
              <w:ind w:left="0" w:firstLine="0"/>
            </w:pP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>var char (lonxitude cadea)</w:t>
            </w:r>
          </w:p>
        </w:tc>
      </w:tr>
      <w:tr w:rsidR="00701724" w:rsidTr="00712B3B">
        <w:tc>
          <w:tcPr>
            <w:tcW w:w="4420" w:type="dxa"/>
          </w:tcPr>
          <w:p w:rsidR="00701724" w:rsidRDefault="00EA5793" w:rsidP="00701724">
            <w:pPr>
              <w:ind w:left="0" w:firstLine="0"/>
            </w:pPr>
            <w:r>
              <w:t>Data</w:t>
            </w:r>
            <w:r w:rsidR="00712B3B">
              <w:t xml:space="preserve"> (algúns xestores almacenan a hora neste dominio evitando o resto de dominios  de hora e data) </w:t>
            </w:r>
          </w:p>
        </w:tc>
        <w:tc>
          <w:tcPr>
            <w:tcW w:w="4424" w:type="dxa"/>
          </w:tcPr>
          <w:p w:rsidR="00701724" w:rsidRDefault="004D43FD" w:rsidP="00701724">
            <w:pPr>
              <w:ind w:left="0" w:firstLine="0"/>
            </w:pPr>
            <w:r>
              <w:t>D</w:t>
            </w:r>
            <w:r w:rsidR="00712B3B">
              <w:t>ate</w:t>
            </w:r>
          </w:p>
        </w:tc>
      </w:tr>
      <w:tr w:rsidR="00712B3B" w:rsidTr="00712B3B">
        <w:tc>
          <w:tcPr>
            <w:tcW w:w="4420" w:type="dxa"/>
          </w:tcPr>
          <w:p w:rsidR="00712B3B" w:rsidRDefault="00712B3B" w:rsidP="00701724">
            <w:pPr>
              <w:ind w:left="0" w:firstLine="0"/>
            </w:pPr>
            <w:r>
              <w:t xml:space="preserve">Hora </w:t>
            </w:r>
          </w:p>
        </w:tc>
        <w:tc>
          <w:tcPr>
            <w:tcW w:w="4424" w:type="dxa"/>
          </w:tcPr>
          <w:p w:rsidR="00712B3B" w:rsidRDefault="00712B3B" w:rsidP="00701724">
            <w:pPr>
              <w:ind w:left="0" w:firstLine="0"/>
            </w:pPr>
            <w:r>
              <w:t xml:space="preserve">time </w:t>
            </w:r>
          </w:p>
        </w:tc>
      </w:tr>
      <w:tr w:rsidR="00712B3B" w:rsidTr="00712B3B">
        <w:tc>
          <w:tcPr>
            <w:tcW w:w="4420" w:type="dxa"/>
          </w:tcPr>
          <w:p w:rsidR="00712B3B" w:rsidRDefault="00EA5793" w:rsidP="00701724">
            <w:pPr>
              <w:ind w:left="0" w:firstLine="0"/>
            </w:pPr>
            <w:r>
              <w:t>Data e</w:t>
            </w:r>
            <w:r w:rsidR="00712B3B">
              <w:t xml:space="preserve"> hora</w:t>
            </w:r>
          </w:p>
        </w:tc>
        <w:tc>
          <w:tcPr>
            <w:tcW w:w="4424" w:type="dxa"/>
          </w:tcPr>
          <w:p w:rsidR="00712B3B" w:rsidRDefault="004D43FD" w:rsidP="00701724">
            <w:pPr>
              <w:ind w:left="0" w:firstLine="0"/>
            </w:pPr>
            <w:r>
              <w:t>T</w:t>
            </w:r>
            <w:r w:rsidR="00712B3B">
              <w:t>imestamp</w:t>
            </w:r>
          </w:p>
        </w:tc>
      </w:tr>
    </w:tbl>
    <w:p w:rsidR="00E245D3" w:rsidRDefault="003737F1" w:rsidP="0028386E">
      <w:pPr>
        <w:pStyle w:val="n2"/>
      </w:pPr>
      <w:bookmarkStart w:id="4" w:name="_Toc471764905"/>
      <w:r>
        <w:t xml:space="preserve">Regra 2: </w:t>
      </w:r>
      <w:r w:rsidR="00E245D3">
        <w:t>Transformación de entidades</w:t>
      </w:r>
      <w:bookmarkEnd w:id="4"/>
    </w:p>
    <w:p w:rsidR="003737F1" w:rsidRDefault="003737F1" w:rsidP="003737F1">
      <w:pPr>
        <w:pStyle w:val="tx1"/>
      </w:pPr>
      <w:r>
        <w:t>Entre os principios básico</w:t>
      </w:r>
      <w:r w:rsidR="00EA5793">
        <w:t>s, aparece</w:t>
      </w:r>
      <w:r>
        <w:t xml:space="preserve"> o que establece que cada tipo de entidade </w:t>
      </w:r>
      <w:r w:rsidR="00EA5793">
        <w:t>se</w:t>
      </w:r>
      <w:r w:rsidR="0028386E">
        <w:t xml:space="preserve"> </w:t>
      </w:r>
      <w:r>
        <w:t xml:space="preserve">transforma nunha relación, que </w:t>
      </w:r>
      <w:r w:rsidR="00EA5793">
        <w:t xml:space="preserve">se </w:t>
      </w:r>
      <w:r>
        <w:t>denominar</w:t>
      </w:r>
      <w:r w:rsidR="00EA5793">
        <w:t>á</w:t>
      </w:r>
      <w:r>
        <w:t xml:space="preserve"> co mesmo nome que a entidade da que provén. Para a súa definición</w:t>
      </w:r>
      <w:r w:rsidR="00EA5793">
        <w:t>,</w:t>
      </w:r>
      <w:r>
        <w:t xml:space="preserve"> o DDL-SQL emprega a sentenza CREATE TABLE. </w:t>
      </w:r>
    </w:p>
    <w:p w:rsidR="00E245D3" w:rsidRDefault="003737F1" w:rsidP="0028386E">
      <w:pPr>
        <w:pStyle w:val="n2"/>
      </w:pPr>
      <w:bookmarkStart w:id="5" w:name="_Toc471764906"/>
      <w:r>
        <w:t>Regra 3: Transform</w:t>
      </w:r>
      <w:r w:rsidR="00E245D3">
        <w:t>ación de atributos de entidades</w:t>
      </w:r>
      <w:bookmarkEnd w:id="5"/>
    </w:p>
    <w:p w:rsidR="003737F1" w:rsidRPr="003737F1" w:rsidRDefault="003737F1" w:rsidP="003737F1">
      <w:pPr>
        <w:pStyle w:val="tx1"/>
      </w:pPr>
      <w:r>
        <w:t>Cada atributo d</w:t>
      </w:r>
      <w:r w:rsidR="00526652">
        <w:t>unha entidade transformarase nun</w:t>
      </w:r>
      <w:r>
        <w:t>ha columna da relación creada a partir do tipo de entidade. Tendo en conta que existen atributos identifica</w:t>
      </w:r>
      <w:r w:rsidR="0028386E">
        <w:t>dores</w:t>
      </w:r>
      <w:r>
        <w:t xml:space="preserve"> (principal, alternativo) e non identificadores</w:t>
      </w:r>
      <w:r w:rsidR="00EA5793">
        <w:t>,</w:t>
      </w:r>
      <w:r>
        <w:t xml:space="preserve"> podemos subdividir esta regra en tres</w:t>
      </w:r>
      <w:r w:rsidR="00342732">
        <w:t>:</w:t>
      </w:r>
    </w:p>
    <w:p w:rsidR="00E245D3" w:rsidRDefault="00342732" w:rsidP="0028386E">
      <w:pPr>
        <w:pStyle w:val="n3"/>
      </w:pPr>
      <w:bookmarkStart w:id="6" w:name="_Toc471764907"/>
      <w:r>
        <w:t xml:space="preserve">Regra 3.1: </w:t>
      </w:r>
      <w:r w:rsidR="00E245D3">
        <w:t>Atributos identificadores principais</w:t>
      </w:r>
      <w:r>
        <w:t xml:space="preserve"> (AIP)</w:t>
      </w:r>
      <w:bookmarkEnd w:id="6"/>
    </w:p>
    <w:p w:rsidR="00342732" w:rsidRDefault="00342732" w:rsidP="00342732">
      <w:pPr>
        <w:pStyle w:val="tx1"/>
      </w:pPr>
      <w:r>
        <w:t>Os atributos que son identificadores principais de cada tipo de</w:t>
      </w:r>
      <w:r w:rsidR="00EA5793">
        <w:t xml:space="preserve"> entidade pasan a formar </w:t>
      </w:r>
      <w:r>
        <w:t>a clave primaria da rela</w:t>
      </w:r>
      <w:r w:rsidR="0028386E">
        <w:t xml:space="preserve">ción. Por exemplo, </w:t>
      </w:r>
      <w:r>
        <w:t>o atributo AIP dni da entidade EMPREGADO xera a clave principal dni na relación EMPREGADO.</w:t>
      </w:r>
    </w:p>
    <w:p w:rsidR="0028386E" w:rsidRDefault="0028386E" w:rsidP="0028386E">
      <w:pPr>
        <w:ind w:firstLine="0"/>
      </w:pPr>
    </w:p>
    <w:p w:rsidR="00342732" w:rsidRDefault="0038244D" w:rsidP="0028386E">
      <w:pPr>
        <w:ind w:firstLine="0"/>
      </w:pPr>
      <w:r>
        <w:t xml:space="preserve">Na linguaxe lóxico-estándar </w:t>
      </w:r>
      <w:r w:rsidR="00EA5793">
        <w:t>do modelo relacional (SQL) empré</w:t>
      </w:r>
      <w:r>
        <w:t>ga</w:t>
      </w:r>
      <w:r w:rsidR="00EA5793">
        <w:t>se</w:t>
      </w:r>
      <w:r>
        <w:t xml:space="preserve"> a </w:t>
      </w:r>
      <w:r w:rsidR="00BF4B08">
        <w:t>cláusula</w:t>
      </w:r>
      <w:r>
        <w:t xml:space="preserve"> PRIMARY KEY para identificar este concepto na descrición da táboa dentro da orde CREATE TABLE. Esta </w:t>
      </w:r>
      <w:r w:rsidR="00BF4B08">
        <w:t>cláusula</w:t>
      </w:r>
      <w:r>
        <w:t xml:space="preserve"> pode empregarse a nivel de columna, ou, cando o AIP </w:t>
      </w:r>
      <w:r w:rsidR="00EA5793">
        <w:t>é</w:t>
      </w:r>
      <w:r>
        <w:t xml:space="preserve"> compost</w:t>
      </w:r>
      <w:r w:rsidR="00EA5793">
        <w:t>o</w:t>
      </w:r>
      <w:r>
        <w:t>, a nivel de táboa.</w:t>
      </w:r>
    </w:p>
    <w:p w:rsidR="006F30AC" w:rsidRDefault="0038244D" w:rsidP="0028386E">
      <w:pPr>
        <w:pStyle w:val="n3"/>
      </w:pPr>
      <w:bookmarkStart w:id="7" w:name="_Toc471764908"/>
      <w:r>
        <w:t xml:space="preserve">Regra 3.2: </w:t>
      </w:r>
      <w:r w:rsidR="006F30AC">
        <w:t>Atributos identificadores alternativos</w:t>
      </w:r>
      <w:r>
        <w:t xml:space="preserve"> (AIA)</w:t>
      </w:r>
      <w:bookmarkEnd w:id="7"/>
    </w:p>
    <w:p w:rsidR="0038244D" w:rsidRPr="0038244D" w:rsidRDefault="0038244D" w:rsidP="0038244D">
      <w:pPr>
        <w:pStyle w:val="tx1"/>
      </w:pPr>
      <w:r>
        <w:t xml:space="preserve">Os atributos identificadores alternativos </w:t>
      </w:r>
      <w:r w:rsidR="00BF4B08">
        <w:t>exprésanse</w:t>
      </w:r>
      <w:r>
        <w:t xml:space="preserve"> en SQL mediante a </w:t>
      </w:r>
      <w:r w:rsidR="00BF4B08">
        <w:t>cláusula</w:t>
      </w:r>
      <w:r>
        <w:t xml:space="preserve"> UNIQUE na definición de columna ou columnas implicadas dentro da orde CREATE TABLE. Débese forzar se é o caso a que esta clave non tome o valor NULO mediante a sentenza SQL NOT NULL xa que por defecto </w:t>
      </w:r>
      <w:r w:rsidR="00A517E3">
        <w:t>admítense os</w:t>
      </w:r>
      <w:r>
        <w:t xml:space="preserve"> NULOS.</w:t>
      </w:r>
    </w:p>
    <w:p w:rsidR="006F30AC" w:rsidRDefault="00B77D7F" w:rsidP="0028386E">
      <w:pPr>
        <w:pStyle w:val="n3"/>
      </w:pPr>
      <w:bookmarkStart w:id="8" w:name="_Toc471764909"/>
      <w:r>
        <w:lastRenderedPageBreak/>
        <w:t>Regra</w:t>
      </w:r>
      <w:r w:rsidR="0038244D">
        <w:t xml:space="preserve"> 3.3: </w:t>
      </w:r>
      <w:r w:rsidR="006F30AC">
        <w:t>Atributos no</w:t>
      </w:r>
      <w:r w:rsidR="00EA5793">
        <w:t>n</w:t>
      </w:r>
      <w:r w:rsidR="006F30AC">
        <w:t xml:space="preserve"> identificadores</w:t>
      </w:r>
      <w:bookmarkEnd w:id="8"/>
    </w:p>
    <w:p w:rsidR="0038244D" w:rsidRDefault="0038244D" w:rsidP="0038244D">
      <w:pPr>
        <w:pStyle w:val="tx1"/>
      </w:pPr>
      <w:r>
        <w:t xml:space="preserve">Estes atributos forman </w:t>
      </w:r>
      <w:r w:rsidR="00EA5793">
        <w:t xml:space="preserve">as </w:t>
      </w:r>
      <w:r>
        <w:t xml:space="preserve">columnas da relación </w:t>
      </w:r>
      <w:r w:rsidR="00EA5793">
        <w:t>á</w:t>
      </w:r>
      <w:r>
        <w:t xml:space="preserve"> que pertencen</w:t>
      </w:r>
      <w:r w:rsidR="00EA5793">
        <w:t xml:space="preserve">, </w:t>
      </w:r>
      <w:r>
        <w:t>os cales tomarán por defecto a posibilidade de ser NULO</w:t>
      </w:r>
      <w:r w:rsidR="00EA5793">
        <w:t>S. Para evitalo indí</w:t>
      </w:r>
      <w:r>
        <w:t xml:space="preserve">case o contrario mediante a </w:t>
      </w:r>
      <w:r w:rsidR="00BF4B08">
        <w:t>cláusula</w:t>
      </w:r>
      <w:r>
        <w:t xml:space="preserve"> NOT NULL.</w:t>
      </w:r>
    </w:p>
    <w:p w:rsidR="00D81794" w:rsidRDefault="00A35EB4" w:rsidP="00715329">
      <w:pPr>
        <w:pStyle w:val="formula1"/>
        <w:ind w:left="284"/>
      </w:pPr>
      <w:r w:rsidRPr="00A35EB4">
        <w:rPr>
          <w:noProof/>
          <w:lang w:val="es-ES"/>
        </w:rPr>
        <w:drawing>
          <wp:inline distT="0" distB="0" distL="0" distR="0">
            <wp:extent cx="6119495" cy="5015230"/>
            <wp:effectExtent l="19050" t="0" r="0" b="0"/>
            <wp:docPr id="13" name="12 Imagen" descr="TransformacionDirect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ormacionDirector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31" w:rsidRPr="00D81794" w:rsidRDefault="004D43FD" w:rsidP="00FD4531">
      <w:pPr>
        <w:pStyle w:val="txfig2"/>
      </w:pPr>
      <w:r>
        <w:t>Figura</w:t>
      </w:r>
      <w:r w:rsidR="00634CE7">
        <w:t>.</w:t>
      </w:r>
      <w:r w:rsidR="00FD4531">
        <w:t xml:space="preserve"> Exemplo de transformación do tipo de </w:t>
      </w:r>
      <w:r w:rsidR="00FD4531" w:rsidRPr="00FD4531">
        <w:t>entidad</w:t>
      </w:r>
      <w:r w:rsidR="00FD4531">
        <w:t>e DIRECTOR e os seus atributos</w:t>
      </w:r>
    </w:p>
    <w:p w:rsidR="00715329" w:rsidRDefault="00715329" w:rsidP="00D81794">
      <w:pPr>
        <w:pStyle w:val="tx1"/>
      </w:pPr>
    </w:p>
    <w:p w:rsidR="0038244D" w:rsidRDefault="0038244D" w:rsidP="00D81794">
      <w:pPr>
        <w:pStyle w:val="tx1"/>
      </w:pPr>
      <w:r>
        <w:t>Aplicando as regras vistas ata agora</w:t>
      </w:r>
      <w:r w:rsidR="00EA5793">
        <w:t xml:space="preserve">, </w:t>
      </w:r>
      <w:r>
        <w:t>a tr</w:t>
      </w:r>
      <w:r w:rsidR="00FD4531">
        <w:t>a</w:t>
      </w:r>
      <w:r w:rsidR="00EA5793">
        <w:t>nsformación d</w:t>
      </w:r>
      <w:r>
        <w:t xml:space="preserve">unha entidade ao modelo relacional estándar </w:t>
      </w:r>
      <w:r w:rsidR="00D81794">
        <w:t>representarase mediante o segu</w:t>
      </w:r>
      <w:r w:rsidR="00FD4531">
        <w:t>i</w:t>
      </w:r>
      <w:r w:rsidR="00D81794">
        <w:t>nte código</w:t>
      </w:r>
      <w:r w:rsidR="00FD4531">
        <w:t xml:space="preserve"> onde se empregan os dominios correspondentes que han de ser definidos previamente.</w:t>
      </w:r>
    </w:p>
    <w:p w:rsidR="00715329" w:rsidRDefault="00715329" w:rsidP="00627DE0">
      <w:pPr>
        <w:pStyle w:val="tx1"/>
        <w:rPr>
          <w:rFonts w:ascii="Courier New" w:hAnsi="Courier New" w:cs="Courier New"/>
          <w:b/>
          <w:bCs/>
          <w:color w:val="0000FF"/>
          <w:sz w:val="20"/>
          <w:highlight w:val="white"/>
        </w:rPr>
      </w:pPr>
    </w:p>
    <w:p w:rsidR="00BF4B08" w:rsidRDefault="00BF4B08" w:rsidP="00627DE0">
      <w:pPr>
        <w:pStyle w:val="tx1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</w:t>
      </w:r>
      <w:r w:rsidR="002048DD">
        <w:rPr>
          <w:rFonts w:ascii="Courier New" w:hAnsi="Courier New" w:cs="Courier New"/>
          <w:color w:val="000000"/>
          <w:sz w:val="20"/>
          <w:highlight w:val="white"/>
        </w:rPr>
        <w:t>IRECTOR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:rsidR="00BF4B08" w:rsidRDefault="00BF4B08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idDirector Codigos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F4B08" w:rsidRDefault="00BF4B08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Nome Nomes15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F4B08" w:rsidRDefault="00BF4B08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Apelido1 Nomes25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F4B08" w:rsidRDefault="00BF4B08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Apelido2 Nomes25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F4B08" w:rsidRDefault="00BF4B08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dataNacemento datas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F4B08" w:rsidRDefault="00BF4B08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F4B08" w:rsidRDefault="00B77D7F" w:rsidP="00715329">
      <w:pPr>
        <w:pStyle w:val="n2"/>
      </w:pPr>
      <w:bookmarkStart w:id="9" w:name="_Toc471764910"/>
      <w:r>
        <w:lastRenderedPageBreak/>
        <w:t>Regra</w:t>
      </w:r>
      <w:r w:rsidR="00BF4B08">
        <w:t xml:space="preserve"> 4:Transformación de atributos multivaluados</w:t>
      </w:r>
      <w:bookmarkEnd w:id="9"/>
    </w:p>
    <w:p w:rsidR="00BF4B08" w:rsidRDefault="00BF4B08" w:rsidP="009058A6">
      <w:pPr>
        <w:pStyle w:val="tx1"/>
      </w:pPr>
      <w:r>
        <w:t>Posto que o modelo relacional non permite dominios multivaluados (</w:t>
      </w:r>
      <w:r w:rsidR="00526652">
        <w:t>que nunha me</w:t>
      </w:r>
      <w:r w:rsidR="009058A6">
        <w:t>sma cela da táboa exista máis dun valor</w:t>
      </w:r>
      <w:r>
        <w:t>)</w:t>
      </w:r>
      <w:r w:rsidR="009058A6">
        <w:t xml:space="preserve">, deberá crearse unha nova relación </w:t>
      </w:r>
      <w:r w:rsidR="00B77D7F">
        <w:t xml:space="preserve">composta por ese atributo e a clave primaria da entidade </w:t>
      </w:r>
      <w:r w:rsidR="00627DE0">
        <w:t>á</w:t>
      </w:r>
      <w:r w:rsidR="00B77D7F">
        <w:t xml:space="preserve"> que pertence como clave allea, da mesma forma que cos tipos de interrelación 1:N. A concatenación de ambos atributos formará a clave primaria da nova relación.</w:t>
      </w:r>
    </w:p>
    <w:p w:rsidR="00B77D7F" w:rsidRDefault="009742FD" w:rsidP="009742FD">
      <w:pPr>
        <w:pStyle w:val="formula1"/>
        <w:ind w:left="284"/>
      </w:pPr>
      <w:r>
        <w:rPr>
          <w:noProof/>
          <w:lang w:val="es-ES"/>
        </w:rPr>
        <w:drawing>
          <wp:inline distT="0" distB="0" distL="0" distR="0">
            <wp:extent cx="6143625" cy="38862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E7" w:rsidRDefault="00634CE7" w:rsidP="00634CE7">
      <w:pPr>
        <w:pStyle w:val="txfig2"/>
      </w:pPr>
      <w:r>
        <w:t>Figura. Exemplo de transformación dun atributo multivaluado</w:t>
      </w:r>
    </w:p>
    <w:p w:rsidR="00715329" w:rsidRDefault="00715329" w:rsidP="002F7BE5">
      <w:pPr>
        <w:pStyle w:val="tx1"/>
      </w:pPr>
    </w:p>
    <w:p w:rsidR="002F7BE5" w:rsidRDefault="002F7BE5" w:rsidP="002F7BE5">
      <w:pPr>
        <w:pStyle w:val="tx1"/>
      </w:pPr>
      <w:r>
        <w:t xml:space="preserve">En SQL as claves alleas </w:t>
      </w:r>
      <w:r w:rsidR="0060586E">
        <w:t>represéntanse</w:t>
      </w:r>
      <w:r>
        <w:t xml:space="preserve"> coa </w:t>
      </w:r>
      <w:r w:rsidR="0060586E">
        <w:t>cláusula</w:t>
      </w:r>
      <w:r>
        <w:t xml:space="preserve"> </w:t>
      </w:r>
      <w:r w:rsidRPr="0060586E">
        <w:rPr>
          <w:i/>
        </w:rPr>
        <w:t>FOREIGN KEY</w:t>
      </w:r>
      <w:r w:rsidR="0060586E">
        <w:rPr>
          <w:i/>
        </w:rPr>
        <w:t xml:space="preserve"> nomeClaveA</w:t>
      </w:r>
      <w:r w:rsidR="0060586E" w:rsidRPr="0060586E">
        <w:rPr>
          <w:i/>
        </w:rPr>
        <w:t xml:space="preserve">llea REFERENCES </w:t>
      </w:r>
      <w:r w:rsidRPr="0060586E">
        <w:rPr>
          <w:i/>
        </w:rPr>
        <w:t xml:space="preserve"> </w:t>
      </w:r>
      <w:r>
        <w:t xml:space="preserve">dentro da sentenza de creación de táboa. Por cada clave allea obtida deberá estudarse </w:t>
      </w:r>
      <w:r w:rsidR="0060586E">
        <w:t xml:space="preserve">o comportamento da relación que contén a clave allea respecto </w:t>
      </w:r>
      <w:r w:rsidR="00627DE0">
        <w:t>a</w:t>
      </w:r>
      <w:r w:rsidR="0060586E">
        <w:t>os borrados e modificacións de tuplas nas táboas que c</w:t>
      </w:r>
      <w:r w:rsidR="00627DE0">
        <w:t>onteñen as claves candidatas ref</w:t>
      </w:r>
      <w:r w:rsidR="0060586E">
        <w:t>erenciadas (</w:t>
      </w:r>
      <w:r>
        <w:t xml:space="preserve">opcións SQL ON DELETE e ON UPDATE). As opcións permitidas en SQL </w:t>
      </w:r>
      <w:r w:rsidR="0060586E">
        <w:t>estándar</w:t>
      </w:r>
      <w:r>
        <w:t xml:space="preserve"> son:</w:t>
      </w:r>
    </w:p>
    <w:p w:rsidR="009742FD" w:rsidRPr="009742FD" w:rsidRDefault="009742FD" w:rsidP="009742FD"/>
    <w:p w:rsidR="002F7BE5" w:rsidRDefault="002F7BE5" w:rsidP="002F7BE5">
      <w:pPr>
        <w:pStyle w:val="p1"/>
      </w:pPr>
      <w:r>
        <w:t xml:space="preserve">Operación </w:t>
      </w:r>
      <w:r w:rsidR="0060586E">
        <w:t>re</w:t>
      </w:r>
      <w:r w:rsidR="00627DE0">
        <w:t>s</w:t>
      </w:r>
      <w:r w:rsidR="0060586E">
        <w:t>t</w:t>
      </w:r>
      <w:r w:rsidR="00627DE0">
        <w:t>r</w:t>
      </w:r>
      <w:r w:rsidR="0060586E">
        <w:t>inxida</w:t>
      </w:r>
      <w:r>
        <w:t>: en caso de non especificar a acción ou NON ACTION.</w:t>
      </w:r>
    </w:p>
    <w:p w:rsidR="002F7BE5" w:rsidRDefault="00B86BE2" w:rsidP="002F7BE5">
      <w:pPr>
        <w:pStyle w:val="p1"/>
      </w:pPr>
      <w:r>
        <w:t xml:space="preserve">Operación de posta a nulo: </w:t>
      </w:r>
      <w:r w:rsidR="002F7BE5">
        <w:t>SET NULL</w:t>
      </w:r>
      <w:r>
        <w:t>, lembrando que require a opcionalidade dos atributos de clave allea.</w:t>
      </w:r>
    </w:p>
    <w:p w:rsidR="002F7BE5" w:rsidRDefault="0060586E" w:rsidP="002F7BE5">
      <w:pPr>
        <w:pStyle w:val="p1"/>
      </w:pPr>
      <w:r>
        <w:t>Operación</w:t>
      </w:r>
      <w:r w:rsidR="002F7BE5">
        <w:t xml:space="preserve"> posta a</w:t>
      </w:r>
      <w:r w:rsidR="00B86BE2">
        <w:t xml:space="preserve"> valor por defecto: SET DEFAULT, lembrando que require dar un valor por defecto </w:t>
      </w:r>
      <w:r w:rsidR="00627DE0">
        <w:t>a</w:t>
      </w:r>
      <w:r w:rsidR="00B86BE2">
        <w:t xml:space="preserve">o atributo de clave allea </w:t>
      </w:r>
      <w:r w:rsidR="00627DE0">
        <w:t>a</w:t>
      </w:r>
      <w:r w:rsidR="00B86BE2">
        <w:t>o crear a relación.</w:t>
      </w:r>
      <w:r w:rsidR="000B79A1">
        <w:t xml:space="preserve"> Esta operación non está recoñecida polo xestor de base de datos MySQL.</w:t>
      </w:r>
    </w:p>
    <w:p w:rsidR="002F7BE5" w:rsidRDefault="002F7BE5" w:rsidP="002F7BE5">
      <w:pPr>
        <w:pStyle w:val="p1"/>
      </w:pPr>
      <w:r>
        <w:t>Operación de propagación en cascada: CASCADE</w:t>
      </w:r>
    </w:p>
    <w:p w:rsidR="009742FD" w:rsidRDefault="009742FD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9742FD" w:rsidRDefault="009742FD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9742FD" w:rsidRDefault="009742FD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172E1"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 w:rsidR="002048DD">
        <w:rPr>
          <w:rFonts w:ascii="Courier New" w:hAnsi="Courier New" w:cs="Courier New"/>
          <w:color w:val="000000"/>
          <w:sz w:val="20"/>
          <w:szCs w:val="20"/>
          <w:highlight w:val="white"/>
        </w:rPr>
        <w:t>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dni DNIS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nss NSS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nome Nome6060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codPostal CodigosPostais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rua Nomes25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provincia Nomes25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localidade Nomes25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dataNacemento Datas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 w:rsidP="00A172E1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sexo Sexos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="002048D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TELEFONOS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numeroTelefono Telefonos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dni DNIS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172E1"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numeroTelefono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="002048D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NACIONALIDADE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nacion Naciones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dni DNIS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172E1"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884DF2" w:rsidRDefault="00884DF2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4725E" w:rsidRDefault="002F7BE5" w:rsidP="000B79A1">
      <w:pPr>
        <w:pStyle w:val="n2"/>
      </w:pPr>
      <w:bookmarkStart w:id="10" w:name="_Toc471764911"/>
      <w:r>
        <w:t>Regra 5:</w:t>
      </w:r>
      <w:r w:rsidR="00BF4B08">
        <w:t xml:space="preserve"> </w:t>
      </w:r>
      <w:r w:rsidR="00B4725E">
        <w:t>Transformación de atributos derivados</w:t>
      </w:r>
      <w:bookmarkEnd w:id="10"/>
    </w:p>
    <w:p w:rsidR="00B4725E" w:rsidRDefault="00B4725E" w:rsidP="00B4725E">
      <w:pPr>
        <w:pStyle w:val="tx1"/>
      </w:pPr>
      <w:r>
        <w:t>Os atributo</w:t>
      </w:r>
      <w:r w:rsidR="00627DE0">
        <w:t>s</w:t>
      </w:r>
      <w:r>
        <w:t xml:space="preserve"> derivados son aqueles </w:t>
      </w:r>
      <w:r w:rsidR="00627DE0">
        <w:t>no que o seu valor</w:t>
      </w:r>
      <w:r>
        <w:t xml:space="preserve"> valor se calcula a partir de atributos de entida</w:t>
      </w:r>
      <w:r w:rsidR="00627DE0">
        <w:t>des o</w:t>
      </w:r>
      <w:r>
        <w:t>u interrelacións ou do reconto das súas ocorrencias.</w:t>
      </w:r>
    </w:p>
    <w:p w:rsidR="000B79A1" w:rsidRDefault="000B79A1" w:rsidP="000B79A1">
      <w:pPr>
        <w:ind w:firstLine="0"/>
      </w:pPr>
    </w:p>
    <w:p w:rsidR="00B4725E" w:rsidRDefault="00291696" w:rsidP="000B79A1">
      <w:pPr>
        <w:ind w:firstLine="0"/>
      </w:pPr>
      <w:r>
        <w:t xml:space="preserve">Non existe para estes atributos unha representación concreta no modelo </w:t>
      </w:r>
      <w:r w:rsidR="00B9306D">
        <w:t>relacional</w:t>
      </w:r>
      <w:r>
        <w:t xml:space="preserve">, polo tanto, </w:t>
      </w:r>
      <w:r w:rsidR="00B9306D">
        <w:t>trátanse</w:t>
      </w:r>
      <w:r>
        <w:t xml:space="preserve"> como atributos normais xerando unha columna da relación </w:t>
      </w:r>
      <w:r w:rsidR="00627DE0">
        <w:t>á</w:t>
      </w:r>
      <w:r>
        <w:t xml:space="preserve"> que </w:t>
      </w:r>
      <w:r w:rsidR="00B9306D">
        <w:t>pertencen</w:t>
      </w:r>
      <w:r>
        <w:t xml:space="preserve">. </w:t>
      </w:r>
      <w:r w:rsidR="00B9306D">
        <w:t>Ademais</w:t>
      </w:r>
      <w:r>
        <w:t xml:space="preserve"> deberase </w:t>
      </w:r>
      <w:r w:rsidR="00B9306D">
        <w:t>construír</w:t>
      </w:r>
      <w:r>
        <w:t xml:space="preserve"> un disparado</w:t>
      </w:r>
      <w:r w:rsidR="00627DE0">
        <w:t>r</w:t>
      </w:r>
      <w:r>
        <w:t xml:space="preserve"> ou trigger que calcule o valor do atributo cada vez que se engadan ou borren as ocorrencias dos atributos que interveñen no cálculo</w:t>
      </w:r>
      <w:r w:rsidR="00627DE0">
        <w:t>,</w:t>
      </w:r>
      <w:r>
        <w:t xml:space="preserve"> e engadir as </w:t>
      </w:r>
      <w:r w:rsidR="00B9306D">
        <w:t>restricións</w:t>
      </w:r>
      <w:r>
        <w:t xml:space="preserve"> correspondentes.</w:t>
      </w:r>
    </w:p>
    <w:p w:rsidR="00291696" w:rsidRDefault="00627DE0" w:rsidP="000B79A1">
      <w:pPr>
        <w:pStyle w:val="formula1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19495" cy="3429635"/>
            <wp:effectExtent l="19050" t="0" r="0" b="0"/>
            <wp:docPr id="110" name="109 Imagen" descr="Figura1_2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5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A1" w:rsidRDefault="000B79A1" w:rsidP="00C84999">
      <w:pPr>
        <w:pStyle w:val="txfig2"/>
      </w:pPr>
    </w:p>
    <w:p w:rsidR="00C84999" w:rsidRDefault="00F2768A" w:rsidP="00C84999">
      <w:pPr>
        <w:pStyle w:val="txfig2"/>
      </w:pPr>
      <w:r>
        <w:t>Figura</w:t>
      </w:r>
      <w:r w:rsidR="00C84999">
        <w:t>. Exemplo de transformación do atributo derivado “numeroEpisodiosTempada”</w:t>
      </w:r>
    </w:p>
    <w:p w:rsidR="000B79A1" w:rsidRDefault="000B79A1" w:rsidP="00347409">
      <w:pPr>
        <w:pStyle w:val="tx1"/>
      </w:pPr>
    </w:p>
    <w:p w:rsidR="00347409" w:rsidRDefault="00347409" w:rsidP="00347409">
      <w:pPr>
        <w:pStyle w:val="tx1"/>
      </w:pPr>
      <w:r>
        <w:t>No exemplo, o calculo do número de episodios dunha tempada sería derivado xa que se calculan a partir do número de ocorrencias da entidade EPISODIO, para cada unha das ocorrencias da entidade TEMPADA. Para manter o atributo actualizado</w:t>
      </w:r>
      <w:r w:rsidR="00627DE0">
        <w:t>,</w:t>
      </w:r>
      <w:r>
        <w:t xml:space="preserve"> programarase un disparador para as operacións de alta e baixa das ocorrencias de EPISODIO.</w:t>
      </w:r>
    </w:p>
    <w:p w:rsidR="000B79A1" w:rsidRDefault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increNumEpisodio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="002048D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EPISODIO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novoEpisodio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Tempada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numEpisodiosTempada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numEpisodiosTempada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novoEpisodio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CodTempada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novoEpisodio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decreNumEpisodio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="002048D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EPISODIO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OLD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antigoEpisodio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Tempada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numEpisodiosTempada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numEpisodiosTempada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87775">
        <w:rPr>
          <w:rFonts w:ascii="Courier New" w:hAnsi="Courier New" w:cs="Courier New"/>
          <w:color w:val="000000"/>
          <w:sz w:val="20"/>
          <w:szCs w:val="20"/>
          <w:highlight w:val="white"/>
        </w:rPr>
        <w:t>antigoEpisodio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15CA3" w:rsidRDefault="00915CA3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 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CodTempada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87775">
        <w:rPr>
          <w:rFonts w:ascii="Courier New" w:hAnsi="Courier New" w:cs="Courier New"/>
          <w:color w:val="000000"/>
          <w:sz w:val="20"/>
          <w:szCs w:val="20"/>
          <w:highlight w:val="white"/>
        </w:rPr>
        <w:t>antigoEpisodio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CodTempada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D76F2" w:rsidRDefault="00915CA3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:rsidR="000B79A1" w:rsidRDefault="000B79A1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0B79A1" w:rsidRDefault="000B79A1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0B79A1" w:rsidRDefault="000B79A1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726364" w:rsidRDefault="00726364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726364" w:rsidRPr="000B79A1" w:rsidRDefault="00726364" w:rsidP="000B79A1">
      <w:pPr>
        <w:spacing w:after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6F30AC" w:rsidRDefault="00B4725E" w:rsidP="00726364">
      <w:pPr>
        <w:pStyle w:val="n2"/>
      </w:pPr>
      <w:bookmarkStart w:id="11" w:name="_Toc471764912"/>
      <w:r>
        <w:lastRenderedPageBreak/>
        <w:t xml:space="preserve">Regra 6: </w:t>
      </w:r>
      <w:r w:rsidR="00BF4B08">
        <w:t>Transformación de interrelación</w:t>
      </w:r>
      <w:r w:rsidR="006F30AC">
        <w:t>s</w:t>
      </w:r>
      <w:bookmarkEnd w:id="11"/>
    </w:p>
    <w:p w:rsidR="00905485" w:rsidRPr="00905485" w:rsidRDefault="00905485" w:rsidP="00905485">
      <w:pPr>
        <w:pStyle w:val="tx1"/>
      </w:pPr>
      <w:r>
        <w:t>O esquema de transformación a seguir dependerá do tipo de correspondencia da interrelación.</w:t>
      </w:r>
    </w:p>
    <w:p w:rsidR="00905485" w:rsidRDefault="00C66B9E" w:rsidP="00726364">
      <w:pPr>
        <w:pStyle w:val="n3"/>
      </w:pPr>
      <w:bookmarkStart w:id="12" w:name="_Toc471764913"/>
      <w:r>
        <w:t xml:space="preserve">Regra 6.1. </w:t>
      </w:r>
      <w:r w:rsidR="00B9306D">
        <w:t>Transformación</w:t>
      </w:r>
      <w:r w:rsidR="00255C62">
        <w:t xml:space="preserve"> </w:t>
      </w:r>
      <w:r w:rsidR="006E4D73">
        <w:t xml:space="preserve">de </w:t>
      </w:r>
      <w:r w:rsidR="00255C62">
        <w:t>interrelacións N:M</w:t>
      </w:r>
      <w:r w:rsidR="007D7488">
        <w:t xml:space="preserve"> (monarias e binarias)</w:t>
      </w:r>
      <w:bookmarkEnd w:id="12"/>
    </w:p>
    <w:p w:rsidR="00A172E1" w:rsidRDefault="007D7488" w:rsidP="00E80E5A">
      <w:pPr>
        <w:pStyle w:val="tx1"/>
      </w:pPr>
      <w:r>
        <w:t xml:space="preserve">Un tipo de interrelación N:M transformarase nunha relación </w:t>
      </w:r>
      <w:r w:rsidR="004E4B51">
        <w:t xml:space="preserve">ou </w:t>
      </w:r>
      <w:r>
        <w:t xml:space="preserve">táboa que </w:t>
      </w:r>
      <w:r w:rsidR="00E80E5A">
        <w:t>terá</w:t>
      </w:r>
      <w:r w:rsidR="00636FAF">
        <w:t xml:space="preserve"> sendas</w:t>
      </w:r>
      <w:r>
        <w:t xml:space="preserve"> claves alleas apuntando a cada unha das claves primarias</w:t>
      </w:r>
      <w:r w:rsidR="008C584C">
        <w:t xml:space="preserve"> correspondentes aos AIP</w:t>
      </w:r>
      <w:r>
        <w:t xml:space="preserve"> das entidades tipo que asocia</w:t>
      </w:r>
      <w:r w:rsidR="00526652">
        <w:t xml:space="preserve"> (tamén se poden empregar as claves </w:t>
      </w:r>
      <w:r w:rsidR="008C51F7">
        <w:t>candidatas</w:t>
      </w:r>
      <w:r w:rsidR="00526652">
        <w:t xml:space="preserve"> para este fin</w:t>
      </w:r>
      <w:r w:rsidR="008C51F7">
        <w:t>, xa que non existe ningún tipo de impedimento conceptual,</w:t>
      </w:r>
      <w:r w:rsidR="00526652">
        <w:t xml:space="preserve"> aínda que non é o máis habitual)</w:t>
      </w:r>
      <w:r>
        <w:t>.</w:t>
      </w:r>
    </w:p>
    <w:p w:rsidR="007D7488" w:rsidRDefault="00E80E5A" w:rsidP="00A172E1">
      <w:r>
        <w:t xml:space="preserve">Esta nova táboa </w:t>
      </w:r>
      <w:r w:rsidR="006E4D73">
        <w:t>segundo as normas de deseño</w:t>
      </w:r>
      <w:r w:rsidR="008C584C">
        <w:t xml:space="preserve"> aconsella</w:t>
      </w:r>
      <w:r w:rsidR="00726364">
        <w:t>se</w:t>
      </w:r>
      <w:r w:rsidR="008C584C">
        <w:t xml:space="preserve"> que sexa nomeada co nome da interrelación da que procede, ou coa concatenación dos nome</w:t>
      </w:r>
      <w:r w:rsidR="006E4D73">
        <w:t>s</w:t>
      </w:r>
      <w:r w:rsidR="008C584C">
        <w:t xml:space="preserve"> das entidades que une, para evitar a perda semántica que aparece </w:t>
      </w:r>
      <w:r w:rsidR="006E4D73">
        <w:t>a</w:t>
      </w:r>
      <w:r w:rsidR="008C584C">
        <w:t xml:space="preserve">o non poder diferenciar táboas </w:t>
      </w:r>
      <w:r w:rsidR="00526652">
        <w:t>procedentes</w:t>
      </w:r>
      <w:r w:rsidR="008C584C">
        <w:t xml:space="preserve"> da transformación de entidades e táboas procedentes da transformación de interrelacións. Un exemplo da utilidade deste nomeado son os casos de en</w:t>
      </w:r>
      <w:r w:rsidR="00526652">
        <w:t>xeñerí</w:t>
      </w:r>
      <w:r w:rsidR="008C584C">
        <w:t xml:space="preserve">a inversa onde non se </w:t>
      </w:r>
      <w:r w:rsidR="00526652">
        <w:t>dispón</w:t>
      </w:r>
      <w:r w:rsidR="008C584C">
        <w:t xml:space="preserve"> da docu</w:t>
      </w:r>
      <w:r w:rsidR="00526652">
        <w:t>ment</w:t>
      </w:r>
      <w:r w:rsidR="008C584C">
        <w:t>ación do deseño conceptual.</w:t>
      </w:r>
    </w:p>
    <w:p w:rsidR="00905485" w:rsidRDefault="007D7488" w:rsidP="004E4B51">
      <w:r>
        <w:t xml:space="preserve">No relativo </w:t>
      </w:r>
      <w:r w:rsidR="006E4D73">
        <w:t>á</w:t>
      </w:r>
      <w:r>
        <w:t xml:space="preserve"> clave principal da relación xurdida, o máis habitual é que </w:t>
      </w:r>
      <w:r w:rsidR="00E80E5A">
        <w:t>estea</w:t>
      </w:r>
      <w:r>
        <w:t xml:space="preserve"> composta pola concatenación das claves primarias das entidades tipo asociadas. Nalgúns casos non chega </w:t>
      </w:r>
      <w:r w:rsidR="00E80E5A">
        <w:t>estes</w:t>
      </w:r>
      <w:r>
        <w:t xml:space="preserve"> dous atributos </w:t>
      </w:r>
      <w:r w:rsidR="00E80E5A">
        <w:t>para identificar univocam</w:t>
      </w:r>
      <w:r>
        <w:t>ente as tuplas da relación</w:t>
      </w:r>
      <w:r w:rsidR="006E4D73">
        <w:t>,</w:t>
      </w:r>
      <w:r>
        <w:t xml:space="preserve"> </w:t>
      </w:r>
      <w:r w:rsidR="00E80E5A">
        <w:t>precisando</w:t>
      </w:r>
      <w:r>
        <w:t xml:space="preserve"> anexar outro atributo para diferencia</w:t>
      </w:r>
      <w:r w:rsidR="00E80E5A">
        <w:t>la</w:t>
      </w:r>
      <w:r>
        <w:t>s</w:t>
      </w:r>
      <w:r w:rsidR="006E4D73">
        <w:t>.</w:t>
      </w:r>
      <w:r>
        <w:t xml:space="preserve"> Noutros casos o tamaño da clave xurdida </w:t>
      </w:r>
      <w:r w:rsidR="006E4D73">
        <w:t>é</w:t>
      </w:r>
      <w:r>
        <w:t xml:space="preserve"> tan grande que é preferible a creación dunha cla</w:t>
      </w:r>
      <w:r w:rsidR="00E80E5A">
        <w:t>ve propia para unha manipulación</w:t>
      </w:r>
      <w:r w:rsidR="00726364">
        <w:t xml:space="preserve"> máis eficiente</w:t>
      </w:r>
      <w:r w:rsidR="00E80E5A">
        <w:t xml:space="preserve"> dos datos.</w:t>
      </w:r>
    </w:p>
    <w:p w:rsidR="007D7488" w:rsidRDefault="006E4D73" w:rsidP="00E536B1">
      <w:pPr>
        <w:pStyle w:val="formula1"/>
        <w:ind w:left="567"/>
      </w:pPr>
      <w:r>
        <w:rPr>
          <w:noProof/>
          <w:lang w:val="es-ES"/>
        </w:rPr>
        <w:drawing>
          <wp:inline distT="0" distB="0" distL="0" distR="0">
            <wp:extent cx="6119495" cy="3904615"/>
            <wp:effectExtent l="19050" t="0" r="0" b="0"/>
            <wp:docPr id="111" name="110 Imagen" descr="Figura1_2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7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E" w:rsidRDefault="00E536B1" w:rsidP="003131BE">
      <w:pPr>
        <w:pStyle w:val="txfig2"/>
      </w:pPr>
      <w:r>
        <w:t xml:space="preserve">Figura </w:t>
      </w:r>
      <w:r w:rsidR="00634CE7">
        <w:t xml:space="preserve">. </w:t>
      </w:r>
      <w:r w:rsidR="003131BE">
        <w:t>Transformación xenérica dunha interrelación binaria N:M</w:t>
      </w:r>
    </w:p>
    <w:p w:rsidR="003131BE" w:rsidRDefault="008965F6" w:rsidP="008965F6">
      <w:pPr>
        <w:pStyle w:val="n7"/>
      </w:pPr>
      <w:r>
        <w:lastRenderedPageBreak/>
        <w:t>Cardinalidades</w:t>
      </w:r>
    </w:p>
    <w:p w:rsidR="008965F6" w:rsidRDefault="008965F6" w:rsidP="008965F6">
      <w:pPr>
        <w:pStyle w:val="tx1"/>
      </w:pPr>
      <w:r>
        <w:t xml:space="preserve">Outra </w:t>
      </w:r>
      <w:r w:rsidR="00B9306D">
        <w:t>característica</w:t>
      </w:r>
      <w:r>
        <w:t xml:space="preserve"> </w:t>
      </w:r>
      <w:r w:rsidR="006E4D73">
        <w:t xml:space="preserve">que </w:t>
      </w:r>
      <w:r>
        <w:t xml:space="preserve">debe figurar no MR son algunhas das cardinalidades máxima e/ou mínima das entidades </w:t>
      </w:r>
      <w:r w:rsidR="00B9306D">
        <w:t>que</w:t>
      </w:r>
      <w:r>
        <w:t xml:space="preserve"> pa</w:t>
      </w:r>
      <w:r w:rsidR="006E4D73">
        <w:t>rticipan nas interrelacións. No</w:t>
      </w:r>
      <w:r>
        <w:t xml:space="preserve"> caso das entidades que reciben unha clave allea por propagación</w:t>
      </w:r>
      <w:r w:rsidR="006E4D73">
        <w:t>,</w:t>
      </w:r>
      <w:r>
        <w:t xml:space="preserve"> o normal </w:t>
      </w:r>
      <w:r w:rsidR="006E4D73">
        <w:t>é</w:t>
      </w:r>
      <w:r>
        <w:t xml:space="preserve"> recoller o valor mínimo 0 (como se amosa no exemplo seguinte) mediante a admisión de nulos</w:t>
      </w:r>
      <w:r w:rsidR="00AF5E71">
        <w:t xml:space="preserve"> ( o que obriga a xerar unha clave para a nova relación)</w:t>
      </w:r>
      <w:r>
        <w:t xml:space="preserve"> e o valor m</w:t>
      </w:r>
      <w:r w:rsidR="00AF5E71">
        <w:t>í</w:t>
      </w:r>
      <w:r>
        <w:t>nimo 1 como a non admisión deste valor</w:t>
      </w:r>
      <w:r w:rsidR="00AF5E71">
        <w:t xml:space="preserve"> nulo</w:t>
      </w:r>
      <w:r>
        <w:t>.</w:t>
      </w:r>
    </w:p>
    <w:p w:rsidR="00AF5E71" w:rsidRPr="002307A2" w:rsidRDefault="00AF5E71" w:rsidP="00AF5E71">
      <w:r w:rsidRPr="002307A2">
        <w:t xml:space="preserve">No relativo </w:t>
      </w:r>
      <w:r w:rsidR="006E4D73" w:rsidRPr="002307A2">
        <w:t>a</w:t>
      </w:r>
      <w:r w:rsidRPr="002307A2">
        <w:t>os valores mínimos en clave allea</w:t>
      </w:r>
      <w:r w:rsidR="00A35EB4">
        <w:t xml:space="preserve"> (que non sexan 0 ou 1)</w:t>
      </w:r>
      <w:r w:rsidR="006E4D73" w:rsidRPr="002307A2">
        <w:t>,</w:t>
      </w:r>
      <w:r w:rsidRPr="002307A2">
        <w:t xml:space="preserve"> para impoñer estas restricións </w:t>
      </w:r>
      <w:r w:rsidR="00B9306D" w:rsidRPr="002307A2">
        <w:t>requírese</w:t>
      </w:r>
      <w:r w:rsidRPr="002307A2">
        <w:t xml:space="preserve"> o uso de asertos ou disparadores, aínda que debido a súas limitacións certas normas de deseño non recomendan o seu uso</w:t>
      </w:r>
      <w:r w:rsidR="002307A2">
        <w:t>.</w:t>
      </w:r>
    </w:p>
    <w:p w:rsidR="00AF5E71" w:rsidRDefault="00AF5E71" w:rsidP="00AF5E71">
      <w:r>
        <w:t xml:space="preserve">Respecto ás cardinalidades máximas, empregan </w:t>
      </w:r>
      <w:r w:rsidR="00B9306D">
        <w:t>tamén</w:t>
      </w:r>
      <w:r>
        <w:t xml:space="preserve"> aserto</w:t>
      </w:r>
      <w:r w:rsidR="006E4D73">
        <w:t>s</w:t>
      </w:r>
      <w:r>
        <w:t xml:space="preserve"> e </w:t>
      </w:r>
      <w:r w:rsidR="00B9306D">
        <w:t>disparadores</w:t>
      </w:r>
      <w:r>
        <w:t xml:space="preserve"> aínda que é moito máis inusual a súa implementación.</w:t>
      </w:r>
    </w:p>
    <w:p w:rsidR="00AF5E71" w:rsidRPr="00AF5E71" w:rsidRDefault="00AF5E71" w:rsidP="00AF5E71"/>
    <w:p w:rsidR="00D152CA" w:rsidRDefault="006E4D73" w:rsidP="000B5494">
      <w:pPr>
        <w:pStyle w:val="formula1"/>
        <w:spacing w:before="120" w:after="120"/>
        <w:ind w:left="567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119495" cy="3573780"/>
            <wp:effectExtent l="19050" t="0" r="0" b="0"/>
            <wp:docPr id="112" name="111 Imagen" descr="Figura1_28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8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CA" w:rsidRDefault="00D152CA" w:rsidP="00884699">
      <w:pPr>
        <w:pStyle w:val="txfig2"/>
        <w:spacing w:before="240"/>
      </w:pPr>
      <w:r>
        <w:t>Figura</w:t>
      </w:r>
      <w:r w:rsidR="00634CE7">
        <w:t>.</w:t>
      </w:r>
      <w:r>
        <w:t xml:space="preserve"> Transformación da </w:t>
      </w:r>
      <w:r w:rsidR="00AF5E71">
        <w:t>inter</w:t>
      </w:r>
      <w:r>
        <w:t>relaci</w:t>
      </w:r>
      <w:r w:rsidR="00AF5E71">
        <w:t>ón “r</w:t>
      </w:r>
      <w:r>
        <w:t>oda</w:t>
      </w:r>
      <w:r w:rsidR="00AF5E71">
        <w:t>”</w:t>
      </w:r>
      <w:r>
        <w:t xml:space="preserve"> con cardinalidade </w:t>
      </w:r>
      <w:r w:rsidR="00AF5E71">
        <w:t xml:space="preserve">mínima </w:t>
      </w:r>
      <w:r w:rsidR="0030052A">
        <w:t>0 para director</w:t>
      </w:r>
      <w:r>
        <w:t xml:space="preserve"> </w:t>
      </w:r>
    </w:p>
    <w:p w:rsidR="00884699" w:rsidRDefault="00884699" w:rsidP="008965F6">
      <w:pPr>
        <w:pStyle w:val="tx1"/>
      </w:pPr>
    </w:p>
    <w:p w:rsidR="008965F6" w:rsidRDefault="00AF5E71" w:rsidP="008965F6">
      <w:pPr>
        <w:pStyle w:val="tx1"/>
      </w:pPr>
      <w:r>
        <w:t>No exemplo anterior</w:t>
      </w:r>
      <w:r w:rsidR="0030052A">
        <w:t xml:space="preserve">, </w:t>
      </w:r>
      <w:r>
        <w:t>a cardinalidade mínima 0 responde a dúas opcións semánticas:</w:t>
      </w:r>
    </w:p>
    <w:p w:rsidR="00884699" w:rsidRDefault="00884699" w:rsidP="00884699">
      <w:pPr>
        <w:pStyle w:val="p2"/>
        <w:numPr>
          <w:ilvl w:val="0"/>
          <w:numId w:val="0"/>
        </w:numPr>
        <w:ind w:left="1475"/>
      </w:pPr>
    </w:p>
    <w:p w:rsidR="00AF5E71" w:rsidRDefault="00AF5E71" w:rsidP="00AF5E71">
      <w:pPr>
        <w:pStyle w:val="p2"/>
      </w:pPr>
      <w:r>
        <w:t>Descoñecemos temporalmente o director</w:t>
      </w:r>
      <w:r w:rsidR="00884699">
        <w:t>.</w:t>
      </w:r>
    </w:p>
    <w:p w:rsidR="00AF5E71" w:rsidRDefault="00AF5E71" w:rsidP="00AF5E71">
      <w:pPr>
        <w:pStyle w:val="p2"/>
      </w:pPr>
      <w:r>
        <w:t xml:space="preserve">A película é anónima e nunca </w:t>
      </w:r>
      <w:r w:rsidR="002C477A">
        <w:t xml:space="preserve"> se </w:t>
      </w:r>
      <w:r>
        <w:t>coñecer</w:t>
      </w:r>
      <w:r w:rsidR="002C477A">
        <w:t>á</w:t>
      </w:r>
      <w:r>
        <w:t xml:space="preserve"> que</w:t>
      </w:r>
      <w:r w:rsidR="0030052A">
        <w:t>n</w:t>
      </w:r>
      <w:r>
        <w:t xml:space="preserve"> a rodou.</w:t>
      </w:r>
    </w:p>
    <w:p w:rsidR="00884699" w:rsidRDefault="00884699" w:rsidP="00AF5E71"/>
    <w:p w:rsidR="00AF5E71" w:rsidRDefault="00AF5E71" w:rsidP="00AF5E71">
      <w:r>
        <w:t>Para discriminar ambas situación</w:t>
      </w:r>
      <w:r w:rsidR="0030052A">
        <w:t>s,</w:t>
      </w:r>
      <w:r>
        <w:t xml:space="preserve"> decídese que as películas anónimas aparezan na táboa da interrelación polo que agora a clave principal non pode ser a concatenación das claves alleas (xa que sería en parte nula</w:t>
      </w:r>
      <w:r w:rsidR="0030052A">
        <w:t>,</w:t>
      </w:r>
      <w:r>
        <w:t xml:space="preserve"> o que está prohibido polo modelo relacional.), creando unha clave p</w:t>
      </w:r>
      <w:r w:rsidR="0030052A">
        <w:t>rincipal nova para a relación “r</w:t>
      </w:r>
      <w:r>
        <w:t>oda” xerada.</w:t>
      </w:r>
    </w:p>
    <w:p w:rsidR="002C477A" w:rsidRDefault="002C477A" w:rsidP="00905485">
      <w:pPr>
        <w:pStyle w:val="n7"/>
      </w:pPr>
    </w:p>
    <w:p w:rsidR="00255C62" w:rsidRDefault="00592161" w:rsidP="00905485">
      <w:pPr>
        <w:pStyle w:val="n7"/>
      </w:pPr>
      <w:r>
        <w:t>Transformación de interrelación</w:t>
      </w:r>
      <w:r w:rsidR="0030052A">
        <w:t>s</w:t>
      </w:r>
      <w:r>
        <w:t xml:space="preserve"> </w:t>
      </w:r>
      <w:r w:rsidR="007D7488">
        <w:t xml:space="preserve">N:M </w:t>
      </w:r>
      <w:r w:rsidR="00255C62">
        <w:t>reflexivas</w:t>
      </w:r>
      <w:r w:rsidR="007D7488">
        <w:t xml:space="preserve"> ou monarias</w:t>
      </w:r>
    </w:p>
    <w:p w:rsidR="007D2A9A" w:rsidRPr="00AF5E71" w:rsidRDefault="00162261" w:rsidP="00162261">
      <w:pPr>
        <w:pStyle w:val="tx1"/>
      </w:pPr>
      <w:r>
        <w:t>O comportamento de transformación é o mesmo que para as interrelación</w:t>
      </w:r>
      <w:r w:rsidR="0030052A">
        <w:t>s</w:t>
      </w:r>
      <w:r>
        <w:t xml:space="preserve"> de tipo correspondencia N:M binarias, tendo en conta que </w:t>
      </w:r>
      <w:r w:rsidR="0030052A">
        <w:t>a</w:t>
      </w:r>
      <w:r>
        <w:t>o migar a clave principal dúas veces</w:t>
      </w:r>
      <w:r w:rsidR="0030052A">
        <w:t>,</w:t>
      </w:r>
      <w:r>
        <w:t xml:space="preserve"> o nome da mesma debe modificarse para que non apareza repetida na nova táboa</w:t>
      </w:r>
      <w:r w:rsidR="00884699">
        <w:t>.</w:t>
      </w:r>
    </w:p>
    <w:p w:rsidR="007D75BE" w:rsidRDefault="0030052A" w:rsidP="000B5494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5039420" cy="3086100"/>
            <wp:effectExtent l="0" t="0" r="8830" b="0"/>
            <wp:docPr id="113" name="112 Imagen" descr="Figura1_2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29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61" w:rsidRDefault="006E4D73" w:rsidP="00162261">
      <w:pPr>
        <w:pStyle w:val="txfig2"/>
      </w:pPr>
      <w:r>
        <w:t>Figura 1.29</w:t>
      </w:r>
      <w:r w:rsidR="00162261">
        <w:t>. Transformación de interrelación reflexiva con tipo de correspondencia N:M</w:t>
      </w:r>
    </w:p>
    <w:p w:rsidR="00905485" w:rsidRDefault="00C66B9E" w:rsidP="00D00AD2">
      <w:pPr>
        <w:pStyle w:val="n3"/>
      </w:pPr>
      <w:bookmarkStart w:id="13" w:name="_Toc471764914"/>
      <w:r>
        <w:t xml:space="preserve">Regra 6.2. </w:t>
      </w:r>
      <w:r w:rsidR="00B9306D">
        <w:t>Transformación</w:t>
      </w:r>
      <w:r w:rsidR="00255C62">
        <w:t xml:space="preserve"> </w:t>
      </w:r>
      <w:r w:rsidR="0030052A">
        <w:t xml:space="preserve">de </w:t>
      </w:r>
      <w:r w:rsidR="00255C62">
        <w:t>interrelacións 1:N</w:t>
      </w:r>
      <w:r w:rsidR="00CF4B08">
        <w:t xml:space="preserve"> (binarias e monaria)</w:t>
      </w:r>
      <w:bookmarkEnd w:id="13"/>
      <w:r w:rsidR="00255C62">
        <w:t xml:space="preserve"> </w:t>
      </w:r>
    </w:p>
    <w:p w:rsidR="00CF4B08" w:rsidRDefault="00CF4B08" w:rsidP="00CF4B08">
      <w:pPr>
        <w:pStyle w:val="tx1"/>
      </w:pPr>
      <w:r>
        <w:t>As interrelacións con tipos de correspondencia 1:N pódense transformar utilizando o modelo relaciona</w:t>
      </w:r>
      <w:r w:rsidR="0030052A">
        <w:t>l</w:t>
      </w:r>
      <w:r>
        <w:t xml:space="preserve"> mediante dous métodos:</w:t>
      </w:r>
    </w:p>
    <w:p w:rsidR="000D58DE" w:rsidRDefault="000D58DE" w:rsidP="00CF4B08">
      <w:pPr>
        <w:pStyle w:val="p1"/>
      </w:pPr>
      <w:r>
        <w:t xml:space="preserve">I. </w:t>
      </w:r>
      <w:r w:rsidR="00CF4B08">
        <w:t>Creación dunha restrición de integridade referencial (clave allea) que refl</w:t>
      </w:r>
      <w:r w:rsidR="0030052A">
        <w:t>icta</w:t>
      </w:r>
      <w:r w:rsidR="00CF4B08">
        <w:t xml:space="preserve"> a propagación do AIP do tipo de entidade con ocorrencias que se presentan como máximo nunha ocorrencia da relación (o lado 1), </w:t>
      </w:r>
      <w:r w:rsidR="00C554DC">
        <w:t>ata</w:t>
      </w:r>
      <w:r w:rsidR="00CF4B08">
        <w:t xml:space="preserve"> o tipo de entidade nas que as ocorrencias pódense presentar varias veces</w:t>
      </w:r>
      <w:r>
        <w:t xml:space="preserve"> (o lado N). A</w:t>
      </w:r>
      <w:r w:rsidR="00CF4B08">
        <w:t xml:space="preserve"> propagación ocorre </w:t>
      </w:r>
      <w:r w:rsidR="00C554DC">
        <w:t>ata</w:t>
      </w:r>
      <w:r w:rsidR="00CF4B08">
        <w:t xml:space="preserve"> o lado da frecha que é a que simboliza o lado N.</w:t>
      </w:r>
      <w:r>
        <w:t xml:space="preserve"> </w:t>
      </w:r>
      <w:r w:rsidR="00CF4B08">
        <w:t xml:space="preserve">Esta é a regra habitual. </w:t>
      </w:r>
    </w:p>
    <w:p w:rsidR="00CF4B08" w:rsidRDefault="00CF4B08" w:rsidP="000D58DE">
      <w:pPr>
        <w:pStyle w:val="p1"/>
        <w:numPr>
          <w:ilvl w:val="0"/>
          <w:numId w:val="0"/>
        </w:numPr>
        <w:ind w:left="1191"/>
      </w:pPr>
      <w:r>
        <w:t>Ademais, se a interrelación dispón de atributos propios</w:t>
      </w:r>
      <w:r w:rsidR="0030052A">
        <w:t xml:space="preserve">, </w:t>
      </w:r>
      <w:r w:rsidR="00C554DC">
        <w:t>estes</w:t>
      </w:r>
      <w:r>
        <w:t xml:space="preserve"> </w:t>
      </w:r>
      <w:r w:rsidR="00C554DC">
        <w:t>tamén</w:t>
      </w:r>
      <w:r>
        <w:t xml:space="preserve"> migran a relación receptora (lado N) sempre e cando non exista perda semántica ou sexa pouco </w:t>
      </w:r>
      <w:r w:rsidR="00C554DC">
        <w:t>relevante</w:t>
      </w:r>
      <w:r>
        <w:t xml:space="preserve">. Se </w:t>
      </w:r>
      <w:r w:rsidR="0030052A">
        <w:t>a</w:t>
      </w:r>
      <w:r>
        <w:t xml:space="preserve"> cardinalidade </w:t>
      </w:r>
      <w:r w:rsidR="00C554DC">
        <w:t>míni</w:t>
      </w:r>
      <w:r w:rsidR="0030052A">
        <w:t>ma</w:t>
      </w:r>
      <w:r>
        <w:t xml:space="preserve"> é de 0</w:t>
      </w:r>
      <w:r w:rsidR="0030052A">
        <w:t xml:space="preserve">, </w:t>
      </w:r>
      <w:r>
        <w:t>entón os atributo</w:t>
      </w:r>
      <w:r w:rsidR="008136DD">
        <w:t>s que compoñen a clave allea deben</w:t>
      </w:r>
      <w:r>
        <w:t xml:space="preserve"> </w:t>
      </w:r>
      <w:r w:rsidRPr="000D58DE">
        <w:rPr>
          <w:b/>
        </w:rPr>
        <w:t>de permitir</w:t>
      </w:r>
      <w:r>
        <w:t xml:space="preserve"> a s</w:t>
      </w:r>
      <w:r w:rsidR="008136DD">
        <w:t xml:space="preserve">úa posta a NULO, pero se a cardinalidade mínima </w:t>
      </w:r>
      <w:r w:rsidR="0030052A">
        <w:t>é</w:t>
      </w:r>
      <w:r w:rsidR="008136DD">
        <w:t xml:space="preserve"> 1 entón os atributos de clave allea </w:t>
      </w:r>
      <w:r w:rsidR="008136DD" w:rsidRPr="000D58DE">
        <w:rPr>
          <w:b/>
        </w:rPr>
        <w:t>non deben</w:t>
      </w:r>
      <w:r w:rsidR="008136DD">
        <w:t xml:space="preserve"> permitir o valor NULO.</w:t>
      </w:r>
    </w:p>
    <w:p w:rsidR="00946CF2" w:rsidRDefault="00946CF2" w:rsidP="00946CF2">
      <w:pPr>
        <w:pStyle w:val="p1"/>
        <w:numPr>
          <w:ilvl w:val="0"/>
          <w:numId w:val="0"/>
        </w:numPr>
        <w:ind w:left="1191"/>
      </w:pPr>
      <w:r>
        <w:t>Como se mostra no seguinte exemplo</w:t>
      </w:r>
      <w:r w:rsidR="0030052A">
        <w:t xml:space="preserve">, </w:t>
      </w:r>
      <w:r>
        <w:t xml:space="preserve">existe unha perda de semántica no grafo relacional xa que nel se descoñece a procedencia do atributo data, esta perda pode </w:t>
      </w:r>
      <w:r w:rsidR="0030052A">
        <w:t>liquidarse</w:t>
      </w:r>
      <w:r>
        <w:t xml:space="preserve"> mediante </w:t>
      </w:r>
      <w:r w:rsidR="000D58DE">
        <w:t>c</w:t>
      </w:r>
      <w:r>
        <w:t xml:space="preserve">o uso de comentarios ou mediante un nomeado especial onde se engada o nome da interrelación para recoñecer os atributos migrados </w:t>
      </w:r>
    </w:p>
    <w:p w:rsidR="00C554DC" w:rsidRDefault="00946CF2" w:rsidP="000B5494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19495" cy="3245485"/>
            <wp:effectExtent l="19050" t="0" r="0" b="0"/>
            <wp:docPr id="39" name="38 Imagen" descr="TransGenerica1nDirectoRoda_Card110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Generica1nDirectoRoda_Card110n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30" w:rsidRDefault="000D58DE" w:rsidP="000B5494">
      <w:pPr>
        <w:pStyle w:val="txfig2"/>
        <w:spacing w:before="360"/>
      </w:pPr>
      <w:r>
        <w:t>Figura</w:t>
      </w:r>
      <w:r w:rsidR="00DD6730">
        <w:t xml:space="preserve">. </w:t>
      </w:r>
      <w:r w:rsidR="00B9306D">
        <w:t>Exemplo</w:t>
      </w:r>
      <w:r w:rsidR="00DD6730">
        <w:t xml:space="preserve"> de </w:t>
      </w:r>
      <w:r w:rsidR="00B9306D">
        <w:t>transformación</w:t>
      </w:r>
      <w:r w:rsidR="00DD6730">
        <w:t xml:space="preserve"> dunha interrelación 1:N empregando propagación de claves</w:t>
      </w:r>
      <w:r w:rsidR="005564BB">
        <w:t xml:space="preserve"> ( solución I)</w:t>
      </w:r>
    </w:p>
    <w:p w:rsidR="000D58DE" w:rsidRDefault="000D58DE" w:rsidP="000D58DE">
      <w:pPr>
        <w:pStyle w:val="p1"/>
        <w:numPr>
          <w:ilvl w:val="0"/>
          <w:numId w:val="0"/>
        </w:numPr>
        <w:ind w:left="1191"/>
      </w:pPr>
    </w:p>
    <w:p w:rsidR="008136DD" w:rsidRDefault="008136DD" w:rsidP="00CF4B08">
      <w:pPr>
        <w:pStyle w:val="p1"/>
      </w:pPr>
      <w:r>
        <w:t>II. Aplicar o mesmo tratamento que as relacións N:M, xerando unha nova relación que terá como atributos as claves de ambas entidades xunto cos atributos da interrelación, pero a súa clave será unicamente a da entidade que participa na interrelación con N oco</w:t>
      </w:r>
      <w:r w:rsidR="00B41AF3">
        <w:t>rrencias. Este procedemento resé</w:t>
      </w:r>
      <w:r>
        <w:t xml:space="preserve">rvase </w:t>
      </w:r>
      <w:r w:rsidR="00B41AF3">
        <w:t>a</w:t>
      </w:r>
      <w:r>
        <w:t>os seguintes casos</w:t>
      </w:r>
      <w:r w:rsidR="00B41AF3">
        <w:t>:</w:t>
      </w:r>
    </w:p>
    <w:p w:rsidR="000D58DE" w:rsidRDefault="000D58DE" w:rsidP="000D58DE">
      <w:pPr>
        <w:pStyle w:val="p1"/>
        <w:numPr>
          <w:ilvl w:val="0"/>
          <w:numId w:val="0"/>
        </w:numPr>
        <w:ind w:left="1191"/>
      </w:pPr>
    </w:p>
    <w:p w:rsidR="00CF4B08" w:rsidRDefault="008136DD" w:rsidP="00CF4B08">
      <w:pPr>
        <w:pStyle w:val="p2"/>
      </w:pPr>
      <w:r>
        <w:t>O número de ocorrencias interrelacionad</w:t>
      </w:r>
      <w:r w:rsidR="000B5494">
        <w:t>a</w:t>
      </w:r>
      <w:r>
        <w:t xml:space="preserve">s da entidade que propaga a súa clave é moi </w:t>
      </w:r>
      <w:r w:rsidR="00C554DC">
        <w:t>pequeno</w:t>
      </w:r>
      <w:r>
        <w:t>, e polo tanto existirán moitos valores nulos na clave propagada</w:t>
      </w:r>
      <w:r w:rsidR="002B6FBD">
        <w:t xml:space="preserve"> (no exemplo</w:t>
      </w:r>
      <w:r w:rsidR="00B41AF3">
        <w:t>,</w:t>
      </w:r>
      <w:r w:rsidR="002B6FBD">
        <w:t xml:space="preserve"> que </w:t>
      </w:r>
      <w:r w:rsidR="00B9306D">
        <w:t>moitas</w:t>
      </w:r>
      <w:r w:rsidR="002B6FBD">
        <w:t xml:space="preserve"> </w:t>
      </w:r>
      <w:r w:rsidR="00B9306D">
        <w:t>películas</w:t>
      </w:r>
      <w:r w:rsidR="002B6FBD">
        <w:t xml:space="preserve"> non teñan un director asociado)</w:t>
      </w:r>
      <w:r w:rsidR="000D58DE">
        <w:t>.</w:t>
      </w:r>
    </w:p>
    <w:p w:rsidR="000D58DE" w:rsidRDefault="000D58DE" w:rsidP="000D58DE">
      <w:pPr>
        <w:pStyle w:val="p2"/>
        <w:numPr>
          <w:ilvl w:val="0"/>
          <w:numId w:val="0"/>
        </w:numPr>
        <w:ind w:left="1475"/>
      </w:pPr>
    </w:p>
    <w:p w:rsidR="008136DD" w:rsidRDefault="00B41AF3" w:rsidP="00CF4B08">
      <w:pPr>
        <w:pStyle w:val="p2"/>
      </w:pPr>
      <w:r>
        <w:t>Preve</w:t>
      </w:r>
      <w:r w:rsidR="00B9306D">
        <w:t>se</w:t>
      </w:r>
      <w:r w:rsidR="008136DD">
        <w:t xml:space="preserve"> que a interrelación nun futuro </w:t>
      </w:r>
      <w:r w:rsidR="00C554DC">
        <w:t>converterase</w:t>
      </w:r>
      <w:r w:rsidR="008136DD">
        <w:t xml:space="preserve"> nunha de tipo N:M deixando aberta esta posibilidade, xa que a transformación de tipo N:M </w:t>
      </w:r>
      <w:r w:rsidR="002B6FBD">
        <w:t>é mais flexible (no exemplo</w:t>
      </w:r>
      <w:r>
        <w:t>,</w:t>
      </w:r>
      <w:r w:rsidR="002B6FBD">
        <w:t xml:space="preserve"> unha </w:t>
      </w:r>
      <w:r w:rsidR="00B9306D">
        <w:t>película</w:t>
      </w:r>
      <w:r w:rsidR="002B6FBD">
        <w:t xml:space="preserve"> sexa rodada por varios directores)</w:t>
      </w:r>
      <w:r w:rsidR="000D58DE">
        <w:t>.</w:t>
      </w:r>
    </w:p>
    <w:p w:rsidR="000D58DE" w:rsidRDefault="000D58DE" w:rsidP="000D58DE">
      <w:pPr>
        <w:pStyle w:val="p2"/>
        <w:numPr>
          <w:ilvl w:val="0"/>
          <w:numId w:val="0"/>
        </w:numPr>
        <w:ind w:left="1475"/>
      </w:pPr>
    </w:p>
    <w:p w:rsidR="008136DD" w:rsidRDefault="008136DD" w:rsidP="00CF4B08">
      <w:pPr>
        <w:pStyle w:val="p2"/>
      </w:pPr>
      <w:r>
        <w:t>Cando a interrelaci</w:t>
      </w:r>
      <w:r w:rsidR="00C554DC">
        <w:t>ón ten atributos propios non sendo desexable a súa propagación, conservando así a semántica orixinal. Este proceder é o recomendable nas monarias ou reflexivas</w:t>
      </w:r>
      <w:r w:rsidR="002B6FBD">
        <w:t xml:space="preserve"> (no exemplo </w:t>
      </w:r>
      <w:r w:rsidR="00B41AF3">
        <w:t>desexase coñecer certos datos da</w:t>
      </w:r>
      <w:r w:rsidR="002B6FBD">
        <w:t xml:space="preserve"> rodaxe na interrelación)</w:t>
      </w:r>
      <w:r w:rsidR="00C554DC">
        <w:t>.</w:t>
      </w:r>
    </w:p>
    <w:p w:rsidR="00DD6730" w:rsidRDefault="002B6FBD" w:rsidP="000B5494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19495" cy="3187065"/>
            <wp:effectExtent l="19050" t="0" r="0" b="0"/>
            <wp:docPr id="40" name="39 Imagen" descr="TransGenerica1nDirRodaCreaTabo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Generica1nDirRodaCreaTaboa.e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08" w:rsidRPr="00CF4B08" w:rsidRDefault="000D58DE" w:rsidP="00DD6730">
      <w:pPr>
        <w:pStyle w:val="txfig2"/>
      </w:pPr>
      <w:r>
        <w:t>Figura</w:t>
      </w:r>
      <w:r w:rsidR="00DD6730">
        <w:t>. Exemplo de transformación dunha interrelación 1:N xerando unha nova relación</w:t>
      </w:r>
      <w:r w:rsidR="005564BB">
        <w:t xml:space="preserve"> (solución II)</w:t>
      </w:r>
    </w:p>
    <w:p w:rsidR="000B5494" w:rsidRDefault="000B5494" w:rsidP="00905485">
      <w:pPr>
        <w:pStyle w:val="n7"/>
      </w:pPr>
    </w:p>
    <w:p w:rsidR="00255C62" w:rsidRDefault="00DC2D9B" w:rsidP="00905485">
      <w:pPr>
        <w:pStyle w:val="n7"/>
      </w:pPr>
      <w:r>
        <w:t xml:space="preserve">Transformación de interrelación </w:t>
      </w:r>
      <w:r w:rsidR="00255C62">
        <w:t>1:N monarioas ou reflexivas</w:t>
      </w:r>
    </w:p>
    <w:p w:rsidR="00DC2D9B" w:rsidRDefault="00DC2D9B" w:rsidP="001F2712">
      <w:pPr>
        <w:pStyle w:val="tx1"/>
      </w:pPr>
    </w:p>
    <w:p w:rsidR="001F2712" w:rsidRDefault="001F2712" w:rsidP="00DC2D9B">
      <w:pPr>
        <w:pStyle w:val="tx1"/>
        <w:ind w:firstLine="284"/>
      </w:pPr>
      <w:r>
        <w:t xml:space="preserve">Este tipo de interrelacións reflexivas </w:t>
      </w:r>
      <w:r w:rsidR="00B9306D">
        <w:t>compórtanse</w:t>
      </w:r>
      <w:r>
        <w:t xml:space="preserve"> igual que as binarias 1:N, </w:t>
      </w:r>
      <w:r w:rsidR="00B9306D">
        <w:t>isto</w:t>
      </w:r>
      <w:r>
        <w:t xml:space="preserve"> é, ou migra a clave ou xera unha nova relación.</w:t>
      </w:r>
    </w:p>
    <w:p w:rsidR="00DC2D9B" w:rsidRPr="00DC2D9B" w:rsidRDefault="00DC2D9B" w:rsidP="00DC2D9B"/>
    <w:p w:rsidR="001F2712" w:rsidRDefault="001F2712" w:rsidP="00BC7061">
      <w:r>
        <w:t xml:space="preserve">No caso de migrar a clave, </w:t>
      </w:r>
      <w:r w:rsidR="00BC7061">
        <w:t>a</w:t>
      </w:r>
      <w:r>
        <w:t xml:space="preserve">o estar na mesma táboa o nome da clave allea debe modificarse para que non apareza repetida, </w:t>
      </w:r>
      <w:r w:rsidRPr="00DC2D9B">
        <w:rPr>
          <w:b/>
        </w:rPr>
        <w:t xml:space="preserve">ademais esta solución non permite os borrados en cascada xa que </w:t>
      </w:r>
      <w:r w:rsidR="00BC7061" w:rsidRPr="00DC2D9B">
        <w:rPr>
          <w:b/>
        </w:rPr>
        <w:t>a</w:t>
      </w:r>
      <w:r w:rsidRPr="00DC2D9B">
        <w:rPr>
          <w:b/>
        </w:rPr>
        <w:t>o xerar un ciclo podería borrar o contido da relación na súa totalidade</w:t>
      </w:r>
      <w:r>
        <w:t>.</w:t>
      </w:r>
    </w:p>
    <w:p w:rsidR="00DC2D9B" w:rsidRDefault="00DC2D9B" w:rsidP="00BC7061"/>
    <w:p w:rsidR="00162261" w:rsidRDefault="00B9306D" w:rsidP="001F2712">
      <w:r>
        <w:t xml:space="preserve">Aínda que a norma de carácter xeral que existe nos SXBD cando se definen as claves alleas </w:t>
      </w:r>
      <w:r w:rsidR="00BC7061">
        <w:t>é</w:t>
      </w:r>
      <w:r>
        <w:t xml:space="preserve"> crear antes a táboa referenciada que a táboa á que se referencia,estas interrelacións constitúen un caso especial, xa que </w:t>
      </w:r>
      <w:r w:rsidR="00BC7061">
        <w:t>un tipo de entidade interrelació</w:t>
      </w:r>
      <w:r>
        <w:t xml:space="preserve">nase consigo mesma xerando un bucle. </w:t>
      </w:r>
      <w:r w:rsidR="00162261">
        <w:t>Polo que para crear adecuadamente a clave allea deberíase:</w:t>
      </w:r>
    </w:p>
    <w:p w:rsidR="00DC2D9B" w:rsidRDefault="00DC2D9B" w:rsidP="001F2712"/>
    <w:p w:rsidR="00162261" w:rsidRDefault="00162261" w:rsidP="001F2712">
      <w:pPr>
        <w:pStyle w:val="p2"/>
      </w:pPr>
      <w:r>
        <w:t>Definir a táboa mediante CREATE TABLE… sen  definir a clave</w:t>
      </w:r>
      <w:r w:rsidR="001F2712">
        <w:t xml:space="preserve"> allea</w:t>
      </w:r>
      <w:r>
        <w:t xml:space="preserve"> pero si os atributos que a compoñe</w:t>
      </w:r>
      <w:r w:rsidR="001F2712">
        <w:t>n.</w:t>
      </w:r>
    </w:p>
    <w:p w:rsidR="00162261" w:rsidRDefault="00162261" w:rsidP="001F2712">
      <w:pPr>
        <w:pStyle w:val="p2"/>
      </w:pPr>
      <w:r>
        <w:t xml:space="preserve">Definir a clave allea engadindo a </w:t>
      </w:r>
      <w:r w:rsidR="00B9306D">
        <w:t>restrición</w:t>
      </w:r>
      <w:r>
        <w:t xml:space="preserve"> FOREGN KEY mediante a sentenza de modificación de táboas ALTER TABLE (nomeTaboaModificar)</w:t>
      </w:r>
    </w:p>
    <w:p w:rsidR="00EC645D" w:rsidRDefault="00BE2460" w:rsidP="00DC2D9B">
      <w:pPr>
        <w:pStyle w:val="formula1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09970" cy="2612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5D" w:rsidRDefault="0030052A" w:rsidP="00EC645D">
      <w:pPr>
        <w:pStyle w:val="txfig2"/>
      </w:pPr>
      <w:r>
        <w:t>Figura</w:t>
      </w:r>
      <w:r w:rsidR="00EC645D">
        <w:t xml:space="preserve">. Exemplo de transformación de interrelación </w:t>
      </w:r>
      <w:r w:rsidR="00B9306D">
        <w:t>reflexiva</w:t>
      </w:r>
      <w:r w:rsidR="00EC645D">
        <w:t xml:space="preserve"> con tipo de correspondencia 1:N</w:t>
      </w:r>
    </w:p>
    <w:p w:rsidR="00DC2D9B" w:rsidRDefault="00DC2D9B" w:rsidP="00F726CE">
      <w:pPr>
        <w:pStyle w:val="tx1"/>
      </w:pPr>
    </w:p>
    <w:p w:rsidR="00F726CE" w:rsidRDefault="00F726CE" w:rsidP="00F726CE">
      <w:pPr>
        <w:pStyle w:val="tx1"/>
      </w:pPr>
      <w:r>
        <w:t>No exemplo anterior representase o feito de que un socio concreto</w:t>
      </w:r>
      <w:r w:rsidR="00BC7061">
        <w:t xml:space="preserve"> non avala a ningún</w:t>
      </w:r>
      <w:r>
        <w:t xml:space="preserve">, ou </w:t>
      </w:r>
      <w:r w:rsidR="00BC7061">
        <w:t xml:space="preserve">a </w:t>
      </w:r>
      <w:r>
        <w:t>varios socios, e que un socio pode ser avalado por un ou ningún socio.</w:t>
      </w:r>
    </w:p>
    <w:p w:rsidR="00905485" w:rsidRDefault="00C66B9E" w:rsidP="00DC2D9B">
      <w:pPr>
        <w:pStyle w:val="n3"/>
      </w:pPr>
      <w:bookmarkStart w:id="14" w:name="_Toc471764915"/>
      <w:r>
        <w:t xml:space="preserve">Regra 6.3. </w:t>
      </w:r>
      <w:r w:rsidR="00B9306D">
        <w:t>Transformación</w:t>
      </w:r>
      <w:r w:rsidR="00255C62">
        <w:t xml:space="preserve"> </w:t>
      </w:r>
      <w:r w:rsidR="00BC7061">
        <w:t xml:space="preserve">de </w:t>
      </w:r>
      <w:r w:rsidR="00255C62">
        <w:t>interrelacións 1:1</w:t>
      </w:r>
      <w:bookmarkEnd w:id="14"/>
      <w:r w:rsidR="00255C62">
        <w:t xml:space="preserve"> </w:t>
      </w:r>
    </w:p>
    <w:p w:rsidR="003243DC" w:rsidRDefault="008F0984" w:rsidP="002B6FBD">
      <w:pPr>
        <w:pStyle w:val="tx1"/>
      </w:pPr>
      <w:r>
        <w:t>Unha int</w:t>
      </w:r>
      <w:r w:rsidR="003243DC">
        <w:t>e</w:t>
      </w:r>
      <w:r>
        <w:t>rrelación de tipo de correspondencia 1:1 pódese considerar un caso particula</w:t>
      </w:r>
      <w:r w:rsidR="003243DC">
        <w:t xml:space="preserve">r dos tipos de correspondencia </w:t>
      </w:r>
      <w:r>
        <w:t>1:N</w:t>
      </w:r>
      <w:r w:rsidR="003243DC">
        <w:t>, polo que se poden aplicar as dúas opcións xa comentadas: crear unha nova táboa ou propagación de clave, tendo en conta que agora a propagación de clave pode efectuarse en ambos sentidos. Os criterios para a aplicación dunha regra ou outra , así como para propagar a cla</w:t>
      </w:r>
      <w:r w:rsidR="00BC7061">
        <w:t>ve basé</w:t>
      </w:r>
      <w:r w:rsidR="003243DC">
        <w:t>anse en:</w:t>
      </w:r>
    </w:p>
    <w:p w:rsidR="00D00AD2" w:rsidRPr="00D00AD2" w:rsidRDefault="00D00AD2" w:rsidP="00D00AD2"/>
    <w:p w:rsidR="003243DC" w:rsidRDefault="003243DC" w:rsidP="003243DC">
      <w:pPr>
        <w:pStyle w:val="p2"/>
      </w:pPr>
      <w:r>
        <w:t>Cardinalida</w:t>
      </w:r>
      <w:r w:rsidR="003F755A">
        <w:t>d</w:t>
      </w:r>
      <w:r>
        <w:t>es mínimas aplicadas</w:t>
      </w:r>
      <w:r w:rsidR="00D00AD2">
        <w:t>.</w:t>
      </w:r>
    </w:p>
    <w:p w:rsidR="003243DC" w:rsidRDefault="00B9306D" w:rsidP="003243DC">
      <w:pPr>
        <w:pStyle w:val="p2"/>
      </w:pPr>
      <w:r>
        <w:t>Conservación</w:t>
      </w:r>
      <w:r w:rsidR="003243DC">
        <w:t xml:space="preserve"> da </w:t>
      </w:r>
      <w:r>
        <w:t>semántica</w:t>
      </w:r>
      <w:r w:rsidR="003243DC">
        <w:t xml:space="preserve"> do modelo</w:t>
      </w:r>
      <w:r w:rsidR="00D00AD2">
        <w:t>.</w:t>
      </w:r>
    </w:p>
    <w:p w:rsidR="003243DC" w:rsidRDefault="003243DC" w:rsidP="003243DC">
      <w:pPr>
        <w:pStyle w:val="p2"/>
      </w:pPr>
      <w:r>
        <w:t>Evitar valores nulos</w:t>
      </w:r>
      <w:r w:rsidR="00D00AD2">
        <w:t>.</w:t>
      </w:r>
    </w:p>
    <w:p w:rsidR="00255C62" w:rsidRDefault="003243DC" w:rsidP="003243DC">
      <w:pPr>
        <w:pStyle w:val="p2"/>
      </w:pPr>
      <w:r>
        <w:t>Aumento da eficiencia de procesamento</w:t>
      </w:r>
      <w:r w:rsidR="00D00AD2">
        <w:t>.</w:t>
      </w:r>
      <w:r>
        <w:t xml:space="preserve"> </w:t>
      </w:r>
    </w:p>
    <w:p w:rsidR="003F755A" w:rsidRDefault="003F755A" w:rsidP="003F755A">
      <w:pPr>
        <w:pStyle w:val="tx1"/>
      </w:pPr>
      <w:r>
        <w:t xml:space="preserve">A continuación </w:t>
      </w:r>
      <w:r w:rsidR="00BC7061">
        <w:t>móstra</w:t>
      </w:r>
      <w:r w:rsidR="00B9306D">
        <w:t>se</w:t>
      </w:r>
      <w:r>
        <w:t xml:space="preserve"> un exemplo explicando a técnica aplicada:</w:t>
      </w:r>
    </w:p>
    <w:p w:rsidR="00D00AD2" w:rsidRPr="00D00AD2" w:rsidRDefault="00D00AD2" w:rsidP="00D00AD2"/>
    <w:p w:rsidR="003F755A" w:rsidRDefault="00BC7061" w:rsidP="003F755A">
      <w:pPr>
        <w:pStyle w:val="p1"/>
      </w:pPr>
      <w:r>
        <w:t xml:space="preserve">Se </w:t>
      </w:r>
      <w:r w:rsidR="002A110D">
        <w:t>a interrelación con tipo de correspondencia 1:1 non é obrigatoria para ningunha das entidades participantes</w:t>
      </w:r>
      <w:r>
        <w:t xml:space="preserve">, </w:t>
      </w:r>
      <w:r w:rsidR="002A110D">
        <w:t>e dicir, se as entidades que se asocian teñen cardinalidades (0,1) e se prevé que a proporción de ocorrencias interrelacionadas non vai ser moi alta ou simplemente non se desexa a aparición de valores nulos na clave allea</w:t>
      </w:r>
      <w:r>
        <w:t xml:space="preserve">, </w:t>
      </w:r>
      <w:r w:rsidR="002A110D">
        <w:t xml:space="preserve">entón a interrelación transformarase mediante a </w:t>
      </w:r>
      <w:r w:rsidR="002A110D" w:rsidRPr="003F755A">
        <w:rPr>
          <w:b/>
        </w:rPr>
        <w:t>creación dunha nova relación</w:t>
      </w:r>
      <w:r w:rsidR="002A110D">
        <w:t>:</w:t>
      </w:r>
    </w:p>
    <w:p w:rsidR="003F755A" w:rsidRDefault="003F755A" w:rsidP="002116DB">
      <w:pPr>
        <w:pStyle w:val="formula1"/>
        <w:spacing w:after="600"/>
        <w:ind w:left="567"/>
      </w:pPr>
      <w:r w:rsidRPr="00BC7061">
        <w:rPr>
          <w:noProof/>
          <w:lang w:val="es-ES"/>
        </w:rPr>
        <w:lastRenderedPageBreak/>
        <w:drawing>
          <wp:inline distT="0" distB="0" distL="0" distR="0">
            <wp:extent cx="6119495" cy="3846830"/>
            <wp:effectExtent l="19050" t="0" r="0" b="0"/>
            <wp:docPr id="41" name="40 Imagen" descr="Trans1_1_XeraTabo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1_1_XeraTaboa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5A" w:rsidRDefault="0030052A" w:rsidP="003F755A">
      <w:pPr>
        <w:pStyle w:val="txfig2"/>
      </w:pPr>
      <w:r>
        <w:t>Figura</w:t>
      </w:r>
      <w:r w:rsidR="003F755A">
        <w:t>. Transformación de interrelación 1:1 xerando unha nova relación</w:t>
      </w:r>
    </w:p>
    <w:p w:rsidR="00D00AD2" w:rsidRDefault="00D00AD2" w:rsidP="00D00AD2">
      <w:pPr>
        <w:pStyle w:val="p1"/>
        <w:numPr>
          <w:ilvl w:val="0"/>
          <w:numId w:val="0"/>
        </w:numPr>
        <w:ind w:left="1191"/>
      </w:pPr>
    </w:p>
    <w:p w:rsidR="002116DB" w:rsidRDefault="002116DB" w:rsidP="00D00AD2">
      <w:pPr>
        <w:pStyle w:val="p1"/>
        <w:numPr>
          <w:ilvl w:val="0"/>
          <w:numId w:val="0"/>
        </w:numPr>
        <w:ind w:left="1191"/>
      </w:pPr>
    </w:p>
    <w:p w:rsidR="003F755A" w:rsidRDefault="00BC7061" w:rsidP="003F755A">
      <w:pPr>
        <w:pStyle w:val="p1"/>
      </w:pPr>
      <w:r>
        <w:t xml:space="preserve">Se </w:t>
      </w:r>
      <w:r w:rsidR="002A110D">
        <w:t>a interrelación é obrigatoria para só unha da</w:t>
      </w:r>
      <w:r>
        <w:t>s entidades interrelacionadas, é</w:t>
      </w:r>
      <w:r w:rsidR="002A110D">
        <w:t xml:space="preserve"> dicir, cando unha posúe cardinalidades (0,1) e a outra (1,1), e sempre que non se trate dunha relación monaria con atributos, a alternativa é </w:t>
      </w:r>
      <w:r>
        <w:t>propagar a clave da entidade na</w:t>
      </w:r>
      <w:r w:rsidR="002A110D">
        <w:t xml:space="preserve"> que as súas ocorrencias participen obrigatoriamente na interrelación (</w:t>
      </w:r>
      <w:r w:rsidR="002116DB">
        <w:t xml:space="preserve"> </w:t>
      </w:r>
      <w:r w:rsidR="002A110D">
        <w:t>propagar da relación resultante da entidade con cardinalidades (1,1) á relación resultante da entidade con card</w:t>
      </w:r>
      <w:r>
        <w:t>inalidades (0,1)</w:t>
      </w:r>
      <w:r w:rsidR="00D00AD2">
        <w:t xml:space="preserve"> </w:t>
      </w:r>
      <w:r>
        <w:t>). Tamén se migrarí</w:t>
      </w:r>
      <w:r w:rsidR="002A110D">
        <w:t xml:space="preserve">a </w:t>
      </w:r>
      <w:r>
        <w:t>á</w:t>
      </w:r>
      <w:r w:rsidR="002A110D">
        <w:t xml:space="preserve"> mesma relación os atributos da interrelación, o que non debería facerse en ningún caso é a propagación en sentido contrario xa que xeraría nulos.</w:t>
      </w:r>
    </w:p>
    <w:p w:rsidR="009B4454" w:rsidRDefault="002048DD" w:rsidP="002116DB">
      <w:pPr>
        <w:pStyle w:val="formula1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5991225" cy="3511304"/>
            <wp:effectExtent l="19050" t="0" r="0" b="0"/>
            <wp:docPr id="22" name="21 Imagen" descr="Transrelacion1_1_(11)(0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relacion1_1_(11)(01).e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54" w:rsidRDefault="002116DB" w:rsidP="009B4454">
      <w:pPr>
        <w:pStyle w:val="txfig2"/>
      </w:pPr>
      <w:r>
        <w:t>Figura</w:t>
      </w:r>
      <w:r w:rsidR="004D43FD">
        <w:t>. T</w:t>
      </w:r>
      <w:r w:rsidR="009B4454">
        <w:t>ransformación de interrelación 1:1 propagando clave</w:t>
      </w:r>
    </w:p>
    <w:p w:rsidR="002116DB" w:rsidRDefault="002116DB" w:rsidP="002116DB">
      <w:pPr>
        <w:pStyle w:val="p1"/>
        <w:numPr>
          <w:ilvl w:val="0"/>
          <w:numId w:val="0"/>
        </w:numPr>
        <w:ind w:left="1191"/>
      </w:pPr>
    </w:p>
    <w:p w:rsidR="00512659" w:rsidRDefault="00512659" w:rsidP="003F755A">
      <w:pPr>
        <w:pStyle w:val="p1"/>
      </w:pPr>
      <w:r>
        <w:t>No caso de que a interrelación sexa obrigatoria para todas as entidades interrelacion</w:t>
      </w:r>
      <w:r w:rsidR="00BC7061">
        <w:t>ad</w:t>
      </w:r>
      <w:r>
        <w:t xml:space="preserve">as, e dicir, ambas entidades presentan cardinalidades (1,1), poderase propagar a clave de </w:t>
      </w:r>
      <w:r w:rsidR="00B9306D">
        <w:t>calquera</w:t>
      </w:r>
      <w:r>
        <w:t xml:space="preserve"> delas </w:t>
      </w:r>
      <w:r w:rsidR="00BC7061">
        <w:t>á</w:t>
      </w:r>
      <w:r>
        <w:t xml:space="preserve"> relación resultante da outra; tendo en conta neste caso que é mellor que reciba a clave aquela relación que vaia ser acc</w:t>
      </w:r>
      <w:r w:rsidR="00BC7061">
        <w:t xml:space="preserve">edida máis frecuentemente. </w:t>
      </w:r>
      <w:r w:rsidR="00BC7061" w:rsidRPr="002116DB">
        <w:rPr>
          <w:b/>
        </w:rPr>
        <w:t>Outra</w:t>
      </w:r>
      <w:r w:rsidRPr="002116DB">
        <w:rPr>
          <w:b/>
        </w:rPr>
        <w:t xml:space="preserve"> posibilidad</w:t>
      </w:r>
      <w:r w:rsidR="00BC7061" w:rsidRPr="002116DB">
        <w:rPr>
          <w:b/>
        </w:rPr>
        <w:t>e é</w:t>
      </w:r>
      <w:r w:rsidRPr="002116DB">
        <w:rPr>
          <w:b/>
        </w:rPr>
        <w:t xml:space="preserve"> prioriza</w:t>
      </w:r>
      <w:r w:rsidR="00BC7061" w:rsidRPr="002116DB">
        <w:rPr>
          <w:b/>
        </w:rPr>
        <w:t>r</w:t>
      </w:r>
      <w:r w:rsidRPr="002116DB">
        <w:rPr>
          <w:b/>
        </w:rPr>
        <w:t xml:space="preserve"> a eficiencia propagando a </w:t>
      </w:r>
      <w:r w:rsidR="000037C2" w:rsidRPr="002116DB">
        <w:rPr>
          <w:b/>
        </w:rPr>
        <w:t>clave</w:t>
      </w:r>
      <w:r w:rsidRPr="002116DB">
        <w:rPr>
          <w:b/>
        </w:rPr>
        <w:t xml:space="preserve"> en ambos sentidos</w:t>
      </w:r>
      <w:r w:rsidR="00BC7061" w:rsidRPr="002116DB">
        <w:rPr>
          <w:b/>
        </w:rPr>
        <w:t>. E</w:t>
      </w:r>
      <w:r w:rsidRPr="002116DB">
        <w:rPr>
          <w:b/>
        </w:rPr>
        <w:t xml:space="preserve">sta solución produce redundancia a controlar por restricións adicionais, polo que as normas de deseño </w:t>
      </w:r>
      <w:r w:rsidR="002116DB">
        <w:rPr>
          <w:b/>
        </w:rPr>
        <w:t>NON</w:t>
      </w:r>
      <w:r w:rsidRPr="002116DB">
        <w:rPr>
          <w:b/>
        </w:rPr>
        <w:t xml:space="preserve"> aconsellan esta opción</w:t>
      </w:r>
      <w:r>
        <w:t>.</w:t>
      </w:r>
    </w:p>
    <w:p w:rsidR="00512659" w:rsidRDefault="003F7C42" w:rsidP="00B775F7">
      <w:pPr>
        <w:pStyle w:val="formula1"/>
        <w:spacing w:after="60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09970" cy="394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512659" w:rsidRDefault="00B775F7" w:rsidP="00512659">
      <w:pPr>
        <w:pStyle w:val="txfig2"/>
      </w:pPr>
      <w:r>
        <w:t>Figura</w:t>
      </w:r>
      <w:r w:rsidR="00512659">
        <w:t xml:space="preserve">. Transformación de interrelación 1:1 supoñendo un maior acceso </w:t>
      </w:r>
      <w:r w:rsidR="00BC7061">
        <w:t>a</w:t>
      </w:r>
      <w:r w:rsidR="00512659">
        <w:t>os datos contidos na entidade CONTADOR</w:t>
      </w:r>
    </w:p>
    <w:p w:rsidR="00B775F7" w:rsidRDefault="00B775F7" w:rsidP="00905485">
      <w:pPr>
        <w:pStyle w:val="n7"/>
      </w:pPr>
    </w:p>
    <w:p w:rsidR="00255C62" w:rsidRDefault="006D3F80" w:rsidP="00905485">
      <w:pPr>
        <w:pStyle w:val="n7"/>
      </w:pPr>
      <w:r>
        <w:t>M</w:t>
      </w:r>
      <w:r w:rsidR="00BC7061">
        <w:t>onari</w:t>
      </w:r>
      <w:r w:rsidR="00255C62">
        <w:t>as ou reflexivas</w:t>
      </w:r>
      <w:r w:rsidR="00C756CA">
        <w:t xml:space="preserve"> con tipo de correspondencia 1:1</w:t>
      </w:r>
    </w:p>
    <w:p w:rsidR="00B775F7" w:rsidRDefault="00B775F7" w:rsidP="00C756CA">
      <w:pPr>
        <w:pStyle w:val="tx1"/>
      </w:pPr>
    </w:p>
    <w:p w:rsidR="00C756CA" w:rsidRDefault="00C756CA" w:rsidP="00C756CA">
      <w:pPr>
        <w:pStyle w:val="tx1"/>
      </w:pPr>
      <w:r>
        <w:t xml:space="preserve">Con este tipo de interrelación actuarase preferentemente creando unha táboa, preferencia que se </w:t>
      </w:r>
      <w:r w:rsidR="00B9306D">
        <w:t>converterá</w:t>
      </w:r>
      <w:r>
        <w:t xml:space="preserve"> en obrigatoriedade cando a relación monaria sexa portadora de atributos.</w:t>
      </w:r>
    </w:p>
    <w:p w:rsidR="00B775F7" w:rsidRDefault="00B775F7" w:rsidP="00B775F7">
      <w:pPr>
        <w:ind w:firstLine="0"/>
      </w:pPr>
    </w:p>
    <w:p w:rsidR="00C756CA" w:rsidRDefault="00B9306D" w:rsidP="00B775F7">
      <w:pPr>
        <w:ind w:firstLine="0"/>
      </w:pPr>
      <w:r>
        <w:t>Aínda</w:t>
      </w:r>
      <w:r w:rsidR="00C756CA">
        <w:t xml:space="preserve"> que </w:t>
      </w:r>
      <w:r w:rsidR="00BC7061">
        <w:t>é</w:t>
      </w:r>
      <w:r w:rsidR="00C756CA">
        <w:t xml:space="preserve"> posible a propagación de clave sobre a mesma táboa, debe recordarse que esta solución non permite os borrados en cascada.</w:t>
      </w:r>
    </w:p>
    <w:p w:rsidR="00C756CA" w:rsidRDefault="00BC7061" w:rsidP="00B775F7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5902595" cy="3810000"/>
            <wp:effectExtent l="19050" t="0" r="0" b="0"/>
            <wp:docPr id="114" name="113 Imagen" descr="Figura1_3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36.e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A" w:rsidRDefault="00B775F7" w:rsidP="00C756CA">
      <w:pPr>
        <w:pStyle w:val="txfig2"/>
      </w:pPr>
      <w:r>
        <w:t>Figura</w:t>
      </w:r>
      <w:r w:rsidR="004D43FD">
        <w:t>. T</w:t>
      </w:r>
      <w:r w:rsidR="00C756CA">
        <w:t>ransformación de interrelación reflexiva con tipo de correspondencia 1:1</w:t>
      </w:r>
    </w:p>
    <w:p w:rsidR="00EC645D" w:rsidRDefault="00C66B9E" w:rsidP="00B775F7">
      <w:pPr>
        <w:pStyle w:val="n3"/>
      </w:pPr>
      <w:bookmarkStart w:id="16" w:name="_Toc471764916"/>
      <w:r>
        <w:t>Regra 6.4.</w:t>
      </w:r>
      <w:r w:rsidR="00EC645D">
        <w:t>Transformación de atributos de interrelacións</w:t>
      </w:r>
      <w:bookmarkEnd w:id="16"/>
    </w:p>
    <w:p w:rsidR="00EC645D" w:rsidRDefault="00B4725E" w:rsidP="00B4725E">
      <w:pPr>
        <w:pStyle w:val="tx1"/>
      </w:pPr>
      <w:r>
        <w:t xml:space="preserve">Nos apartados anteriores viuse que se unha interrelación se transforma nunha relación, todos os seus atributos pasan a ser atributos desta nova relación, </w:t>
      </w:r>
      <w:r w:rsidR="00B9306D">
        <w:t>mentres</w:t>
      </w:r>
      <w:r w:rsidR="00473ECB">
        <w:t xml:space="preserve"> que</w:t>
      </w:r>
      <w:r>
        <w:t xml:space="preserve"> </w:t>
      </w:r>
      <w:r w:rsidR="00473ECB">
        <w:t xml:space="preserve">cando </w:t>
      </w:r>
      <w:r>
        <w:t>se representa mediante a propagación de clave, os seus atributos migrará</w:t>
      </w:r>
      <w:r w:rsidR="00BC7061">
        <w:t>n</w:t>
      </w:r>
      <w:r>
        <w:t xml:space="preserve"> xunto coa clave á relación que recibe a propagación desta.</w:t>
      </w:r>
    </w:p>
    <w:p w:rsidR="00915CA3" w:rsidRDefault="00E97D03" w:rsidP="00B775F7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6119495" cy="4732020"/>
            <wp:effectExtent l="19050" t="0" r="0" b="0"/>
            <wp:docPr id="115" name="114 Imagen" descr="Figura1_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37.em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A3" w:rsidRPr="00915CA3" w:rsidRDefault="00B775F7" w:rsidP="00915CA3">
      <w:pPr>
        <w:pStyle w:val="txfig2"/>
      </w:pPr>
      <w:r>
        <w:t>Figura</w:t>
      </w:r>
      <w:r w:rsidR="00915CA3">
        <w:t>. Exemplo de transformación dunha Interrelación que xera unha nova táboa</w:t>
      </w:r>
    </w:p>
    <w:p w:rsidR="00175967" w:rsidRDefault="00175967" w:rsidP="00175967">
      <w:pPr>
        <w:pStyle w:val="n3"/>
        <w:numPr>
          <w:ilvl w:val="0"/>
          <w:numId w:val="0"/>
        </w:numPr>
        <w:ind w:left="907"/>
      </w:pPr>
    </w:p>
    <w:p w:rsidR="00636FAF" w:rsidRDefault="00C66B9E" w:rsidP="00B775F7">
      <w:pPr>
        <w:pStyle w:val="n3"/>
      </w:pPr>
      <w:bookmarkStart w:id="17" w:name="_Toc471764917"/>
      <w:r>
        <w:t xml:space="preserve">Regra 6.5. </w:t>
      </w:r>
      <w:r w:rsidR="00B9306D">
        <w:t>Transformación</w:t>
      </w:r>
      <w:r w:rsidR="00636FAF">
        <w:t xml:space="preserve"> </w:t>
      </w:r>
      <w:r w:rsidR="00EC645D">
        <w:t>de interrelación n_area (grado maior que dous)</w:t>
      </w:r>
      <w:bookmarkEnd w:id="17"/>
    </w:p>
    <w:p w:rsidR="00175967" w:rsidRDefault="00175967" w:rsidP="00EC645D">
      <w:pPr>
        <w:pStyle w:val="tx1"/>
      </w:pPr>
    </w:p>
    <w:p w:rsidR="00EC645D" w:rsidRDefault="00ED24B9" w:rsidP="00EC645D">
      <w:pPr>
        <w:pStyle w:val="tx1"/>
      </w:pPr>
      <w:r>
        <w:t>As interrelación</w:t>
      </w:r>
      <w:r w:rsidR="00E97D03">
        <w:t>s</w:t>
      </w:r>
      <w:r w:rsidR="00175967">
        <w:t xml:space="preserve"> ternarias, cuaternarias, etc. r</w:t>
      </w:r>
      <w:r>
        <w:t>ep</w:t>
      </w:r>
      <w:r w:rsidR="00E97D03">
        <w:t>resé</w:t>
      </w:r>
      <w:r>
        <w:t>ntanse do mesmo modo que as interrela</w:t>
      </w:r>
      <w:r w:rsidR="00E97D03">
        <w:t>cións N:M, é</w:t>
      </w:r>
      <w:r>
        <w:t xml:space="preserve"> dicir, xerando unha nove relación que terá sendas claves alleas apuntando a cada unha das claves correspondentes ás entidades tipo que asocia. </w:t>
      </w:r>
    </w:p>
    <w:p w:rsidR="00ED24B9" w:rsidRDefault="00E97D03" w:rsidP="00175967">
      <w:pPr>
        <w:pStyle w:val="formula1"/>
        <w:spacing w:after="480"/>
        <w:ind w:left="567"/>
      </w:pPr>
      <w:r>
        <w:rPr>
          <w:noProof/>
          <w:lang w:val="es-ES"/>
        </w:rPr>
        <w:lastRenderedPageBreak/>
        <w:drawing>
          <wp:inline distT="0" distB="0" distL="0" distR="0">
            <wp:extent cx="5636026" cy="6096001"/>
            <wp:effectExtent l="19050" t="0" r="2774" b="0"/>
            <wp:docPr id="116" name="115 Imagen" descr="Figura1_38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38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026" cy="60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AC" w:rsidRPr="006368AC" w:rsidRDefault="00DC7A47" w:rsidP="006368AC">
      <w:pPr>
        <w:pStyle w:val="txfig2"/>
      </w:pPr>
      <w:r>
        <w:t>Figura</w:t>
      </w:r>
      <w:r w:rsidR="006368AC">
        <w:t xml:space="preserve">. Exemplo de transformación dunha </w:t>
      </w:r>
      <w:r w:rsidR="00634CE7">
        <w:t>inter</w:t>
      </w:r>
      <w:r w:rsidR="006368AC">
        <w:t>relación ternaria</w:t>
      </w:r>
    </w:p>
    <w:p w:rsidR="00DC7A47" w:rsidRDefault="00DC7A47" w:rsidP="00ED24B9">
      <w:pPr>
        <w:pStyle w:val="tx1"/>
      </w:pPr>
    </w:p>
    <w:p w:rsidR="006368AC" w:rsidRDefault="0055357B" w:rsidP="00ED24B9">
      <w:pPr>
        <w:pStyle w:val="tx1"/>
      </w:pPr>
      <w:r>
        <w:t xml:space="preserve">No tocante </w:t>
      </w:r>
      <w:r w:rsidR="00E97D03">
        <w:t>a</w:t>
      </w:r>
      <w:r>
        <w:t xml:space="preserve"> clave principal da relación </w:t>
      </w:r>
      <w:r w:rsidR="00B9306D">
        <w:t>xurdida</w:t>
      </w:r>
      <w:r>
        <w:t>, o máis común é que est</w:t>
      </w:r>
      <w:r w:rsidR="00E97D03">
        <w:t>é</w:t>
      </w:r>
      <w:r>
        <w:t xml:space="preserve"> formada pola concatenación das claves tipo asociadas.</w:t>
      </w:r>
    </w:p>
    <w:p w:rsidR="00175967" w:rsidRDefault="00175967" w:rsidP="0068220F"/>
    <w:p w:rsidR="0068220F" w:rsidRDefault="0068220F" w:rsidP="00175967">
      <w:pPr>
        <w:pStyle w:val="n7"/>
      </w:pPr>
      <w:r>
        <w:t>EXEMPLOS E SITUACIÓNS</w:t>
      </w:r>
    </w:p>
    <w:p w:rsidR="00175967" w:rsidRDefault="00175967" w:rsidP="0055357B"/>
    <w:p w:rsidR="0055357B" w:rsidRDefault="002E6F5C" w:rsidP="0055357B">
      <w:r>
        <w:t>Por motivos de eficiencia na xestión interna das claves</w:t>
      </w:r>
      <w:r w:rsidR="00E97D03">
        <w:t xml:space="preserve">, </w:t>
      </w:r>
      <w:r>
        <w:t xml:space="preserve">optase por crear un atributo clave principal específico ao que se asociará un tipo autoincremental que manexa automaticamente </w:t>
      </w:r>
      <w:r w:rsidR="00E82390">
        <w:t>a</w:t>
      </w:r>
      <w:r>
        <w:t>o</w:t>
      </w:r>
      <w:r w:rsidR="00E82390">
        <w:t>s</w:t>
      </w:r>
      <w:r>
        <w:t xml:space="preserve"> SXBD.</w:t>
      </w:r>
    </w:p>
    <w:p w:rsidR="002E6F5C" w:rsidRDefault="00E97D03" w:rsidP="00175967">
      <w:pPr>
        <w:pStyle w:val="formula1"/>
        <w:spacing w:after="480"/>
      </w:pPr>
      <w:r>
        <w:rPr>
          <w:noProof/>
          <w:lang w:val="es-ES"/>
        </w:rPr>
        <w:lastRenderedPageBreak/>
        <w:drawing>
          <wp:inline distT="0" distB="0" distL="0" distR="0">
            <wp:extent cx="5547170" cy="2374900"/>
            <wp:effectExtent l="19050" t="0" r="0" b="0"/>
            <wp:docPr id="117" name="116 Imagen" descr="Figura1_3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_39.em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17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5C" w:rsidRDefault="002E6F5C" w:rsidP="002E6F5C">
      <w:pPr>
        <w:pStyle w:val="txfig2"/>
      </w:pPr>
      <w:r>
        <w:t>F</w:t>
      </w:r>
      <w:r w:rsidR="00DC7A47">
        <w:t>igura</w:t>
      </w:r>
      <w:r>
        <w:t>. Transformación de interrelación ternaria para a que se crea a clave “codRodaxe” na relación xerada</w:t>
      </w:r>
    </w:p>
    <w:p w:rsidR="00175967" w:rsidRDefault="00175967" w:rsidP="0048454A">
      <w:pPr>
        <w:pStyle w:val="tx1"/>
      </w:pPr>
    </w:p>
    <w:p w:rsidR="009D76F2" w:rsidRPr="009D76F2" w:rsidRDefault="0068220F" w:rsidP="0048454A">
      <w:pPr>
        <w:pStyle w:val="tx1"/>
      </w:pPr>
      <w:r>
        <w:t xml:space="preserve">Ata o momento explicouse como controlar certos casos de cardinalidade, pero para o total control das cardinalidades mínimas </w:t>
      </w:r>
      <w:r w:rsidR="00E97D03">
        <w:t>e</w:t>
      </w:r>
      <w:r>
        <w:t xml:space="preserve"> máximas de cada entidade participante; tendo en conta que as posibilidades </w:t>
      </w:r>
      <w:r w:rsidR="00B9306D">
        <w:t>increméntanse</w:t>
      </w:r>
      <w:r>
        <w:t xml:space="preserve"> sustancialmente en comparación coas binarias, deberá recurrirse á implementación de restricións empregando validacións, disparadores, aserci</w:t>
      </w:r>
      <w:r w:rsidR="00E97D03">
        <w:t>óns</w:t>
      </w:r>
      <w:r w:rsidR="00175967">
        <w:t>, etc.</w:t>
      </w:r>
    </w:p>
    <w:p w:rsidR="00EC645D" w:rsidRDefault="00C66B9E" w:rsidP="0048454A">
      <w:pPr>
        <w:pStyle w:val="n2"/>
      </w:pPr>
      <w:bookmarkStart w:id="18" w:name="_Toc471764918"/>
      <w:r>
        <w:t xml:space="preserve">Regra 7. </w:t>
      </w:r>
      <w:r w:rsidR="00EC645D">
        <w:t>Transformación de restricións</w:t>
      </w:r>
      <w:bookmarkEnd w:id="18"/>
    </w:p>
    <w:p w:rsidR="002064B2" w:rsidRDefault="002064B2" w:rsidP="00636FAF">
      <w:pPr>
        <w:pStyle w:val="tx1"/>
      </w:pPr>
      <w:r>
        <w:t>A representación das restricións</w:t>
      </w:r>
      <w:r w:rsidR="00E82390">
        <w:t>,</w:t>
      </w:r>
      <w:r>
        <w:t xml:space="preserve"> tanto as impostas no modelo ( integridade referencial, etc) como as semánticas derivadas dos requisitos de usuario ( valor</w:t>
      </w:r>
      <w:r w:rsidR="00E82390">
        <w:t>es</w:t>
      </w:r>
      <w:r>
        <w:t xml:space="preserve"> positivo para idade, etc) , pódense definir mediante as </w:t>
      </w:r>
      <w:r w:rsidR="00B9306D">
        <w:t>seguintes</w:t>
      </w:r>
      <w:r>
        <w:t xml:space="preserve"> </w:t>
      </w:r>
      <w:r w:rsidR="00B9306D">
        <w:t>cláusulas</w:t>
      </w:r>
      <w:r>
        <w:t>:</w:t>
      </w:r>
    </w:p>
    <w:p w:rsidR="002064B2" w:rsidRDefault="00E82390" w:rsidP="002064B2">
      <w:pPr>
        <w:pStyle w:val="p1"/>
      </w:pPr>
      <w:r>
        <w:t>R</w:t>
      </w:r>
      <w:r w:rsidR="002064B2">
        <w:t>estricións de dominio: CREATE DOMAIN, NOT NULL, DEFAULT…</w:t>
      </w:r>
    </w:p>
    <w:p w:rsidR="002064B2" w:rsidRDefault="00B9306D" w:rsidP="002064B2">
      <w:pPr>
        <w:pStyle w:val="p1"/>
      </w:pPr>
      <w:r>
        <w:t>Restricións</w:t>
      </w:r>
      <w:r w:rsidR="002064B2">
        <w:t xml:space="preserve"> de integridade referencial: FOREIGN KEY e cláusulas de comportamento asociado ( ON DELETE CASCACDE, RETRICT…).</w:t>
      </w:r>
    </w:p>
    <w:p w:rsidR="002064B2" w:rsidRDefault="00B9306D" w:rsidP="002064B2">
      <w:pPr>
        <w:pStyle w:val="p1"/>
      </w:pPr>
      <w:r>
        <w:t>Restricións</w:t>
      </w:r>
      <w:r w:rsidR="002064B2">
        <w:t xml:space="preserve"> de comprobación: CHECK (comprobación de condicións de atributos da mesma táboa), BETWEEN (rangos de valores de dominios), IN (enumeración de valores de atributos).</w:t>
      </w:r>
    </w:p>
    <w:p w:rsidR="002064B2" w:rsidRDefault="002064B2" w:rsidP="002064B2">
      <w:pPr>
        <w:pStyle w:val="p1"/>
      </w:pPr>
      <w:r>
        <w:t>Asercións: CREATE ASSERTION (permite comprobar condicións entre atributos de diferentes táboas</w:t>
      </w:r>
      <w:r w:rsidR="00E82390">
        <w:t>)</w:t>
      </w:r>
      <w:r>
        <w:t>.</w:t>
      </w:r>
    </w:p>
    <w:p w:rsidR="00690914" w:rsidRDefault="00E82390" w:rsidP="002064B2">
      <w:pPr>
        <w:pStyle w:val="p1"/>
      </w:pPr>
      <w:r>
        <w:t>O</w:t>
      </w:r>
      <w:r w:rsidR="00690914">
        <w:t>utras restricións :</w:t>
      </w:r>
    </w:p>
    <w:p w:rsidR="002064B2" w:rsidRDefault="002064B2" w:rsidP="00690914">
      <w:pPr>
        <w:pStyle w:val="p2"/>
      </w:pPr>
      <w:r>
        <w:t>Disparadores:</w:t>
      </w:r>
      <w:r w:rsidR="00690914">
        <w:t xml:space="preserve"> CREATE TRIGGER.</w:t>
      </w:r>
    </w:p>
    <w:p w:rsidR="002064B2" w:rsidRDefault="00B9306D" w:rsidP="00690914">
      <w:pPr>
        <w:pStyle w:val="p2"/>
      </w:pPr>
      <w:r>
        <w:t>Procedementos</w:t>
      </w:r>
      <w:r w:rsidR="002064B2">
        <w:t>:</w:t>
      </w:r>
      <w:r w:rsidR="00690914">
        <w:t>CREATE PROCEDURE.</w:t>
      </w:r>
    </w:p>
    <w:p w:rsidR="00DC5597" w:rsidRDefault="00DC5597" w:rsidP="00DC5597">
      <w:pPr>
        <w:pStyle w:val="p2"/>
        <w:numPr>
          <w:ilvl w:val="0"/>
          <w:numId w:val="0"/>
        </w:numPr>
        <w:ind w:left="1475" w:hanging="284"/>
      </w:pPr>
    </w:p>
    <w:p w:rsidR="00DC5597" w:rsidRDefault="00DC5597" w:rsidP="00DC5597">
      <w:pPr>
        <w:pStyle w:val="p2"/>
        <w:numPr>
          <w:ilvl w:val="0"/>
          <w:numId w:val="0"/>
        </w:numPr>
        <w:ind w:left="1475" w:hanging="284"/>
      </w:pPr>
    </w:p>
    <w:p w:rsidR="00DC5597" w:rsidRPr="002064B2" w:rsidRDefault="00DC5597" w:rsidP="00DC5597">
      <w:pPr>
        <w:pStyle w:val="p2"/>
        <w:numPr>
          <w:ilvl w:val="0"/>
          <w:numId w:val="0"/>
        </w:numPr>
        <w:ind w:left="1475" w:hanging="284"/>
      </w:pPr>
    </w:p>
    <w:sectPr w:rsidR="00DC5597" w:rsidRPr="002064B2" w:rsidSect="009742FD">
      <w:footerReference w:type="default" r:id="rId27"/>
      <w:endnotePr>
        <w:numFmt w:val="decimal"/>
      </w:endnotePr>
      <w:pgSz w:w="11905" w:h="16837" w:code="9"/>
      <w:pgMar w:top="993" w:right="1134" w:bottom="851" w:left="1134" w:header="731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16" w:rsidRDefault="00815116">
      <w:r>
        <w:separator/>
      </w:r>
    </w:p>
    <w:p w:rsidR="00815116" w:rsidRDefault="00815116"/>
  </w:endnote>
  <w:endnote w:type="continuationSeparator" w:id="0">
    <w:p w:rsidR="00815116" w:rsidRDefault="00815116">
      <w:r>
        <w:continuationSeparator/>
      </w:r>
    </w:p>
    <w:p w:rsidR="00815116" w:rsidRDefault="00815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594561"/>
      <w:docPartObj>
        <w:docPartGallery w:val="Page Numbers (Bottom of Page)"/>
        <w:docPartUnique/>
      </w:docPartObj>
    </w:sdtPr>
    <w:sdtEndPr/>
    <w:sdtContent>
      <w:p w:rsidR="00277439" w:rsidRDefault="0051163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C4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77439" w:rsidRDefault="002774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16" w:rsidRDefault="00815116" w:rsidP="00B051E2">
      <w:pPr>
        <w:pStyle w:val="tx1"/>
      </w:pPr>
      <w:r>
        <w:separator/>
      </w:r>
    </w:p>
  </w:footnote>
  <w:footnote w:type="continuationSeparator" w:id="0">
    <w:p w:rsidR="00815116" w:rsidRDefault="00815116" w:rsidP="00B051E2">
      <w:pPr>
        <w:pStyle w:val="tx1"/>
      </w:pPr>
      <w:r>
        <w:continuationSeparator/>
      </w:r>
    </w:p>
    <w:p w:rsidR="00815116" w:rsidRDefault="00815116"/>
  </w:footnote>
  <w:footnote w:type="continuationNotice" w:id="1">
    <w:p w:rsidR="00815116" w:rsidRDefault="00815116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FA1C8D08"/>
    <w:lvl w:ilvl="0" w:tplc="D248CB7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1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2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0"/>
  </w:num>
  <w:num w:numId="6">
    <w:abstractNumId w:val="69"/>
  </w:num>
  <w:num w:numId="7">
    <w:abstractNumId w:val="65"/>
  </w:num>
  <w:num w:numId="8">
    <w:abstractNumId w:val="67"/>
  </w:num>
  <w:num w:numId="9">
    <w:abstractNumId w:val="71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2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5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37C2"/>
    <w:rsid w:val="000109BD"/>
    <w:rsid w:val="00010B44"/>
    <w:rsid w:val="00011030"/>
    <w:rsid w:val="0001116C"/>
    <w:rsid w:val="00012DC9"/>
    <w:rsid w:val="00013734"/>
    <w:rsid w:val="00014D67"/>
    <w:rsid w:val="00015AB2"/>
    <w:rsid w:val="000224DB"/>
    <w:rsid w:val="0002288F"/>
    <w:rsid w:val="0002319D"/>
    <w:rsid w:val="0002446C"/>
    <w:rsid w:val="00024D5C"/>
    <w:rsid w:val="00025A8B"/>
    <w:rsid w:val="00025BB6"/>
    <w:rsid w:val="00027E58"/>
    <w:rsid w:val="00030CBD"/>
    <w:rsid w:val="000339B7"/>
    <w:rsid w:val="0004036A"/>
    <w:rsid w:val="000407DD"/>
    <w:rsid w:val="00042006"/>
    <w:rsid w:val="00042044"/>
    <w:rsid w:val="00045F6D"/>
    <w:rsid w:val="00046596"/>
    <w:rsid w:val="00046B54"/>
    <w:rsid w:val="00046F95"/>
    <w:rsid w:val="00050301"/>
    <w:rsid w:val="00053DC4"/>
    <w:rsid w:val="000562A9"/>
    <w:rsid w:val="00060144"/>
    <w:rsid w:val="00060D14"/>
    <w:rsid w:val="00063FD8"/>
    <w:rsid w:val="0006554F"/>
    <w:rsid w:val="0006695A"/>
    <w:rsid w:val="00066F75"/>
    <w:rsid w:val="000723E9"/>
    <w:rsid w:val="000756F0"/>
    <w:rsid w:val="00075884"/>
    <w:rsid w:val="00080CE6"/>
    <w:rsid w:val="000810D0"/>
    <w:rsid w:val="000810F0"/>
    <w:rsid w:val="00081452"/>
    <w:rsid w:val="0009055D"/>
    <w:rsid w:val="000960A0"/>
    <w:rsid w:val="00096785"/>
    <w:rsid w:val="000967A2"/>
    <w:rsid w:val="0009733C"/>
    <w:rsid w:val="00097B71"/>
    <w:rsid w:val="000A0608"/>
    <w:rsid w:val="000A0623"/>
    <w:rsid w:val="000A0DC9"/>
    <w:rsid w:val="000A1879"/>
    <w:rsid w:val="000A1993"/>
    <w:rsid w:val="000A443E"/>
    <w:rsid w:val="000A4521"/>
    <w:rsid w:val="000A4731"/>
    <w:rsid w:val="000A5799"/>
    <w:rsid w:val="000A6F84"/>
    <w:rsid w:val="000B1ACC"/>
    <w:rsid w:val="000B226B"/>
    <w:rsid w:val="000B33F5"/>
    <w:rsid w:val="000B498F"/>
    <w:rsid w:val="000B5494"/>
    <w:rsid w:val="000B78D0"/>
    <w:rsid w:val="000B79A1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8DE"/>
    <w:rsid w:val="000D5EF9"/>
    <w:rsid w:val="000D6B6C"/>
    <w:rsid w:val="000E0EC9"/>
    <w:rsid w:val="000E131D"/>
    <w:rsid w:val="000E34A6"/>
    <w:rsid w:val="000E3D8A"/>
    <w:rsid w:val="000E44AF"/>
    <w:rsid w:val="000E5D40"/>
    <w:rsid w:val="000E68A2"/>
    <w:rsid w:val="000F0A59"/>
    <w:rsid w:val="000F1E88"/>
    <w:rsid w:val="000F36C8"/>
    <w:rsid w:val="000F3BA8"/>
    <w:rsid w:val="000F43B5"/>
    <w:rsid w:val="000F4594"/>
    <w:rsid w:val="000F6F43"/>
    <w:rsid w:val="00100E8E"/>
    <w:rsid w:val="00104932"/>
    <w:rsid w:val="001053E0"/>
    <w:rsid w:val="001056FE"/>
    <w:rsid w:val="001064D2"/>
    <w:rsid w:val="0011071E"/>
    <w:rsid w:val="0011077D"/>
    <w:rsid w:val="001116E6"/>
    <w:rsid w:val="0011295B"/>
    <w:rsid w:val="00115134"/>
    <w:rsid w:val="00116A50"/>
    <w:rsid w:val="00116C6F"/>
    <w:rsid w:val="00117DE3"/>
    <w:rsid w:val="00122DCD"/>
    <w:rsid w:val="00126DEB"/>
    <w:rsid w:val="00133709"/>
    <w:rsid w:val="00133DAF"/>
    <w:rsid w:val="0013540B"/>
    <w:rsid w:val="001409BA"/>
    <w:rsid w:val="00142B2D"/>
    <w:rsid w:val="001468DF"/>
    <w:rsid w:val="00147FF4"/>
    <w:rsid w:val="00150548"/>
    <w:rsid w:val="00150B85"/>
    <w:rsid w:val="00150CC2"/>
    <w:rsid w:val="001513F4"/>
    <w:rsid w:val="00152E55"/>
    <w:rsid w:val="0015466A"/>
    <w:rsid w:val="0015675F"/>
    <w:rsid w:val="0015680D"/>
    <w:rsid w:val="00156DEA"/>
    <w:rsid w:val="001602ED"/>
    <w:rsid w:val="00160826"/>
    <w:rsid w:val="00162261"/>
    <w:rsid w:val="00162F8A"/>
    <w:rsid w:val="001643B6"/>
    <w:rsid w:val="0016543A"/>
    <w:rsid w:val="00165A88"/>
    <w:rsid w:val="0016628E"/>
    <w:rsid w:val="00166FC3"/>
    <w:rsid w:val="0016769F"/>
    <w:rsid w:val="00170FB1"/>
    <w:rsid w:val="00173293"/>
    <w:rsid w:val="00175967"/>
    <w:rsid w:val="00176D10"/>
    <w:rsid w:val="001773F1"/>
    <w:rsid w:val="00180754"/>
    <w:rsid w:val="00181E99"/>
    <w:rsid w:val="00184B45"/>
    <w:rsid w:val="00190678"/>
    <w:rsid w:val="00191AB6"/>
    <w:rsid w:val="001941DE"/>
    <w:rsid w:val="00195C13"/>
    <w:rsid w:val="0019604E"/>
    <w:rsid w:val="001966D3"/>
    <w:rsid w:val="001A069F"/>
    <w:rsid w:val="001A13AA"/>
    <w:rsid w:val="001A20AE"/>
    <w:rsid w:val="001A4146"/>
    <w:rsid w:val="001A5A47"/>
    <w:rsid w:val="001B21EF"/>
    <w:rsid w:val="001B2405"/>
    <w:rsid w:val="001B2EA7"/>
    <w:rsid w:val="001B690D"/>
    <w:rsid w:val="001B7656"/>
    <w:rsid w:val="001C06E0"/>
    <w:rsid w:val="001C1290"/>
    <w:rsid w:val="001C3618"/>
    <w:rsid w:val="001C5991"/>
    <w:rsid w:val="001C77DC"/>
    <w:rsid w:val="001D077A"/>
    <w:rsid w:val="001D4FF6"/>
    <w:rsid w:val="001E31C6"/>
    <w:rsid w:val="001E52B3"/>
    <w:rsid w:val="001E6214"/>
    <w:rsid w:val="001E6861"/>
    <w:rsid w:val="001E712A"/>
    <w:rsid w:val="001F2385"/>
    <w:rsid w:val="001F2712"/>
    <w:rsid w:val="001F502C"/>
    <w:rsid w:val="001F5BA3"/>
    <w:rsid w:val="001F6363"/>
    <w:rsid w:val="00202AC5"/>
    <w:rsid w:val="00202FF7"/>
    <w:rsid w:val="0020332C"/>
    <w:rsid w:val="002038BF"/>
    <w:rsid w:val="00204586"/>
    <w:rsid w:val="002048DD"/>
    <w:rsid w:val="002064B2"/>
    <w:rsid w:val="00206736"/>
    <w:rsid w:val="002112F7"/>
    <w:rsid w:val="00211699"/>
    <w:rsid w:val="002116DB"/>
    <w:rsid w:val="00212441"/>
    <w:rsid w:val="00212958"/>
    <w:rsid w:val="002137A4"/>
    <w:rsid w:val="002143AC"/>
    <w:rsid w:val="00214B41"/>
    <w:rsid w:val="00214F98"/>
    <w:rsid w:val="002163BF"/>
    <w:rsid w:val="002203DD"/>
    <w:rsid w:val="00220CC9"/>
    <w:rsid w:val="00221361"/>
    <w:rsid w:val="00221D0E"/>
    <w:rsid w:val="00222472"/>
    <w:rsid w:val="00222D83"/>
    <w:rsid w:val="00224643"/>
    <w:rsid w:val="0022477F"/>
    <w:rsid w:val="00225443"/>
    <w:rsid w:val="0023021E"/>
    <w:rsid w:val="002307A2"/>
    <w:rsid w:val="00230B0E"/>
    <w:rsid w:val="0023191D"/>
    <w:rsid w:val="0023365E"/>
    <w:rsid w:val="0023469E"/>
    <w:rsid w:val="0023474B"/>
    <w:rsid w:val="00235853"/>
    <w:rsid w:val="0023587B"/>
    <w:rsid w:val="0023677D"/>
    <w:rsid w:val="00237025"/>
    <w:rsid w:val="002378F8"/>
    <w:rsid w:val="002407FF"/>
    <w:rsid w:val="00241E70"/>
    <w:rsid w:val="00245CAF"/>
    <w:rsid w:val="002460C3"/>
    <w:rsid w:val="00246E64"/>
    <w:rsid w:val="002474F0"/>
    <w:rsid w:val="0025161C"/>
    <w:rsid w:val="00252263"/>
    <w:rsid w:val="0025262C"/>
    <w:rsid w:val="00252DD2"/>
    <w:rsid w:val="0025453E"/>
    <w:rsid w:val="00254DDE"/>
    <w:rsid w:val="00255C62"/>
    <w:rsid w:val="00255E9B"/>
    <w:rsid w:val="00257256"/>
    <w:rsid w:val="00257D65"/>
    <w:rsid w:val="00260699"/>
    <w:rsid w:val="002614D5"/>
    <w:rsid w:val="002617D2"/>
    <w:rsid w:val="0026319D"/>
    <w:rsid w:val="0026322C"/>
    <w:rsid w:val="0026350F"/>
    <w:rsid w:val="00265248"/>
    <w:rsid w:val="00265692"/>
    <w:rsid w:val="0026593F"/>
    <w:rsid w:val="00270B87"/>
    <w:rsid w:val="002717A2"/>
    <w:rsid w:val="002721AC"/>
    <w:rsid w:val="002740C6"/>
    <w:rsid w:val="00274F63"/>
    <w:rsid w:val="00275BEE"/>
    <w:rsid w:val="00276A76"/>
    <w:rsid w:val="00277439"/>
    <w:rsid w:val="0027774F"/>
    <w:rsid w:val="00277F76"/>
    <w:rsid w:val="00280938"/>
    <w:rsid w:val="00281DB4"/>
    <w:rsid w:val="002826C2"/>
    <w:rsid w:val="0028332D"/>
    <w:rsid w:val="0028386E"/>
    <w:rsid w:val="00283DA2"/>
    <w:rsid w:val="0028780A"/>
    <w:rsid w:val="0029112B"/>
    <w:rsid w:val="00291696"/>
    <w:rsid w:val="00294924"/>
    <w:rsid w:val="0029587C"/>
    <w:rsid w:val="0029608C"/>
    <w:rsid w:val="002962BE"/>
    <w:rsid w:val="002974EF"/>
    <w:rsid w:val="002A110D"/>
    <w:rsid w:val="002A1B2C"/>
    <w:rsid w:val="002A1B9E"/>
    <w:rsid w:val="002A273B"/>
    <w:rsid w:val="002A470D"/>
    <w:rsid w:val="002A4D0E"/>
    <w:rsid w:val="002B03F6"/>
    <w:rsid w:val="002B0BA0"/>
    <w:rsid w:val="002B2E29"/>
    <w:rsid w:val="002B3048"/>
    <w:rsid w:val="002B372D"/>
    <w:rsid w:val="002B51F7"/>
    <w:rsid w:val="002B5B2A"/>
    <w:rsid w:val="002B6FBD"/>
    <w:rsid w:val="002B76E8"/>
    <w:rsid w:val="002C0400"/>
    <w:rsid w:val="002C0932"/>
    <w:rsid w:val="002C3038"/>
    <w:rsid w:val="002C4196"/>
    <w:rsid w:val="002C477A"/>
    <w:rsid w:val="002C58DF"/>
    <w:rsid w:val="002C737C"/>
    <w:rsid w:val="002D41CE"/>
    <w:rsid w:val="002D7510"/>
    <w:rsid w:val="002D761C"/>
    <w:rsid w:val="002E0AE8"/>
    <w:rsid w:val="002E1DCA"/>
    <w:rsid w:val="002E39C9"/>
    <w:rsid w:val="002E6F5C"/>
    <w:rsid w:val="002E74E7"/>
    <w:rsid w:val="002F0C17"/>
    <w:rsid w:val="002F24C2"/>
    <w:rsid w:val="002F2BC4"/>
    <w:rsid w:val="002F2EDE"/>
    <w:rsid w:val="002F4411"/>
    <w:rsid w:val="002F4965"/>
    <w:rsid w:val="002F61B1"/>
    <w:rsid w:val="002F6994"/>
    <w:rsid w:val="002F7BE5"/>
    <w:rsid w:val="0030052A"/>
    <w:rsid w:val="0030205A"/>
    <w:rsid w:val="003034DB"/>
    <w:rsid w:val="00303AF4"/>
    <w:rsid w:val="00304634"/>
    <w:rsid w:val="003054CC"/>
    <w:rsid w:val="00306CE1"/>
    <w:rsid w:val="00310DA9"/>
    <w:rsid w:val="003110A7"/>
    <w:rsid w:val="003131BE"/>
    <w:rsid w:val="00313CB5"/>
    <w:rsid w:val="0031488F"/>
    <w:rsid w:val="0031551C"/>
    <w:rsid w:val="003158E1"/>
    <w:rsid w:val="00316F55"/>
    <w:rsid w:val="00317BB9"/>
    <w:rsid w:val="003204E9"/>
    <w:rsid w:val="003232FC"/>
    <w:rsid w:val="003243DC"/>
    <w:rsid w:val="0032449F"/>
    <w:rsid w:val="003265BC"/>
    <w:rsid w:val="00326853"/>
    <w:rsid w:val="00330577"/>
    <w:rsid w:val="00330744"/>
    <w:rsid w:val="003332A7"/>
    <w:rsid w:val="00333FB4"/>
    <w:rsid w:val="00335F4C"/>
    <w:rsid w:val="00337839"/>
    <w:rsid w:val="00340AE6"/>
    <w:rsid w:val="0034180F"/>
    <w:rsid w:val="00341F34"/>
    <w:rsid w:val="00342223"/>
    <w:rsid w:val="00342732"/>
    <w:rsid w:val="00343F5E"/>
    <w:rsid w:val="00347409"/>
    <w:rsid w:val="003505CB"/>
    <w:rsid w:val="00350F1E"/>
    <w:rsid w:val="00351C6A"/>
    <w:rsid w:val="0035273D"/>
    <w:rsid w:val="00353791"/>
    <w:rsid w:val="003540F4"/>
    <w:rsid w:val="00356E7F"/>
    <w:rsid w:val="00362054"/>
    <w:rsid w:val="00362947"/>
    <w:rsid w:val="0036296D"/>
    <w:rsid w:val="003633D3"/>
    <w:rsid w:val="0036444F"/>
    <w:rsid w:val="0036566B"/>
    <w:rsid w:val="00365C24"/>
    <w:rsid w:val="003664E3"/>
    <w:rsid w:val="00367047"/>
    <w:rsid w:val="0036788E"/>
    <w:rsid w:val="003737F1"/>
    <w:rsid w:val="00373A3B"/>
    <w:rsid w:val="00376DDD"/>
    <w:rsid w:val="003774DA"/>
    <w:rsid w:val="0038049B"/>
    <w:rsid w:val="00381E5A"/>
    <w:rsid w:val="0038244D"/>
    <w:rsid w:val="0038640E"/>
    <w:rsid w:val="0038754B"/>
    <w:rsid w:val="003915CA"/>
    <w:rsid w:val="0039215A"/>
    <w:rsid w:val="00395B87"/>
    <w:rsid w:val="00395C5D"/>
    <w:rsid w:val="003A472C"/>
    <w:rsid w:val="003A57BD"/>
    <w:rsid w:val="003A6A52"/>
    <w:rsid w:val="003A731E"/>
    <w:rsid w:val="003A7F71"/>
    <w:rsid w:val="003B15DC"/>
    <w:rsid w:val="003B2158"/>
    <w:rsid w:val="003B2B4D"/>
    <w:rsid w:val="003B5093"/>
    <w:rsid w:val="003B51AA"/>
    <w:rsid w:val="003B5821"/>
    <w:rsid w:val="003B79B9"/>
    <w:rsid w:val="003C1AF7"/>
    <w:rsid w:val="003C1DAB"/>
    <w:rsid w:val="003C2E07"/>
    <w:rsid w:val="003C325B"/>
    <w:rsid w:val="003C34A0"/>
    <w:rsid w:val="003C3500"/>
    <w:rsid w:val="003C7098"/>
    <w:rsid w:val="003D0744"/>
    <w:rsid w:val="003D5D9E"/>
    <w:rsid w:val="003E37A0"/>
    <w:rsid w:val="003E5596"/>
    <w:rsid w:val="003E5613"/>
    <w:rsid w:val="003E5B4A"/>
    <w:rsid w:val="003E5B52"/>
    <w:rsid w:val="003F1B62"/>
    <w:rsid w:val="003F3DEF"/>
    <w:rsid w:val="003F4D16"/>
    <w:rsid w:val="003F61EA"/>
    <w:rsid w:val="003F64F9"/>
    <w:rsid w:val="003F6544"/>
    <w:rsid w:val="003F755A"/>
    <w:rsid w:val="003F7C42"/>
    <w:rsid w:val="00400ECA"/>
    <w:rsid w:val="0040247D"/>
    <w:rsid w:val="00402DCB"/>
    <w:rsid w:val="004037E4"/>
    <w:rsid w:val="00403F17"/>
    <w:rsid w:val="00405BAD"/>
    <w:rsid w:val="0040630E"/>
    <w:rsid w:val="00416DCA"/>
    <w:rsid w:val="0041727A"/>
    <w:rsid w:val="00420498"/>
    <w:rsid w:val="004226D2"/>
    <w:rsid w:val="00423C36"/>
    <w:rsid w:val="0042434A"/>
    <w:rsid w:val="00424652"/>
    <w:rsid w:val="004251F1"/>
    <w:rsid w:val="0042663F"/>
    <w:rsid w:val="004309F2"/>
    <w:rsid w:val="00430ED4"/>
    <w:rsid w:val="00431F60"/>
    <w:rsid w:val="00432D75"/>
    <w:rsid w:val="00434904"/>
    <w:rsid w:val="00436C15"/>
    <w:rsid w:val="00440881"/>
    <w:rsid w:val="00440B21"/>
    <w:rsid w:val="00444E5F"/>
    <w:rsid w:val="00445D85"/>
    <w:rsid w:val="00450B55"/>
    <w:rsid w:val="00452AD4"/>
    <w:rsid w:val="00454654"/>
    <w:rsid w:val="00454A21"/>
    <w:rsid w:val="00454BF6"/>
    <w:rsid w:val="00455B5C"/>
    <w:rsid w:val="00460C67"/>
    <w:rsid w:val="00460DEE"/>
    <w:rsid w:val="0046376C"/>
    <w:rsid w:val="004678DD"/>
    <w:rsid w:val="00467953"/>
    <w:rsid w:val="004700FC"/>
    <w:rsid w:val="00471DF5"/>
    <w:rsid w:val="00473B95"/>
    <w:rsid w:val="00473ECB"/>
    <w:rsid w:val="00474847"/>
    <w:rsid w:val="00474C08"/>
    <w:rsid w:val="004751A6"/>
    <w:rsid w:val="00476505"/>
    <w:rsid w:val="00476B05"/>
    <w:rsid w:val="0048138D"/>
    <w:rsid w:val="00481704"/>
    <w:rsid w:val="00482586"/>
    <w:rsid w:val="0048454A"/>
    <w:rsid w:val="0048454B"/>
    <w:rsid w:val="00485464"/>
    <w:rsid w:val="00485823"/>
    <w:rsid w:val="0048589A"/>
    <w:rsid w:val="0048589F"/>
    <w:rsid w:val="00485AC8"/>
    <w:rsid w:val="00485B62"/>
    <w:rsid w:val="00490500"/>
    <w:rsid w:val="00491A73"/>
    <w:rsid w:val="00492D61"/>
    <w:rsid w:val="00493109"/>
    <w:rsid w:val="004946A5"/>
    <w:rsid w:val="00496969"/>
    <w:rsid w:val="004969B1"/>
    <w:rsid w:val="004A05EC"/>
    <w:rsid w:val="004A2A26"/>
    <w:rsid w:val="004A2D8E"/>
    <w:rsid w:val="004A41F9"/>
    <w:rsid w:val="004A5AA2"/>
    <w:rsid w:val="004A61DD"/>
    <w:rsid w:val="004B0A55"/>
    <w:rsid w:val="004B1FBF"/>
    <w:rsid w:val="004B2EC8"/>
    <w:rsid w:val="004B3A7B"/>
    <w:rsid w:val="004B42A3"/>
    <w:rsid w:val="004B57FE"/>
    <w:rsid w:val="004B62AA"/>
    <w:rsid w:val="004B67B2"/>
    <w:rsid w:val="004C0FE5"/>
    <w:rsid w:val="004C174A"/>
    <w:rsid w:val="004C1B5B"/>
    <w:rsid w:val="004C25A7"/>
    <w:rsid w:val="004C47E7"/>
    <w:rsid w:val="004C49FF"/>
    <w:rsid w:val="004C4F04"/>
    <w:rsid w:val="004C7DDD"/>
    <w:rsid w:val="004D2E13"/>
    <w:rsid w:val="004D30FD"/>
    <w:rsid w:val="004D3591"/>
    <w:rsid w:val="004D3FC8"/>
    <w:rsid w:val="004D43FD"/>
    <w:rsid w:val="004D4816"/>
    <w:rsid w:val="004D4BD6"/>
    <w:rsid w:val="004D625A"/>
    <w:rsid w:val="004D78DD"/>
    <w:rsid w:val="004E0845"/>
    <w:rsid w:val="004E239F"/>
    <w:rsid w:val="004E2786"/>
    <w:rsid w:val="004E4B51"/>
    <w:rsid w:val="004E64CD"/>
    <w:rsid w:val="004E64E4"/>
    <w:rsid w:val="004E787C"/>
    <w:rsid w:val="004F1210"/>
    <w:rsid w:val="004F228D"/>
    <w:rsid w:val="004F3AC4"/>
    <w:rsid w:val="004F4449"/>
    <w:rsid w:val="00500686"/>
    <w:rsid w:val="00502545"/>
    <w:rsid w:val="0050381D"/>
    <w:rsid w:val="0050412E"/>
    <w:rsid w:val="00504E29"/>
    <w:rsid w:val="005066F3"/>
    <w:rsid w:val="0051103A"/>
    <w:rsid w:val="0051163D"/>
    <w:rsid w:val="00511F32"/>
    <w:rsid w:val="00512659"/>
    <w:rsid w:val="005137FE"/>
    <w:rsid w:val="0051495C"/>
    <w:rsid w:val="00514E91"/>
    <w:rsid w:val="00515E9B"/>
    <w:rsid w:val="005162AE"/>
    <w:rsid w:val="00516679"/>
    <w:rsid w:val="005167F9"/>
    <w:rsid w:val="00522568"/>
    <w:rsid w:val="00522589"/>
    <w:rsid w:val="00523A39"/>
    <w:rsid w:val="005245C7"/>
    <w:rsid w:val="00524FA3"/>
    <w:rsid w:val="005251A0"/>
    <w:rsid w:val="005262D9"/>
    <w:rsid w:val="00526652"/>
    <w:rsid w:val="005274E7"/>
    <w:rsid w:val="0053066D"/>
    <w:rsid w:val="00531BCF"/>
    <w:rsid w:val="0053269B"/>
    <w:rsid w:val="00532DAD"/>
    <w:rsid w:val="00533BC4"/>
    <w:rsid w:val="00534FA2"/>
    <w:rsid w:val="00537DA2"/>
    <w:rsid w:val="00537E37"/>
    <w:rsid w:val="005408A6"/>
    <w:rsid w:val="00542630"/>
    <w:rsid w:val="00543E1A"/>
    <w:rsid w:val="00552E15"/>
    <w:rsid w:val="005532D5"/>
    <w:rsid w:val="0055357B"/>
    <w:rsid w:val="00555F3C"/>
    <w:rsid w:val="005564BB"/>
    <w:rsid w:val="00561737"/>
    <w:rsid w:val="005628FB"/>
    <w:rsid w:val="005636E0"/>
    <w:rsid w:val="00563810"/>
    <w:rsid w:val="00570181"/>
    <w:rsid w:val="00570A0C"/>
    <w:rsid w:val="005771AE"/>
    <w:rsid w:val="00581CB2"/>
    <w:rsid w:val="00584C5A"/>
    <w:rsid w:val="005852FC"/>
    <w:rsid w:val="0058550C"/>
    <w:rsid w:val="00586135"/>
    <w:rsid w:val="0058635C"/>
    <w:rsid w:val="00586705"/>
    <w:rsid w:val="00587777"/>
    <w:rsid w:val="00591CC3"/>
    <w:rsid w:val="00592161"/>
    <w:rsid w:val="005921AD"/>
    <w:rsid w:val="00592ACD"/>
    <w:rsid w:val="005931F7"/>
    <w:rsid w:val="005957A2"/>
    <w:rsid w:val="00596C88"/>
    <w:rsid w:val="00597AAA"/>
    <w:rsid w:val="005A36E8"/>
    <w:rsid w:val="005A3839"/>
    <w:rsid w:val="005A480E"/>
    <w:rsid w:val="005A7083"/>
    <w:rsid w:val="005A7A01"/>
    <w:rsid w:val="005B1F93"/>
    <w:rsid w:val="005B2DFA"/>
    <w:rsid w:val="005B3C39"/>
    <w:rsid w:val="005B3EEE"/>
    <w:rsid w:val="005B6628"/>
    <w:rsid w:val="005B6FD5"/>
    <w:rsid w:val="005B7780"/>
    <w:rsid w:val="005C102D"/>
    <w:rsid w:val="005C333D"/>
    <w:rsid w:val="005C43C5"/>
    <w:rsid w:val="005C44E7"/>
    <w:rsid w:val="005C484B"/>
    <w:rsid w:val="005C4892"/>
    <w:rsid w:val="005C56B0"/>
    <w:rsid w:val="005C6FD0"/>
    <w:rsid w:val="005D0DAB"/>
    <w:rsid w:val="005D1283"/>
    <w:rsid w:val="005D1932"/>
    <w:rsid w:val="005D234E"/>
    <w:rsid w:val="005D4E2C"/>
    <w:rsid w:val="005D6146"/>
    <w:rsid w:val="005E0AD2"/>
    <w:rsid w:val="005E1C1F"/>
    <w:rsid w:val="005E242B"/>
    <w:rsid w:val="005E2657"/>
    <w:rsid w:val="005E60D3"/>
    <w:rsid w:val="005E6A39"/>
    <w:rsid w:val="005E7451"/>
    <w:rsid w:val="005F491B"/>
    <w:rsid w:val="005F4F9B"/>
    <w:rsid w:val="005F5A57"/>
    <w:rsid w:val="005F7802"/>
    <w:rsid w:val="00602C54"/>
    <w:rsid w:val="0060586E"/>
    <w:rsid w:val="00605CC1"/>
    <w:rsid w:val="00606BBE"/>
    <w:rsid w:val="00606C18"/>
    <w:rsid w:val="0060717E"/>
    <w:rsid w:val="00607BCE"/>
    <w:rsid w:val="00607D59"/>
    <w:rsid w:val="00610507"/>
    <w:rsid w:val="0061159C"/>
    <w:rsid w:val="00611AE2"/>
    <w:rsid w:val="00615F65"/>
    <w:rsid w:val="006160B2"/>
    <w:rsid w:val="006211F4"/>
    <w:rsid w:val="00622EDB"/>
    <w:rsid w:val="0062446F"/>
    <w:rsid w:val="006275BA"/>
    <w:rsid w:val="00627DE0"/>
    <w:rsid w:val="00631836"/>
    <w:rsid w:val="006332E4"/>
    <w:rsid w:val="00633F8E"/>
    <w:rsid w:val="00634CE7"/>
    <w:rsid w:val="00635960"/>
    <w:rsid w:val="006368AC"/>
    <w:rsid w:val="00636FAF"/>
    <w:rsid w:val="00643B9C"/>
    <w:rsid w:val="006469EF"/>
    <w:rsid w:val="00646A76"/>
    <w:rsid w:val="0064754F"/>
    <w:rsid w:val="0064778B"/>
    <w:rsid w:val="006500F6"/>
    <w:rsid w:val="006502BA"/>
    <w:rsid w:val="00650AB0"/>
    <w:rsid w:val="00652E8E"/>
    <w:rsid w:val="00653040"/>
    <w:rsid w:val="00653369"/>
    <w:rsid w:val="0065404D"/>
    <w:rsid w:val="00656EFA"/>
    <w:rsid w:val="006611F4"/>
    <w:rsid w:val="0066660B"/>
    <w:rsid w:val="00666865"/>
    <w:rsid w:val="0066711E"/>
    <w:rsid w:val="006673B0"/>
    <w:rsid w:val="00667914"/>
    <w:rsid w:val="00673DBD"/>
    <w:rsid w:val="0067441E"/>
    <w:rsid w:val="006757EE"/>
    <w:rsid w:val="00677489"/>
    <w:rsid w:val="0068220F"/>
    <w:rsid w:val="0068280E"/>
    <w:rsid w:val="00683543"/>
    <w:rsid w:val="006853C2"/>
    <w:rsid w:val="00686015"/>
    <w:rsid w:val="0068760D"/>
    <w:rsid w:val="00687956"/>
    <w:rsid w:val="00687D1B"/>
    <w:rsid w:val="00690914"/>
    <w:rsid w:val="006912CC"/>
    <w:rsid w:val="006913BF"/>
    <w:rsid w:val="00691648"/>
    <w:rsid w:val="00693AB1"/>
    <w:rsid w:val="00693F2A"/>
    <w:rsid w:val="00693F84"/>
    <w:rsid w:val="0069450A"/>
    <w:rsid w:val="00694B43"/>
    <w:rsid w:val="00695C00"/>
    <w:rsid w:val="0069677C"/>
    <w:rsid w:val="00696AE8"/>
    <w:rsid w:val="00697133"/>
    <w:rsid w:val="0069752A"/>
    <w:rsid w:val="00697DD4"/>
    <w:rsid w:val="006A073C"/>
    <w:rsid w:val="006A0B1B"/>
    <w:rsid w:val="006A0FF1"/>
    <w:rsid w:val="006A173D"/>
    <w:rsid w:val="006A454E"/>
    <w:rsid w:val="006A5BC2"/>
    <w:rsid w:val="006A693D"/>
    <w:rsid w:val="006A6DF4"/>
    <w:rsid w:val="006A7689"/>
    <w:rsid w:val="006A7F76"/>
    <w:rsid w:val="006B0A54"/>
    <w:rsid w:val="006B21AD"/>
    <w:rsid w:val="006B6329"/>
    <w:rsid w:val="006B773B"/>
    <w:rsid w:val="006B794F"/>
    <w:rsid w:val="006C7EA4"/>
    <w:rsid w:val="006D00F8"/>
    <w:rsid w:val="006D0B4B"/>
    <w:rsid w:val="006D0D35"/>
    <w:rsid w:val="006D1A03"/>
    <w:rsid w:val="006D3766"/>
    <w:rsid w:val="006D3F80"/>
    <w:rsid w:val="006D60EE"/>
    <w:rsid w:val="006D7B81"/>
    <w:rsid w:val="006E04E9"/>
    <w:rsid w:val="006E08F5"/>
    <w:rsid w:val="006E09A6"/>
    <w:rsid w:val="006E1380"/>
    <w:rsid w:val="006E35A6"/>
    <w:rsid w:val="006E4D73"/>
    <w:rsid w:val="006E5E52"/>
    <w:rsid w:val="006F0648"/>
    <w:rsid w:val="006F30AC"/>
    <w:rsid w:val="006F3863"/>
    <w:rsid w:val="006F3BC5"/>
    <w:rsid w:val="006F5B98"/>
    <w:rsid w:val="006F65F2"/>
    <w:rsid w:val="006F76FD"/>
    <w:rsid w:val="00701724"/>
    <w:rsid w:val="007023BE"/>
    <w:rsid w:val="007047D4"/>
    <w:rsid w:val="00704A17"/>
    <w:rsid w:val="007102A1"/>
    <w:rsid w:val="00712350"/>
    <w:rsid w:val="00712B3B"/>
    <w:rsid w:val="00715329"/>
    <w:rsid w:val="00716DFC"/>
    <w:rsid w:val="007211D5"/>
    <w:rsid w:val="00726364"/>
    <w:rsid w:val="00726730"/>
    <w:rsid w:val="0072783C"/>
    <w:rsid w:val="00727EB7"/>
    <w:rsid w:val="00732367"/>
    <w:rsid w:val="00733CB2"/>
    <w:rsid w:val="007371FA"/>
    <w:rsid w:val="00737A61"/>
    <w:rsid w:val="00737C1F"/>
    <w:rsid w:val="0074141F"/>
    <w:rsid w:val="00741C6A"/>
    <w:rsid w:val="00742B4A"/>
    <w:rsid w:val="00745B09"/>
    <w:rsid w:val="00746C6A"/>
    <w:rsid w:val="00747F3A"/>
    <w:rsid w:val="00751680"/>
    <w:rsid w:val="00751C51"/>
    <w:rsid w:val="00752D01"/>
    <w:rsid w:val="007535AB"/>
    <w:rsid w:val="00753D8F"/>
    <w:rsid w:val="0075411F"/>
    <w:rsid w:val="00754FD8"/>
    <w:rsid w:val="00757EE9"/>
    <w:rsid w:val="007601C9"/>
    <w:rsid w:val="00760554"/>
    <w:rsid w:val="00760756"/>
    <w:rsid w:val="00761E93"/>
    <w:rsid w:val="00764FEA"/>
    <w:rsid w:val="007665A3"/>
    <w:rsid w:val="007666F9"/>
    <w:rsid w:val="00767E46"/>
    <w:rsid w:val="00770564"/>
    <w:rsid w:val="00770FA3"/>
    <w:rsid w:val="007730FF"/>
    <w:rsid w:val="00773138"/>
    <w:rsid w:val="00773264"/>
    <w:rsid w:val="007755BD"/>
    <w:rsid w:val="0077635E"/>
    <w:rsid w:val="007825F0"/>
    <w:rsid w:val="007848A5"/>
    <w:rsid w:val="00786B91"/>
    <w:rsid w:val="00786F29"/>
    <w:rsid w:val="00787775"/>
    <w:rsid w:val="007911E0"/>
    <w:rsid w:val="007914EA"/>
    <w:rsid w:val="007924D0"/>
    <w:rsid w:val="00792AF3"/>
    <w:rsid w:val="00793258"/>
    <w:rsid w:val="00794132"/>
    <w:rsid w:val="00794154"/>
    <w:rsid w:val="00794D93"/>
    <w:rsid w:val="00795479"/>
    <w:rsid w:val="0079692A"/>
    <w:rsid w:val="00797574"/>
    <w:rsid w:val="007977C5"/>
    <w:rsid w:val="007A0333"/>
    <w:rsid w:val="007A0452"/>
    <w:rsid w:val="007A121A"/>
    <w:rsid w:val="007A6F26"/>
    <w:rsid w:val="007A7BFD"/>
    <w:rsid w:val="007B19DA"/>
    <w:rsid w:val="007B20FB"/>
    <w:rsid w:val="007B3F8E"/>
    <w:rsid w:val="007B5482"/>
    <w:rsid w:val="007B5A0A"/>
    <w:rsid w:val="007B7DE5"/>
    <w:rsid w:val="007C27AB"/>
    <w:rsid w:val="007C2FCD"/>
    <w:rsid w:val="007C4B62"/>
    <w:rsid w:val="007C4BB8"/>
    <w:rsid w:val="007C4CB0"/>
    <w:rsid w:val="007C559F"/>
    <w:rsid w:val="007C55E6"/>
    <w:rsid w:val="007C5F92"/>
    <w:rsid w:val="007D05C2"/>
    <w:rsid w:val="007D0DCD"/>
    <w:rsid w:val="007D2A9A"/>
    <w:rsid w:val="007D3054"/>
    <w:rsid w:val="007D6C6D"/>
    <w:rsid w:val="007D7488"/>
    <w:rsid w:val="007D75BE"/>
    <w:rsid w:val="007E29C3"/>
    <w:rsid w:val="007E4250"/>
    <w:rsid w:val="007E436D"/>
    <w:rsid w:val="007E5359"/>
    <w:rsid w:val="007E6A19"/>
    <w:rsid w:val="007F0F19"/>
    <w:rsid w:val="007F1C29"/>
    <w:rsid w:val="007F1E2F"/>
    <w:rsid w:val="007F2813"/>
    <w:rsid w:val="007F2EFD"/>
    <w:rsid w:val="007F37F7"/>
    <w:rsid w:val="007F5295"/>
    <w:rsid w:val="007F58AB"/>
    <w:rsid w:val="007F6637"/>
    <w:rsid w:val="007F7647"/>
    <w:rsid w:val="00801AB4"/>
    <w:rsid w:val="00802C93"/>
    <w:rsid w:val="00803560"/>
    <w:rsid w:val="00803838"/>
    <w:rsid w:val="00804603"/>
    <w:rsid w:val="008052DE"/>
    <w:rsid w:val="008065A6"/>
    <w:rsid w:val="00810073"/>
    <w:rsid w:val="008100D8"/>
    <w:rsid w:val="00811229"/>
    <w:rsid w:val="00813477"/>
    <w:rsid w:val="008136DD"/>
    <w:rsid w:val="0081445E"/>
    <w:rsid w:val="00815116"/>
    <w:rsid w:val="00817E94"/>
    <w:rsid w:val="00820BC6"/>
    <w:rsid w:val="00821BE5"/>
    <w:rsid w:val="008233C6"/>
    <w:rsid w:val="0082365E"/>
    <w:rsid w:val="00824AD4"/>
    <w:rsid w:val="008260AB"/>
    <w:rsid w:val="008265C5"/>
    <w:rsid w:val="00830CDE"/>
    <w:rsid w:val="00831298"/>
    <w:rsid w:val="00832156"/>
    <w:rsid w:val="008340D7"/>
    <w:rsid w:val="008355D7"/>
    <w:rsid w:val="00837A49"/>
    <w:rsid w:val="00841D99"/>
    <w:rsid w:val="00845171"/>
    <w:rsid w:val="008464A0"/>
    <w:rsid w:val="00846C9C"/>
    <w:rsid w:val="00847F4F"/>
    <w:rsid w:val="008506F1"/>
    <w:rsid w:val="008539AE"/>
    <w:rsid w:val="00853CEB"/>
    <w:rsid w:val="008554B5"/>
    <w:rsid w:val="00855E5F"/>
    <w:rsid w:val="00857693"/>
    <w:rsid w:val="00861D0D"/>
    <w:rsid w:val="008625D7"/>
    <w:rsid w:val="00862F09"/>
    <w:rsid w:val="008632DB"/>
    <w:rsid w:val="00866758"/>
    <w:rsid w:val="00872AEC"/>
    <w:rsid w:val="00875A43"/>
    <w:rsid w:val="008771F6"/>
    <w:rsid w:val="00880EFA"/>
    <w:rsid w:val="00881C60"/>
    <w:rsid w:val="008831C4"/>
    <w:rsid w:val="00883874"/>
    <w:rsid w:val="008839A0"/>
    <w:rsid w:val="00883D82"/>
    <w:rsid w:val="00884699"/>
    <w:rsid w:val="008849D1"/>
    <w:rsid w:val="00884DF2"/>
    <w:rsid w:val="008862AD"/>
    <w:rsid w:val="008863D7"/>
    <w:rsid w:val="00886517"/>
    <w:rsid w:val="0089142E"/>
    <w:rsid w:val="00891D6C"/>
    <w:rsid w:val="008929A7"/>
    <w:rsid w:val="00893194"/>
    <w:rsid w:val="00893576"/>
    <w:rsid w:val="00893DC9"/>
    <w:rsid w:val="00894E27"/>
    <w:rsid w:val="00895023"/>
    <w:rsid w:val="008965F6"/>
    <w:rsid w:val="00896FF5"/>
    <w:rsid w:val="00897D68"/>
    <w:rsid w:val="008A0690"/>
    <w:rsid w:val="008A1D18"/>
    <w:rsid w:val="008A1E1B"/>
    <w:rsid w:val="008A2287"/>
    <w:rsid w:val="008A3CA7"/>
    <w:rsid w:val="008A3DE9"/>
    <w:rsid w:val="008A500B"/>
    <w:rsid w:val="008A5440"/>
    <w:rsid w:val="008B05E6"/>
    <w:rsid w:val="008B2336"/>
    <w:rsid w:val="008B2E32"/>
    <w:rsid w:val="008B2E96"/>
    <w:rsid w:val="008B32A8"/>
    <w:rsid w:val="008B4721"/>
    <w:rsid w:val="008B4E76"/>
    <w:rsid w:val="008B6658"/>
    <w:rsid w:val="008B675C"/>
    <w:rsid w:val="008B6D16"/>
    <w:rsid w:val="008B722E"/>
    <w:rsid w:val="008C2919"/>
    <w:rsid w:val="008C3ED6"/>
    <w:rsid w:val="008C4291"/>
    <w:rsid w:val="008C51F7"/>
    <w:rsid w:val="008C584C"/>
    <w:rsid w:val="008C5CC0"/>
    <w:rsid w:val="008C7328"/>
    <w:rsid w:val="008C7B14"/>
    <w:rsid w:val="008D0636"/>
    <w:rsid w:val="008D0788"/>
    <w:rsid w:val="008D3157"/>
    <w:rsid w:val="008D3E40"/>
    <w:rsid w:val="008D4572"/>
    <w:rsid w:val="008D6DF6"/>
    <w:rsid w:val="008E08A8"/>
    <w:rsid w:val="008E0FC1"/>
    <w:rsid w:val="008E1B58"/>
    <w:rsid w:val="008E485D"/>
    <w:rsid w:val="008E5BBA"/>
    <w:rsid w:val="008F0984"/>
    <w:rsid w:val="008F17C9"/>
    <w:rsid w:val="008F1F96"/>
    <w:rsid w:val="008F4195"/>
    <w:rsid w:val="008F625F"/>
    <w:rsid w:val="009035C9"/>
    <w:rsid w:val="009053B1"/>
    <w:rsid w:val="00905485"/>
    <w:rsid w:val="009058A6"/>
    <w:rsid w:val="00907D77"/>
    <w:rsid w:val="00910F6F"/>
    <w:rsid w:val="0091231C"/>
    <w:rsid w:val="00914844"/>
    <w:rsid w:val="00915CA3"/>
    <w:rsid w:val="00916E0C"/>
    <w:rsid w:val="00921B7F"/>
    <w:rsid w:val="00923E32"/>
    <w:rsid w:val="00925D25"/>
    <w:rsid w:val="00926859"/>
    <w:rsid w:val="00931097"/>
    <w:rsid w:val="00931F1F"/>
    <w:rsid w:val="0093253C"/>
    <w:rsid w:val="00933057"/>
    <w:rsid w:val="00935531"/>
    <w:rsid w:val="0093563C"/>
    <w:rsid w:val="0094004C"/>
    <w:rsid w:val="009408C5"/>
    <w:rsid w:val="00941237"/>
    <w:rsid w:val="00942C4B"/>
    <w:rsid w:val="00944FD8"/>
    <w:rsid w:val="00946CF2"/>
    <w:rsid w:val="00946FD5"/>
    <w:rsid w:val="00947453"/>
    <w:rsid w:val="009514C4"/>
    <w:rsid w:val="00951FCD"/>
    <w:rsid w:val="0096125B"/>
    <w:rsid w:val="009628B5"/>
    <w:rsid w:val="0096489F"/>
    <w:rsid w:val="00964B5E"/>
    <w:rsid w:val="00965548"/>
    <w:rsid w:val="00965719"/>
    <w:rsid w:val="009658C7"/>
    <w:rsid w:val="0096695B"/>
    <w:rsid w:val="009742FD"/>
    <w:rsid w:val="00974B61"/>
    <w:rsid w:val="00975C03"/>
    <w:rsid w:val="0097624D"/>
    <w:rsid w:val="009762E9"/>
    <w:rsid w:val="0097638C"/>
    <w:rsid w:val="00977248"/>
    <w:rsid w:val="0098199B"/>
    <w:rsid w:val="0098676C"/>
    <w:rsid w:val="00986871"/>
    <w:rsid w:val="00986C73"/>
    <w:rsid w:val="00991903"/>
    <w:rsid w:val="00992BF5"/>
    <w:rsid w:val="00993905"/>
    <w:rsid w:val="009967D8"/>
    <w:rsid w:val="00996F0C"/>
    <w:rsid w:val="009A1931"/>
    <w:rsid w:val="009A2596"/>
    <w:rsid w:val="009A3DE8"/>
    <w:rsid w:val="009A7CE1"/>
    <w:rsid w:val="009B0159"/>
    <w:rsid w:val="009B15C1"/>
    <w:rsid w:val="009B2548"/>
    <w:rsid w:val="009B3C8A"/>
    <w:rsid w:val="009B4454"/>
    <w:rsid w:val="009B48E2"/>
    <w:rsid w:val="009B6B34"/>
    <w:rsid w:val="009C011F"/>
    <w:rsid w:val="009C1C0C"/>
    <w:rsid w:val="009C5635"/>
    <w:rsid w:val="009C7AD8"/>
    <w:rsid w:val="009D2C7A"/>
    <w:rsid w:val="009D30C6"/>
    <w:rsid w:val="009D4188"/>
    <w:rsid w:val="009D6050"/>
    <w:rsid w:val="009D6F30"/>
    <w:rsid w:val="009D76F2"/>
    <w:rsid w:val="009E12ED"/>
    <w:rsid w:val="009E2698"/>
    <w:rsid w:val="009E33E8"/>
    <w:rsid w:val="009E65EA"/>
    <w:rsid w:val="009F1F61"/>
    <w:rsid w:val="009F352C"/>
    <w:rsid w:val="009F58AE"/>
    <w:rsid w:val="009F5A87"/>
    <w:rsid w:val="009F617B"/>
    <w:rsid w:val="009F7E9D"/>
    <w:rsid w:val="00A004ED"/>
    <w:rsid w:val="00A047A7"/>
    <w:rsid w:val="00A07548"/>
    <w:rsid w:val="00A103C8"/>
    <w:rsid w:val="00A109CE"/>
    <w:rsid w:val="00A10A0B"/>
    <w:rsid w:val="00A12237"/>
    <w:rsid w:val="00A13CA9"/>
    <w:rsid w:val="00A16307"/>
    <w:rsid w:val="00A171EA"/>
    <w:rsid w:val="00A172E1"/>
    <w:rsid w:val="00A20CB0"/>
    <w:rsid w:val="00A23AAF"/>
    <w:rsid w:val="00A2694A"/>
    <w:rsid w:val="00A3052C"/>
    <w:rsid w:val="00A315F9"/>
    <w:rsid w:val="00A31B47"/>
    <w:rsid w:val="00A35671"/>
    <w:rsid w:val="00A35EB4"/>
    <w:rsid w:val="00A35F0A"/>
    <w:rsid w:val="00A36AE7"/>
    <w:rsid w:val="00A36B2D"/>
    <w:rsid w:val="00A3734B"/>
    <w:rsid w:val="00A41427"/>
    <w:rsid w:val="00A41E94"/>
    <w:rsid w:val="00A433B5"/>
    <w:rsid w:val="00A44393"/>
    <w:rsid w:val="00A4466F"/>
    <w:rsid w:val="00A45575"/>
    <w:rsid w:val="00A4622A"/>
    <w:rsid w:val="00A479A7"/>
    <w:rsid w:val="00A50C76"/>
    <w:rsid w:val="00A51443"/>
    <w:rsid w:val="00A516D0"/>
    <w:rsid w:val="00A517E3"/>
    <w:rsid w:val="00A544AC"/>
    <w:rsid w:val="00A54ADA"/>
    <w:rsid w:val="00A57921"/>
    <w:rsid w:val="00A57C63"/>
    <w:rsid w:val="00A61604"/>
    <w:rsid w:val="00A62024"/>
    <w:rsid w:val="00A624F3"/>
    <w:rsid w:val="00A629AC"/>
    <w:rsid w:val="00A63214"/>
    <w:rsid w:val="00A6337D"/>
    <w:rsid w:val="00A641AA"/>
    <w:rsid w:val="00A66CBD"/>
    <w:rsid w:val="00A677AF"/>
    <w:rsid w:val="00A70667"/>
    <w:rsid w:val="00A715FC"/>
    <w:rsid w:val="00A73013"/>
    <w:rsid w:val="00A74731"/>
    <w:rsid w:val="00A75A6F"/>
    <w:rsid w:val="00A76902"/>
    <w:rsid w:val="00A77163"/>
    <w:rsid w:val="00A80974"/>
    <w:rsid w:val="00A821C9"/>
    <w:rsid w:val="00A82BB7"/>
    <w:rsid w:val="00A83490"/>
    <w:rsid w:val="00A8437C"/>
    <w:rsid w:val="00A84ADB"/>
    <w:rsid w:val="00A85160"/>
    <w:rsid w:val="00A85738"/>
    <w:rsid w:val="00A85F77"/>
    <w:rsid w:val="00A9042D"/>
    <w:rsid w:val="00A9081A"/>
    <w:rsid w:val="00A9182F"/>
    <w:rsid w:val="00A92CDA"/>
    <w:rsid w:val="00A92D75"/>
    <w:rsid w:val="00A93D18"/>
    <w:rsid w:val="00A94F1C"/>
    <w:rsid w:val="00A95A6E"/>
    <w:rsid w:val="00A9703A"/>
    <w:rsid w:val="00A9782C"/>
    <w:rsid w:val="00AA09DC"/>
    <w:rsid w:val="00AA1350"/>
    <w:rsid w:val="00AA165B"/>
    <w:rsid w:val="00AA1FD2"/>
    <w:rsid w:val="00AA220B"/>
    <w:rsid w:val="00AA32F5"/>
    <w:rsid w:val="00AA380B"/>
    <w:rsid w:val="00AA4EE3"/>
    <w:rsid w:val="00AA67B4"/>
    <w:rsid w:val="00AA6A21"/>
    <w:rsid w:val="00AA6DD2"/>
    <w:rsid w:val="00AA76E1"/>
    <w:rsid w:val="00AB105A"/>
    <w:rsid w:val="00AB3297"/>
    <w:rsid w:val="00AB4DD4"/>
    <w:rsid w:val="00AB5030"/>
    <w:rsid w:val="00AB532C"/>
    <w:rsid w:val="00AC2D5B"/>
    <w:rsid w:val="00AC637B"/>
    <w:rsid w:val="00AC7D92"/>
    <w:rsid w:val="00AD0859"/>
    <w:rsid w:val="00AD0B46"/>
    <w:rsid w:val="00AD23EF"/>
    <w:rsid w:val="00AD354A"/>
    <w:rsid w:val="00AD378B"/>
    <w:rsid w:val="00AD386D"/>
    <w:rsid w:val="00AD57B5"/>
    <w:rsid w:val="00AD65A0"/>
    <w:rsid w:val="00AD7175"/>
    <w:rsid w:val="00AE0054"/>
    <w:rsid w:val="00AE2051"/>
    <w:rsid w:val="00AE2BEF"/>
    <w:rsid w:val="00AE3FCA"/>
    <w:rsid w:val="00AE48C4"/>
    <w:rsid w:val="00AE4E81"/>
    <w:rsid w:val="00AE5AAC"/>
    <w:rsid w:val="00AE6E10"/>
    <w:rsid w:val="00AE7993"/>
    <w:rsid w:val="00AF24D2"/>
    <w:rsid w:val="00AF592C"/>
    <w:rsid w:val="00AF5A50"/>
    <w:rsid w:val="00AF5E71"/>
    <w:rsid w:val="00AF6CB9"/>
    <w:rsid w:val="00B006C1"/>
    <w:rsid w:val="00B04B37"/>
    <w:rsid w:val="00B051E2"/>
    <w:rsid w:val="00B059B6"/>
    <w:rsid w:val="00B06AA7"/>
    <w:rsid w:val="00B071C1"/>
    <w:rsid w:val="00B1083B"/>
    <w:rsid w:val="00B11186"/>
    <w:rsid w:val="00B12E5C"/>
    <w:rsid w:val="00B13ED1"/>
    <w:rsid w:val="00B15207"/>
    <w:rsid w:val="00B2050E"/>
    <w:rsid w:val="00B21415"/>
    <w:rsid w:val="00B21A67"/>
    <w:rsid w:val="00B227CC"/>
    <w:rsid w:val="00B23B94"/>
    <w:rsid w:val="00B244F0"/>
    <w:rsid w:val="00B254E5"/>
    <w:rsid w:val="00B27EFC"/>
    <w:rsid w:val="00B310DA"/>
    <w:rsid w:val="00B31303"/>
    <w:rsid w:val="00B316B8"/>
    <w:rsid w:val="00B31E08"/>
    <w:rsid w:val="00B33440"/>
    <w:rsid w:val="00B343F1"/>
    <w:rsid w:val="00B35301"/>
    <w:rsid w:val="00B36047"/>
    <w:rsid w:val="00B37743"/>
    <w:rsid w:val="00B40938"/>
    <w:rsid w:val="00B41AF3"/>
    <w:rsid w:val="00B41B96"/>
    <w:rsid w:val="00B42ADB"/>
    <w:rsid w:val="00B43198"/>
    <w:rsid w:val="00B44B0E"/>
    <w:rsid w:val="00B4586B"/>
    <w:rsid w:val="00B4587E"/>
    <w:rsid w:val="00B4725E"/>
    <w:rsid w:val="00B51E53"/>
    <w:rsid w:val="00B52BBE"/>
    <w:rsid w:val="00B5357E"/>
    <w:rsid w:val="00B578EE"/>
    <w:rsid w:val="00B600CD"/>
    <w:rsid w:val="00B609C5"/>
    <w:rsid w:val="00B609D7"/>
    <w:rsid w:val="00B60FCC"/>
    <w:rsid w:val="00B61F36"/>
    <w:rsid w:val="00B63FCC"/>
    <w:rsid w:val="00B64120"/>
    <w:rsid w:val="00B65677"/>
    <w:rsid w:val="00B660B1"/>
    <w:rsid w:val="00B7046C"/>
    <w:rsid w:val="00B70CAF"/>
    <w:rsid w:val="00B71D11"/>
    <w:rsid w:val="00B72441"/>
    <w:rsid w:val="00B7668A"/>
    <w:rsid w:val="00B775F7"/>
    <w:rsid w:val="00B77817"/>
    <w:rsid w:val="00B77D7F"/>
    <w:rsid w:val="00B77F17"/>
    <w:rsid w:val="00B81A71"/>
    <w:rsid w:val="00B81CFC"/>
    <w:rsid w:val="00B8473F"/>
    <w:rsid w:val="00B86B32"/>
    <w:rsid w:val="00B86BE2"/>
    <w:rsid w:val="00B8700F"/>
    <w:rsid w:val="00B87DA0"/>
    <w:rsid w:val="00B91DD9"/>
    <w:rsid w:val="00B9306D"/>
    <w:rsid w:val="00B937CA"/>
    <w:rsid w:val="00B93DFF"/>
    <w:rsid w:val="00B94049"/>
    <w:rsid w:val="00BA53AA"/>
    <w:rsid w:val="00BA74F3"/>
    <w:rsid w:val="00BB083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3908"/>
    <w:rsid w:val="00BC4848"/>
    <w:rsid w:val="00BC507C"/>
    <w:rsid w:val="00BC5471"/>
    <w:rsid w:val="00BC5B60"/>
    <w:rsid w:val="00BC7061"/>
    <w:rsid w:val="00BC75A4"/>
    <w:rsid w:val="00BD1FAE"/>
    <w:rsid w:val="00BD2B39"/>
    <w:rsid w:val="00BD33E0"/>
    <w:rsid w:val="00BD702E"/>
    <w:rsid w:val="00BD7053"/>
    <w:rsid w:val="00BE14CD"/>
    <w:rsid w:val="00BE2460"/>
    <w:rsid w:val="00BE2753"/>
    <w:rsid w:val="00BE392F"/>
    <w:rsid w:val="00BE5585"/>
    <w:rsid w:val="00BE7A2C"/>
    <w:rsid w:val="00BF0363"/>
    <w:rsid w:val="00BF0D01"/>
    <w:rsid w:val="00BF18BF"/>
    <w:rsid w:val="00BF1DC5"/>
    <w:rsid w:val="00BF235B"/>
    <w:rsid w:val="00BF2A56"/>
    <w:rsid w:val="00BF2F39"/>
    <w:rsid w:val="00BF3ABC"/>
    <w:rsid w:val="00BF49F8"/>
    <w:rsid w:val="00BF4B08"/>
    <w:rsid w:val="00BF4F78"/>
    <w:rsid w:val="00BF6554"/>
    <w:rsid w:val="00BF6CFB"/>
    <w:rsid w:val="00BF7792"/>
    <w:rsid w:val="00BF7BFF"/>
    <w:rsid w:val="00C015AA"/>
    <w:rsid w:val="00C064F9"/>
    <w:rsid w:val="00C072D3"/>
    <w:rsid w:val="00C07DBB"/>
    <w:rsid w:val="00C07F1C"/>
    <w:rsid w:val="00C11ECB"/>
    <w:rsid w:val="00C12BB3"/>
    <w:rsid w:val="00C1350D"/>
    <w:rsid w:val="00C147EC"/>
    <w:rsid w:val="00C23731"/>
    <w:rsid w:val="00C27467"/>
    <w:rsid w:val="00C30058"/>
    <w:rsid w:val="00C33180"/>
    <w:rsid w:val="00C338A3"/>
    <w:rsid w:val="00C35458"/>
    <w:rsid w:val="00C355B1"/>
    <w:rsid w:val="00C3572D"/>
    <w:rsid w:val="00C35C1A"/>
    <w:rsid w:val="00C35D31"/>
    <w:rsid w:val="00C37D9C"/>
    <w:rsid w:val="00C40275"/>
    <w:rsid w:val="00C4537B"/>
    <w:rsid w:val="00C464ED"/>
    <w:rsid w:val="00C46694"/>
    <w:rsid w:val="00C47249"/>
    <w:rsid w:val="00C52699"/>
    <w:rsid w:val="00C52FB2"/>
    <w:rsid w:val="00C54E8A"/>
    <w:rsid w:val="00C554DC"/>
    <w:rsid w:val="00C564E1"/>
    <w:rsid w:val="00C57CA5"/>
    <w:rsid w:val="00C6024B"/>
    <w:rsid w:val="00C60A26"/>
    <w:rsid w:val="00C60F21"/>
    <w:rsid w:val="00C61B41"/>
    <w:rsid w:val="00C62801"/>
    <w:rsid w:val="00C65178"/>
    <w:rsid w:val="00C66B9E"/>
    <w:rsid w:val="00C72CDD"/>
    <w:rsid w:val="00C73A9E"/>
    <w:rsid w:val="00C73E84"/>
    <w:rsid w:val="00C756CA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999"/>
    <w:rsid w:val="00C84E14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98C"/>
    <w:rsid w:val="00C97DC8"/>
    <w:rsid w:val="00CA01E7"/>
    <w:rsid w:val="00CA1C59"/>
    <w:rsid w:val="00CA3294"/>
    <w:rsid w:val="00CA3501"/>
    <w:rsid w:val="00CA421A"/>
    <w:rsid w:val="00CA4494"/>
    <w:rsid w:val="00CA4A81"/>
    <w:rsid w:val="00CA6334"/>
    <w:rsid w:val="00CA6C0F"/>
    <w:rsid w:val="00CA7443"/>
    <w:rsid w:val="00CB10C5"/>
    <w:rsid w:val="00CB26AC"/>
    <w:rsid w:val="00CB2E24"/>
    <w:rsid w:val="00CB7C4A"/>
    <w:rsid w:val="00CC0DEE"/>
    <w:rsid w:val="00CC604D"/>
    <w:rsid w:val="00CC6162"/>
    <w:rsid w:val="00CC64B2"/>
    <w:rsid w:val="00CC6741"/>
    <w:rsid w:val="00CC68BF"/>
    <w:rsid w:val="00CC723D"/>
    <w:rsid w:val="00CD178B"/>
    <w:rsid w:val="00CD1BE0"/>
    <w:rsid w:val="00CD4655"/>
    <w:rsid w:val="00CD6CBA"/>
    <w:rsid w:val="00CE176D"/>
    <w:rsid w:val="00CE3168"/>
    <w:rsid w:val="00CE3A9A"/>
    <w:rsid w:val="00CE3ED2"/>
    <w:rsid w:val="00CE4AF9"/>
    <w:rsid w:val="00CE5DE4"/>
    <w:rsid w:val="00CE729D"/>
    <w:rsid w:val="00CE7DD6"/>
    <w:rsid w:val="00CF1315"/>
    <w:rsid w:val="00CF354F"/>
    <w:rsid w:val="00CF4B08"/>
    <w:rsid w:val="00CF5C45"/>
    <w:rsid w:val="00D00AD2"/>
    <w:rsid w:val="00D0168B"/>
    <w:rsid w:val="00D01D78"/>
    <w:rsid w:val="00D0458C"/>
    <w:rsid w:val="00D04CBF"/>
    <w:rsid w:val="00D056CF"/>
    <w:rsid w:val="00D121FF"/>
    <w:rsid w:val="00D12355"/>
    <w:rsid w:val="00D152CA"/>
    <w:rsid w:val="00D154CE"/>
    <w:rsid w:val="00D16248"/>
    <w:rsid w:val="00D16AF3"/>
    <w:rsid w:val="00D17AAF"/>
    <w:rsid w:val="00D20063"/>
    <w:rsid w:val="00D233AB"/>
    <w:rsid w:val="00D255AA"/>
    <w:rsid w:val="00D27838"/>
    <w:rsid w:val="00D300D9"/>
    <w:rsid w:val="00D302F3"/>
    <w:rsid w:val="00D3060D"/>
    <w:rsid w:val="00D30E71"/>
    <w:rsid w:val="00D3183B"/>
    <w:rsid w:val="00D322F8"/>
    <w:rsid w:val="00D32690"/>
    <w:rsid w:val="00D327AF"/>
    <w:rsid w:val="00D33987"/>
    <w:rsid w:val="00D35F27"/>
    <w:rsid w:val="00D41091"/>
    <w:rsid w:val="00D436EA"/>
    <w:rsid w:val="00D44EF1"/>
    <w:rsid w:val="00D45039"/>
    <w:rsid w:val="00D4578D"/>
    <w:rsid w:val="00D45FAC"/>
    <w:rsid w:val="00D51FE0"/>
    <w:rsid w:val="00D52676"/>
    <w:rsid w:val="00D528AD"/>
    <w:rsid w:val="00D52FDE"/>
    <w:rsid w:val="00D53FE9"/>
    <w:rsid w:val="00D552D0"/>
    <w:rsid w:val="00D55326"/>
    <w:rsid w:val="00D57A87"/>
    <w:rsid w:val="00D6071A"/>
    <w:rsid w:val="00D61B7A"/>
    <w:rsid w:val="00D623A3"/>
    <w:rsid w:val="00D630DC"/>
    <w:rsid w:val="00D637DF"/>
    <w:rsid w:val="00D64E95"/>
    <w:rsid w:val="00D65CAA"/>
    <w:rsid w:val="00D661D3"/>
    <w:rsid w:val="00D7223E"/>
    <w:rsid w:val="00D725F2"/>
    <w:rsid w:val="00D72EA2"/>
    <w:rsid w:val="00D73589"/>
    <w:rsid w:val="00D746BC"/>
    <w:rsid w:val="00D77021"/>
    <w:rsid w:val="00D77599"/>
    <w:rsid w:val="00D8008D"/>
    <w:rsid w:val="00D81794"/>
    <w:rsid w:val="00D81943"/>
    <w:rsid w:val="00D82446"/>
    <w:rsid w:val="00D84BB5"/>
    <w:rsid w:val="00D86BA5"/>
    <w:rsid w:val="00D87800"/>
    <w:rsid w:val="00D92323"/>
    <w:rsid w:val="00D93AA4"/>
    <w:rsid w:val="00D943F6"/>
    <w:rsid w:val="00D95211"/>
    <w:rsid w:val="00D96ED1"/>
    <w:rsid w:val="00D97D77"/>
    <w:rsid w:val="00D97FF6"/>
    <w:rsid w:val="00DA22B4"/>
    <w:rsid w:val="00DA2874"/>
    <w:rsid w:val="00DA302A"/>
    <w:rsid w:val="00DA3929"/>
    <w:rsid w:val="00DA6601"/>
    <w:rsid w:val="00DA6F57"/>
    <w:rsid w:val="00DA78EE"/>
    <w:rsid w:val="00DB1172"/>
    <w:rsid w:val="00DB154B"/>
    <w:rsid w:val="00DB3C07"/>
    <w:rsid w:val="00DB4E9E"/>
    <w:rsid w:val="00DB5EBA"/>
    <w:rsid w:val="00DB750E"/>
    <w:rsid w:val="00DC069F"/>
    <w:rsid w:val="00DC2D9B"/>
    <w:rsid w:val="00DC2DA9"/>
    <w:rsid w:val="00DC53A6"/>
    <w:rsid w:val="00DC5597"/>
    <w:rsid w:val="00DC6417"/>
    <w:rsid w:val="00DC6490"/>
    <w:rsid w:val="00DC7A47"/>
    <w:rsid w:val="00DD04B8"/>
    <w:rsid w:val="00DD2BE6"/>
    <w:rsid w:val="00DD35AA"/>
    <w:rsid w:val="00DD434B"/>
    <w:rsid w:val="00DD50FB"/>
    <w:rsid w:val="00DD5D4F"/>
    <w:rsid w:val="00DD5F4C"/>
    <w:rsid w:val="00DD6730"/>
    <w:rsid w:val="00DE52E5"/>
    <w:rsid w:val="00DE6AA4"/>
    <w:rsid w:val="00DE775E"/>
    <w:rsid w:val="00DF1632"/>
    <w:rsid w:val="00DF222C"/>
    <w:rsid w:val="00DF4661"/>
    <w:rsid w:val="00DF46E9"/>
    <w:rsid w:val="00DF60F6"/>
    <w:rsid w:val="00DF696F"/>
    <w:rsid w:val="00E01E13"/>
    <w:rsid w:val="00E03F95"/>
    <w:rsid w:val="00E04083"/>
    <w:rsid w:val="00E043B1"/>
    <w:rsid w:val="00E04B82"/>
    <w:rsid w:val="00E05248"/>
    <w:rsid w:val="00E07BFE"/>
    <w:rsid w:val="00E10338"/>
    <w:rsid w:val="00E12B73"/>
    <w:rsid w:val="00E13D73"/>
    <w:rsid w:val="00E140E4"/>
    <w:rsid w:val="00E16252"/>
    <w:rsid w:val="00E170A1"/>
    <w:rsid w:val="00E17F79"/>
    <w:rsid w:val="00E21C64"/>
    <w:rsid w:val="00E22B00"/>
    <w:rsid w:val="00E22CFD"/>
    <w:rsid w:val="00E23A9F"/>
    <w:rsid w:val="00E23B4F"/>
    <w:rsid w:val="00E23D43"/>
    <w:rsid w:val="00E245D3"/>
    <w:rsid w:val="00E24F18"/>
    <w:rsid w:val="00E2540D"/>
    <w:rsid w:val="00E2765B"/>
    <w:rsid w:val="00E309A8"/>
    <w:rsid w:val="00E311F2"/>
    <w:rsid w:val="00E31624"/>
    <w:rsid w:val="00E3511D"/>
    <w:rsid w:val="00E359EF"/>
    <w:rsid w:val="00E35B81"/>
    <w:rsid w:val="00E36DDD"/>
    <w:rsid w:val="00E406CB"/>
    <w:rsid w:val="00E42D87"/>
    <w:rsid w:val="00E43509"/>
    <w:rsid w:val="00E464E8"/>
    <w:rsid w:val="00E5246D"/>
    <w:rsid w:val="00E536B1"/>
    <w:rsid w:val="00E54279"/>
    <w:rsid w:val="00E54A85"/>
    <w:rsid w:val="00E55336"/>
    <w:rsid w:val="00E554D2"/>
    <w:rsid w:val="00E57DBD"/>
    <w:rsid w:val="00E609F5"/>
    <w:rsid w:val="00E60A97"/>
    <w:rsid w:val="00E618D8"/>
    <w:rsid w:val="00E62030"/>
    <w:rsid w:val="00E63B97"/>
    <w:rsid w:val="00E655FD"/>
    <w:rsid w:val="00E70B81"/>
    <w:rsid w:val="00E73683"/>
    <w:rsid w:val="00E75254"/>
    <w:rsid w:val="00E76E81"/>
    <w:rsid w:val="00E80E5A"/>
    <w:rsid w:val="00E82390"/>
    <w:rsid w:val="00E836C9"/>
    <w:rsid w:val="00E848FF"/>
    <w:rsid w:val="00E8532C"/>
    <w:rsid w:val="00E8672F"/>
    <w:rsid w:val="00E87126"/>
    <w:rsid w:val="00E90ADB"/>
    <w:rsid w:val="00E913B9"/>
    <w:rsid w:val="00E92E82"/>
    <w:rsid w:val="00E937E0"/>
    <w:rsid w:val="00E96038"/>
    <w:rsid w:val="00E97D03"/>
    <w:rsid w:val="00EA2DEA"/>
    <w:rsid w:val="00EA37B2"/>
    <w:rsid w:val="00EA3B7F"/>
    <w:rsid w:val="00EA4BA0"/>
    <w:rsid w:val="00EA5793"/>
    <w:rsid w:val="00EA5C68"/>
    <w:rsid w:val="00EA7466"/>
    <w:rsid w:val="00EB1454"/>
    <w:rsid w:val="00EB20A3"/>
    <w:rsid w:val="00EB47D0"/>
    <w:rsid w:val="00EB6505"/>
    <w:rsid w:val="00EB6CAE"/>
    <w:rsid w:val="00EB7D45"/>
    <w:rsid w:val="00EC0C33"/>
    <w:rsid w:val="00EC2733"/>
    <w:rsid w:val="00EC2A69"/>
    <w:rsid w:val="00EC2DCA"/>
    <w:rsid w:val="00EC333C"/>
    <w:rsid w:val="00EC40BD"/>
    <w:rsid w:val="00EC41AA"/>
    <w:rsid w:val="00EC45C6"/>
    <w:rsid w:val="00EC47CA"/>
    <w:rsid w:val="00EC5144"/>
    <w:rsid w:val="00EC5AAB"/>
    <w:rsid w:val="00EC645D"/>
    <w:rsid w:val="00EC6F65"/>
    <w:rsid w:val="00EC6FA5"/>
    <w:rsid w:val="00EC7B42"/>
    <w:rsid w:val="00EC7C3F"/>
    <w:rsid w:val="00ED063C"/>
    <w:rsid w:val="00ED1911"/>
    <w:rsid w:val="00ED24B9"/>
    <w:rsid w:val="00ED2BC5"/>
    <w:rsid w:val="00ED4A3D"/>
    <w:rsid w:val="00ED7FEC"/>
    <w:rsid w:val="00EE1E08"/>
    <w:rsid w:val="00EE227A"/>
    <w:rsid w:val="00EE22B4"/>
    <w:rsid w:val="00EE42A8"/>
    <w:rsid w:val="00EE56E9"/>
    <w:rsid w:val="00EE710F"/>
    <w:rsid w:val="00EF05B5"/>
    <w:rsid w:val="00EF247B"/>
    <w:rsid w:val="00EF2A34"/>
    <w:rsid w:val="00EF79E5"/>
    <w:rsid w:val="00F003D8"/>
    <w:rsid w:val="00F00658"/>
    <w:rsid w:val="00F00E3B"/>
    <w:rsid w:val="00F01B33"/>
    <w:rsid w:val="00F01C75"/>
    <w:rsid w:val="00F038C1"/>
    <w:rsid w:val="00F043F5"/>
    <w:rsid w:val="00F06058"/>
    <w:rsid w:val="00F102EA"/>
    <w:rsid w:val="00F11B88"/>
    <w:rsid w:val="00F1297F"/>
    <w:rsid w:val="00F12DB5"/>
    <w:rsid w:val="00F147D7"/>
    <w:rsid w:val="00F15ECB"/>
    <w:rsid w:val="00F175E7"/>
    <w:rsid w:val="00F17905"/>
    <w:rsid w:val="00F17A82"/>
    <w:rsid w:val="00F20546"/>
    <w:rsid w:val="00F21019"/>
    <w:rsid w:val="00F21500"/>
    <w:rsid w:val="00F229A3"/>
    <w:rsid w:val="00F24B23"/>
    <w:rsid w:val="00F24D48"/>
    <w:rsid w:val="00F24DBE"/>
    <w:rsid w:val="00F26B73"/>
    <w:rsid w:val="00F2768A"/>
    <w:rsid w:val="00F30B08"/>
    <w:rsid w:val="00F315E0"/>
    <w:rsid w:val="00F328F7"/>
    <w:rsid w:val="00F33108"/>
    <w:rsid w:val="00F334F1"/>
    <w:rsid w:val="00F36DD1"/>
    <w:rsid w:val="00F40682"/>
    <w:rsid w:val="00F41971"/>
    <w:rsid w:val="00F42ABC"/>
    <w:rsid w:val="00F4419C"/>
    <w:rsid w:val="00F45341"/>
    <w:rsid w:val="00F45E68"/>
    <w:rsid w:val="00F46B16"/>
    <w:rsid w:val="00F471EA"/>
    <w:rsid w:val="00F47778"/>
    <w:rsid w:val="00F47917"/>
    <w:rsid w:val="00F534DD"/>
    <w:rsid w:val="00F53E43"/>
    <w:rsid w:val="00F54881"/>
    <w:rsid w:val="00F573C2"/>
    <w:rsid w:val="00F60A40"/>
    <w:rsid w:val="00F61451"/>
    <w:rsid w:val="00F61C0B"/>
    <w:rsid w:val="00F6221F"/>
    <w:rsid w:val="00F6261D"/>
    <w:rsid w:val="00F6543A"/>
    <w:rsid w:val="00F66970"/>
    <w:rsid w:val="00F67318"/>
    <w:rsid w:val="00F67A8B"/>
    <w:rsid w:val="00F67E9F"/>
    <w:rsid w:val="00F70D2C"/>
    <w:rsid w:val="00F726CE"/>
    <w:rsid w:val="00F737A3"/>
    <w:rsid w:val="00F73B3F"/>
    <w:rsid w:val="00F73D0F"/>
    <w:rsid w:val="00F7442E"/>
    <w:rsid w:val="00F77E1A"/>
    <w:rsid w:val="00F80873"/>
    <w:rsid w:val="00F827C3"/>
    <w:rsid w:val="00F83809"/>
    <w:rsid w:val="00F84ECF"/>
    <w:rsid w:val="00F853D8"/>
    <w:rsid w:val="00F8586C"/>
    <w:rsid w:val="00F8604C"/>
    <w:rsid w:val="00F86311"/>
    <w:rsid w:val="00F86F7F"/>
    <w:rsid w:val="00F93978"/>
    <w:rsid w:val="00F939A6"/>
    <w:rsid w:val="00F93B6A"/>
    <w:rsid w:val="00F94925"/>
    <w:rsid w:val="00F960D8"/>
    <w:rsid w:val="00FA065B"/>
    <w:rsid w:val="00FA23F5"/>
    <w:rsid w:val="00FA24CB"/>
    <w:rsid w:val="00FA2855"/>
    <w:rsid w:val="00FA31CE"/>
    <w:rsid w:val="00FA45E1"/>
    <w:rsid w:val="00FA55A6"/>
    <w:rsid w:val="00FA6C02"/>
    <w:rsid w:val="00FB02BB"/>
    <w:rsid w:val="00FB1043"/>
    <w:rsid w:val="00FB25E9"/>
    <w:rsid w:val="00FB32F5"/>
    <w:rsid w:val="00FB6022"/>
    <w:rsid w:val="00FB669A"/>
    <w:rsid w:val="00FB66E9"/>
    <w:rsid w:val="00FC12D8"/>
    <w:rsid w:val="00FC2A3A"/>
    <w:rsid w:val="00FC331D"/>
    <w:rsid w:val="00FC3782"/>
    <w:rsid w:val="00FC6406"/>
    <w:rsid w:val="00FC6857"/>
    <w:rsid w:val="00FD08F6"/>
    <w:rsid w:val="00FD1C89"/>
    <w:rsid w:val="00FD3291"/>
    <w:rsid w:val="00FD4531"/>
    <w:rsid w:val="00FD5523"/>
    <w:rsid w:val="00FD6125"/>
    <w:rsid w:val="00FD6E79"/>
    <w:rsid w:val="00FD7DE4"/>
    <w:rsid w:val="00FE1F94"/>
    <w:rsid w:val="00FE47EC"/>
    <w:rsid w:val="00FE5351"/>
    <w:rsid w:val="00FF0EC1"/>
    <w:rsid w:val="00FF2150"/>
    <w:rsid w:val="00FF4E95"/>
    <w:rsid w:val="00FF56E7"/>
    <w:rsid w:val="00FF6557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FB29C1-6C32-4BAE-B889-FC3C0B85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CAF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  <w:tabs>
        <w:tab w:val="num" w:pos="1758"/>
      </w:tabs>
      <w:ind w:hanging="284"/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styleId="Prrafodelista">
    <w:name w:val="List Paragraph"/>
    <w:basedOn w:val="Normal"/>
    <w:uiPriority w:val="34"/>
    <w:qFormat/>
    <w:rsid w:val="00CA6334"/>
    <w:pPr>
      <w:ind w:left="720"/>
      <w:contextualSpacing/>
    </w:pPr>
  </w:style>
  <w:style w:type="character" w:styleId="nfasis">
    <w:name w:val="Emphasis"/>
    <w:basedOn w:val="Fuentedeprrafopredeter"/>
    <w:qFormat/>
    <w:locked/>
    <w:rsid w:val="008E1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customXml" Target="../customXml/item1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9B652-E66B-4366-A1F0-16B4484F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221</TotalTime>
  <Pages>23</Pages>
  <Words>4023</Words>
  <Characters>22132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26103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23</cp:revision>
  <cp:lastPrinted>2010-03-01T17:35:00Z</cp:lastPrinted>
  <dcterms:created xsi:type="dcterms:W3CDTF">2017-01-04T12:57:00Z</dcterms:created>
  <dcterms:modified xsi:type="dcterms:W3CDTF">2020-11-10T09:16:00Z</dcterms:modified>
</cp:coreProperties>
</file>