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0115B1" w:rsidP="003E5613">
      <w:pPr>
        <w:pStyle w:val="t3"/>
      </w:pPr>
      <w:r>
        <w:t>A02</w:t>
      </w:r>
      <w:r w:rsidR="00C95D91">
        <w:t xml:space="preserve">. </w:t>
      </w:r>
      <w:r w:rsidR="002E15DA">
        <w:t>Modificación</w:t>
      </w:r>
      <w:r w:rsidR="004A2A26">
        <w:t xml:space="preserve"> </w:t>
      </w:r>
      <w:r w:rsidR="00E62030">
        <w:t>da estrutura de</w:t>
      </w:r>
      <w:r w:rsidR="004A2A26">
        <w:t xml:space="preserve"> bases de datos</w:t>
      </w:r>
      <w:r w:rsidR="00E62030">
        <w:t xml:space="preserve"> relacionais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491A73">
              <w:t>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 xml:space="preserve">Deseño </w:t>
            </w:r>
            <w:r w:rsidR="00491A73">
              <w:t>físico</w:t>
            </w:r>
            <w:r>
              <w:t xml:space="preserve"> de 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2E15DA" w:rsidP="009A3DE8">
            <w:pPr>
              <w:pStyle w:val="tt2"/>
              <w:spacing w:before="0" w:after="0"/>
              <w:rPr>
                <w:b/>
              </w:rPr>
            </w:pPr>
            <w:r>
              <w:rPr>
                <w:b/>
              </w:rPr>
              <w:t>A02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2E15DA" w:rsidP="009A3DE8">
            <w:pPr>
              <w:pStyle w:val="tt2"/>
              <w:spacing w:before="0" w:after="0"/>
            </w:pPr>
            <w:r>
              <w:rPr>
                <w:b/>
              </w:rPr>
              <w:t>Modificación</w:t>
            </w:r>
            <w:r w:rsidR="00491A73">
              <w:rPr>
                <w:b/>
              </w:rPr>
              <w:t xml:space="preserve"> </w:t>
            </w:r>
            <w:r w:rsidR="006D0D35">
              <w:rPr>
                <w:b/>
              </w:rPr>
              <w:t xml:space="preserve">da estrutura </w:t>
            </w:r>
            <w:r w:rsidR="00491A73">
              <w:rPr>
                <w:b/>
              </w:rPr>
              <w:t>de bases de datos</w:t>
            </w:r>
            <w:r w:rsidR="006D0D35">
              <w:rPr>
                <w:b/>
              </w:rPr>
              <w:t xml:space="preserve"> relacionais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5D3E59" w:rsidRDefault="005D3E59" w:rsidP="005D3E59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5D3E59" w:rsidRDefault="005D3E59" w:rsidP="005D3E59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5D3E59" w:rsidRDefault="005D3E59" w:rsidP="005D3E59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5D3E59" w:rsidRDefault="005D3E59" w:rsidP="005D3E59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5D3E59" w:rsidP="005D3E59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2102C6" w:rsidP="009A3DE8">
            <w:pPr>
              <w:pStyle w:val="tt2"/>
            </w:pPr>
            <w:r>
              <w:t>CSIFC02</w:t>
            </w:r>
            <w:r w:rsidR="0082150C">
              <w:t>_ MP0484_V000402</w:t>
            </w:r>
            <w:r w:rsidR="00A97A5C">
              <w:t>_</w:t>
            </w:r>
            <w:r w:rsidR="0071626B">
              <w:t>UD04_A02_</w:t>
            </w:r>
            <w:r w:rsidR="00A97A5C">
              <w:t>M</w:t>
            </w:r>
            <w:r w:rsidR="0082150C">
              <w:t>od</w:t>
            </w:r>
            <w:r w:rsidR="0071626B">
              <w:t>BD.docx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807584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A42562" w:rsidRDefault="00B1537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B15376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B15376">
        <w:rPr>
          <w:noProof w:val="0"/>
        </w:rPr>
        <w:fldChar w:fldCharType="separate"/>
      </w:r>
      <w:hyperlink w:anchor="_Toc443054175" w:history="1">
        <w:r w:rsidR="00A42562" w:rsidRPr="00E80120">
          <w:rPr>
            <w:rStyle w:val="Hipervnculo"/>
          </w:rPr>
          <w:t>1.</w:t>
        </w:r>
        <w:r w:rsidR="00A4256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Ficha técnica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76" w:history="1">
        <w:r w:rsidR="00A42562" w:rsidRPr="00E80120">
          <w:rPr>
            <w:rStyle w:val="Hipervnculo"/>
          </w:rPr>
          <w:t>Contexto da actividade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77" w:history="1">
        <w:r w:rsidR="00A42562" w:rsidRPr="00E80120">
          <w:rPr>
            <w:rStyle w:val="Hipervnculo"/>
          </w:rPr>
          <w:t>Título da actividade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78" w:history="1">
        <w:r w:rsidR="00A42562" w:rsidRPr="00E80120">
          <w:rPr>
            <w:rStyle w:val="Hipervnculo"/>
          </w:rPr>
          <w:t>Resultados de aprendizaxe do currículo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79" w:history="1">
        <w:r w:rsidR="00A42562" w:rsidRPr="00E80120">
          <w:rPr>
            <w:rStyle w:val="Hipervnculo"/>
          </w:rPr>
          <w:t>Obxectivos didácticos e título e descrición da actividade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80" w:history="1">
        <w:r w:rsidR="00A42562" w:rsidRPr="00E80120">
          <w:rPr>
            <w:rStyle w:val="Hipervnculo"/>
          </w:rPr>
          <w:t>Criterios de avaliación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81" w:history="1">
        <w:r w:rsidR="00A42562" w:rsidRPr="00E80120">
          <w:rPr>
            <w:rStyle w:val="Hipervnculo"/>
          </w:rPr>
          <w:t>Contidos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82" w:history="1">
        <w:r w:rsidR="00A42562" w:rsidRPr="00E80120">
          <w:rPr>
            <w:rStyle w:val="Hipervnculo"/>
          </w:rPr>
          <w:t>Actividades de ensino e aprendizaxe e de avaliación, métodos, recursos e instrumentos  de avaliación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054183" w:history="1">
        <w:r w:rsidR="00A42562" w:rsidRPr="00E80120">
          <w:rPr>
            <w:rStyle w:val="Hipervnculo"/>
          </w:rPr>
          <w:t>2.</w:t>
        </w:r>
        <w:r w:rsidR="00A4256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A02. Modificación da estrutura de bases de datos relacionais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184" w:history="1">
        <w:r w:rsidR="00A42562" w:rsidRPr="00E80120">
          <w:rPr>
            <w:rStyle w:val="Hipervnculo"/>
          </w:rPr>
          <w:t>2.1</w:t>
        </w:r>
        <w:r w:rsidR="00A4256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42562" w:rsidRPr="00E80120">
          <w:rPr>
            <w:rStyle w:val="Hipervnculo"/>
          </w:rPr>
          <w:t>Introdución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85" w:history="1">
        <w:r w:rsidR="00A42562" w:rsidRPr="00E80120">
          <w:rPr>
            <w:rStyle w:val="Hipervnculo"/>
            <w:lang w:eastAsia="gl-ES"/>
          </w:rPr>
          <w:t>2.1.1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  <w:lang w:eastAsia="gl-ES"/>
          </w:rPr>
          <w:t>Obxectivos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86" w:history="1">
        <w:r w:rsidR="00A42562" w:rsidRPr="00E80120">
          <w:rPr>
            <w:rStyle w:val="Hipervnculo"/>
          </w:rPr>
          <w:t>2.1.2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Software e bases de datos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187" w:history="1">
        <w:r w:rsidR="00A42562" w:rsidRPr="00E80120">
          <w:rPr>
            <w:rStyle w:val="Hipervnculo"/>
          </w:rPr>
          <w:t>2.2</w:t>
        </w:r>
        <w:r w:rsidR="00A4256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42562" w:rsidRPr="00E80120">
          <w:rPr>
            <w:rStyle w:val="Hipervnculo"/>
          </w:rPr>
          <w:t>Actividade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88" w:history="1">
        <w:r w:rsidR="00A42562" w:rsidRPr="00E80120">
          <w:rPr>
            <w:rStyle w:val="Hipervnculo"/>
          </w:rPr>
          <w:t>2.2.1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Modificación dunha base de datos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89" w:history="1">
        <w:r w:rsidR="00A42562" w:rsidRPr="00E80120">
          <w:rPr>
            <w:rStyle w:val="Hipervnculo"/>
          </w:rPr>
          <w:t>2.2.2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Modificación do esquema dunha táboa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0" w:history="1">
        <w:r w:rsidR="00A42562" w:rsidRPr="00E80120">
          <w:rPr>
            <w:rStyle w:val="Hipervnculo"/>
          </w:rPr>
          <w:t>2.2.3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Engadir relacións e restricións de clave foránea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1" w:history="1">
        <w:r w:rsidR="00A42562" w:rsidRPr="00E80120">
          <w:rPr>
            <w:rStyle w:val="Hipervnculo"/>
          </w:rPr>
          <w:t>2.2.4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Tarefa integradora sobre a LDD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192" w:history="1">
        <w:r w:rsidR="00A42562" w:rsidRPr="00E80120">
          <w:rPr>
            <w:rStyle w:val="Hipervnculo"/>
          </w:rPr>
          <w:t>2.3</w:t>
        </w:r>
        <w:r w:rsidR="00A4256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42562" w:rsidRPr="00E80120">
          <w:rPr>
            <w:rStyle w:val="Hipervnculo"/>
          </w:rPr>
          <w:t>Tarefas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3" w:history="1">
        <w:r w:rsidR="00A42562" w:rsidRPr="00E80120">
          <w:rPr>
            <w:rStyle w:val="Hipervnculo"/>
          </w:rPr>
          <w:t>2.3.1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Tarefa 1. Modificar bases de datos empregando a sentenza ALTER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4" w:history="1">
        <w:r w:rsidR="00A42562" w:rsidRPr="00E80120">
          <w:rPr>
            <w:rStyle w:val="Hipervnculo"/>
          </w:rPr>
          <w:t>Solución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5" w:history="1">
        <w:r w:rsidR="00A42562" w:rsidRPr="00E80120">
          <w:rPr>
            <w:rStyle w:val="Hipervnculo"/>
          </w:rPr>
          <w:t>2.3.2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Tarefa 2. Modificar táboas empregando a sentenza ALTER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6" w:history="1">
        <w:r w:rsidR="00A42562" w:rsidRPr="00E80120">
          <w:rPr>
            <w:rStyle w:val="Hipervnculo"/>
          </w:rPr>
          <w:t>Solución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7" w:history="1">
        <w:r w:rsidR="00A42562" w:rsidRPr="00E80120">
          <w:rPr>
            <w:rStyle w:val="Hipervnculo"/>
          </w:rPr>
          <w:t>2.3.3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Tarefa 3: Probar as posibilidades de creación de dúas táboas con interrelacións 1:N bidireccionais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8" w:history="1">
        <w:r w:rsidR="00A42562" w:rsidRPr="00E80120">
          <w:rPr>
            <w:rStyle w:val="Hipervnculo"/>
          </w:rPr>
          <w:t>Solución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199" w:history="1">
        <w:r w:rsidR="00A42562" w:rsidRPr="00E80120">
          <w:rPr>
            <w:rStyle w:val="Hipervnculo"/>
          </w:rPr>
          <w:t>2.3.4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Tarefa 4. Utilizar a sentenza ALTER TABLE para a creación das relacións entre táboas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0" w:history="1">
        <w:r w:rsidR="00A42562" w:rsidRPr="00E80120">
          <w:rPr>
            <w:rStyle w:val="Hipervnculo"/>
          </w:rPr>
          <w:t>Solución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1" w:history="1">
        <w:r w:rsidR="00A42562" w:rsidRPr="00E80120">
          <w:rPr>
            <w:rStyle w:val="Hipervnculo"/>
          </w:rPr>
          <w:t>2.3.5</w:t>
        </w:r>
        <w:r w:rsidR="00A4256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Tarefa 5: Tarefa integradora sobre LDD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2" w:history="1">
        <w:r w:rsidR="00A42562" w:rsidRPr="00E80120">
          <w:rPr>
            <w:rStyle w:val="Hipervnculo"/>
          </w:rPr>
          <w:t>Solución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054203" w:history="1">
        <w:r w:rsidR="00A42562" w:rsidRPr="00E80120">
          <w:rPr>
            <w:rStyle w:val="Hipervnculo"/>
          </w:rPr>
          <w:t>3.</w:t>
        </w:r>
        <w:r w:rsidR="00A4256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Materiais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04" w:history="1">
        <w:r w:rsidR="00A42562" w:rsidRPr="00E80120">
          <w:rPr>
            <w:rStyle w:val="Hipervnculo"/>
          </w:rPr>
          <w:t>3.1</w:t>
        </w:r>
        <w:r w:rsidR="00A4256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42562" w:rsidRPr="00E80120">
          <w:rPr>
            <w:rStyle w:val="Hipervnculo"/>
          </w:rPr>
          <w:t>Documentos de apoio ou referencia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05" w:history="1">
        <w:r w:rsidR="00A42562" w:rsidRPr="00E80120">
          <w:rPr>
            <w:rStyle w:val="Hipervnculo"/>
          </w:rPr>
          <w:t>3.2</w:t>
        </w:r>
        <w:r w:rsidR="00A4256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42562" w:rsidRPr="00E80120">
          <w:rPr>
            <w:rStyle w:val="Hipervnculo"/>
          </w:rPr>
          <w:t>Recursos didácticos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3054206" w:history="1">
        <w:r w:rsidR="00A42562" w:rsidRPr="00E80120">
          <w:rPr>
            <w:rStyle w:val="Hipervnculo"/>
          </w:rPr>
          <w:t>3.3</w:t>
        </w:r>
        <w:r w:rsidR="00A4256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42562" w:rsidRPr="00E80120">
          <w:rPr>
            <w:rStyle w:val="Hipervnculo"/>
          </w:rPr>
          <w:t>Material auxiliar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3054207" w:history="1">
        <w:r w:rsidR="00A42562" w:rsidRPr="00E80120">
          <w:rPr>
            <w:rStyle w:val="Hipervnculo"/>
          </w:rPr>
          <w:t>4.</w:t>
        </w:r>
        <w:r w:rsidR="00A4256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42562" w:rsidRPr="00E80120">
          <w:rPr>
            <w:rStyle w:val="Hipervnculo"/>
          </w:rPr>
          <w:t>Avaliación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8" w:history="1">
        <w:r w:rsidR="00A42562" w:rsidRPr="00E80120">
          <w:rPr>
            <w:rStyle w:val="Hipervnculo"/>
          </w:rPr>
          <w:t>Criterios de avaliación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09" w:history="1">
        <w:r w:rsidR="00A42562" w:rsidRPr="00E80120">
          <w:rPr>
            <w:rStyle w:val="Hipervnculo"/>
          </w:rPr>
          <w:t>Modelo de proba combinada para TO.2 e TO.4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0" w:history="1">
        <w:r w:rsidR="00A42562" w:rsidRPr="00E80120">
          <w:rPr>
            <w:rStyle w:val="Hipervnculo"/>
          </w:rPr>
          <w:t>Proba para CA4.2.2 sobre modificación de bases de datos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1" w:history="1">
        <w:r w:rsidR="00A42562" w:rsidRPr="00E80120">
          <w:rPr>
            <w:rStyle w:val="Hipervnculo"/>
          </w:rPr>
          <w:t>Proba para CA4.3.2 sobre modificación de táboas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2" w:history="1">
        <w:r w:rsidR="00A42562" w:rsidRPr="00E80120">
          <w:rPr>
            <w:rStyle w:val="Hipervnculo"/>
          </w:rPr>
          <w:t>Exemplo de solución para entregar en papel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3" w:history="1">
        <w:r w:rsidR="00A42562" w:rsidRPr="00E80120">
          <w:rPr>
            <w:rStyle w:val="Hipervnculo"/>
          </w:rPr>
          <w:t>Exemplo de lista de valoración para TO.2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42562" w:rsidRDefault="00B1537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3054214" w:history="1">
        <w:r w:rsidR="00A42562" w:rsidRPr="00E80120">
          <w:rPr>
            <w:rStyle w:val="Hipervnculo"/>
          </w:rPr>
          <w:t>Exemplo de lista de valoración para TO.4</w:t>
        </w:r>
        <w:r w:rsidR="00A42562">
          <w:rPr>
            <w:webHidden/>
          </w:rPr>
          <w:tab/>
        </w:r>
        <w:r>
          <w:rPr>
            <w:webHidden/>
          </w:rPr>
          <w:fldChar w:fldCharType="begin"/>
        </w:r>
        <w:r w:rsidR="00A42562">
          <w:rPr>
            <w:webHidden/>
          </w:rPr>
          <w:instrText xml:space="preserve"> PAGEREF _Toc443054214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2562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60699" w:rsidRPr="005167F9" w:rsidRDefault="00B15376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43054175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43054176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74704A" w:rsidRPr="00E24593" w:rsidTr="00C25350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4704A" w:rsidRPr="00E24593" w:rsidRDefault="0074704A" w:rsidP="00C25350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4704A" w:rsidRDefault="0074704A" w:rsidP="00C25350">
            <w:pPr>
              <w:pStyle w:val="tt1cn"/>
            </w:pPr>
            <w:r w:rsidRPr="00E24593">
              <w:t>Duración</w:t>
            </w:r>
          </w:p>
          <w:p w:rsidR="0074704A" w:rsidRPr="00E24593" w:rsidRDefault="0074704A" w:rsidP="00C25350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4704A" w:rsidRPr="00E24593" w:rsidRDefault="0074704A" w:rsidP="00C25350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4704A" w:rsidRPr="00E24593" w:rsidRDefault="0074704A" w:rsidP="00C25350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4704A" w:rsidRPr="00E24593" w:rsidRDefault="0074704A" w:rsidP="00C25350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4704A" w:rsidRPr="00E24593" w:rsidRDefault="0074704A" w:rsidP="00C25350">
            <w:pPr>
              <w:pStyle w:val="tt1cn"/>
            </w:pPr>
            <w:r w:rsidRPr="00E24593">
              <w:t>Sesións 50´</w:t>
            </w:r>
          </w:p>
        </w:tc>
      </w:tr>
      <w:tr w:rsidR="0074704A" w:rsidRPr="00E24593" w:rsidTr="00C25350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74704A" w:rsidRPr="00E24593" w:rsidRDefault="0074704A" w:rsidP="00C25350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74704A" w:rsidRPr="00EC7B42" w:rsidRDefault="0074704A" w:rsidP="00C25350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74704A" w:rsidRPr="00F01C75" w:rsidRDefault="0074704A" w:rsidP="00C25350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74704A" w:rsidRPr="000562A9" w:rsidRDefault="0074704A" w:rsidP="00C25350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74704A" w:rsidRPr="00F01C75" w:rsidRDefault="0074704A" w:rsidP="00C25350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74704A" w:rsidRPr="00F01C75" w:rsidRDefault="0074704A" w:rsidP="00C25350">
            <w:pPr>
              <w:pStyle w:val="tt1c"/>
            </w:pPr>
            <w:r>
              <w:t>7</w:t>
            </w:r>
          </w:p>
        </w:tc>
      </w:tr>
      <w:tr w:rsidR="0074704A" w:rsidRPr="00E24593" w:rsidTr="00C2535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846C9C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Default="0074704A" w:rsidP="00C2535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4704A" w:rsidRDefault="0074704A" w:rsidP="00C25350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74704A" w:rsidRDefault="0074704A" w:rsidP="00C25350">
            <w:pPr>
              <w:pStyle w:val="tt1c"/>
            </w:pPr>
            <w:r>
              <w:t>5</w:t>
            </w:r>
          </w:p>
        </w:tc>
      </w:tr>
      <w:tr w:rsidR="0074704A" w:rsidRPr="00E24593" w:rsidTr="00C2535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74704A" w:rsidRPr="008C7328" w:rsidRDefault="0074704A" w:rsidP="00C25350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74704A" w:rsidRPr="008C7328" w:rsidRDefault="0074704A" w:rsidP="00C25350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74704A" w:rsidRPr="00297BAF" w:rsidRDefault="0074704A" w:rsidP="00C25350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74704A" w:rsidRPr="003B0590" w:rsidRDefault="0074704A" w:rsidP="00C25350">
            <w:pPr>
              <w:pStyle w:val="tt1c"/>
            </w:pPr>
            <w:r w:rsidRPr="003B0590">
              <w:t>3</w:t>
            </w:r>
          </w:p>
        </w:tc>
      </w:tr>
      <w:tr w:rsidR="0074704A" w:rsidRPr="00E24593" w:rsidTr="00C2535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0562A9" w:rsidRDefault="0074704A" w:rsidP="00C2535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4704A" w:rsidRPr="002F7E30" w:rsidRDefault="0074704A" w:rsidP="00C25350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74704A" w:rsidRPr="002825BD" w:rsidRDefault="0074704A" w:rsidP="00C25350">
            <w:pPr>
              <w:pStyle w:val="tt1c"/>
            </w:pPr>
            <w:r w:rsidRPr="002825BD">
              <w:t>10</w:t>
            </w:r>
          </w:p>
        </w:tc>
      </w:tr>
      <w:tr w:rsidR="0074704A" w:rsidRPr="00E24593" w:rsidTr="00C2535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0562A9" w:rsidRDefault="0074704A" w:rsidP="00C2535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4704A" w:rsidRPr="00297BAF" w:rsidRDefault="0074704A" w:rsidP="00C25350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74704A" w:rsidRPr="00B14598" w:rsidRDefault="0074704A" w:rsidP="00C25350">
            <w:pPr>
              <w:pStyle w:val="tt1c"/>
            </w:pPr>
            <w:r w:rsidRPr="00B14598">
              <w:t>9</w:t>
            </w:r>
          </w:p>
        </w:tc>
      </w:tr>
      <w:tr w:rsidR="0074704A" w:rsidRPr="00E24593" w:rsidTr="00C2535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0562A9" w:rsidRDefault="0074704A" w:rsidP="00C2535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4704A" w:rsidRPr="003B0590" w:rsidRDefault="0074704A" w:rsidP="00C25350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74704A" w:rsidRPr="003B0590" w:rsidRDefault="0074704A" w:rsidP="00C25350">
            <w:pPr>
              <w:pStyle w:val="tt1c"/>
            </w:pPr>
            <w:r w:rsidRPr="003B0590">
              <w:t>11</w:t>
            </w:r>
          </w:p>
        </w:tc>
      </w:tr>
      <w:tr w:rsidR="0074704A" w:rsidRPr="00E24593" w:rsidTr="00C2535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0562A9" w:rsidRDefault="0074704A" w:rsidP="00C2535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4704A" w:rsidRPr="003B0590" w:rsidRDefault="0074704A" w:rsidP="00C25350">
            <w:pPr>
              <w:pStyle w:val="tt1"/>
              <w:rPr>
                <w:b/>
              </w:rPr>
            </w:pPr>
            <w:r w:rsidRPr="008C7328">
              <w:t>A05</w:t>
            </w:r>
            <w:r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74704A" w:rsidRPr="003B0590" w:rsidRDefault="0074704A" w:rsidP="00C25350">
            <w:pPr>
              <w:pStyle w:val="tt1c"/>
            </w:pPr>
            <w:r w:rsidRPr="003B0590">
              <w:t>5</w:t>
            </w:r>
          </w:p>
        </w:tc>
      </w:tr>
      <w:tr w:rsidR="0074704A" w:rsidRPr="00E24593" w:rsidTr="00C25350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74704A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74704A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74704A" w:rsidRPr="000420CD" w:rsidRDefault="0074704A" w:rsidP="00C25350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74704A" w:rsidRPr="000420CD" w:rsidRDefault="0074704A" w:rsidP="00C25350">
            <w:pPr>
              <w:pStyle w:val="tt1c"/>
            </w:pPr>
            <w:r w:rsidRPr="000420CD">
              <w:t>32</w:t>
            </w:r>
          </w:p>
          <w:p w:rsidR="0074704A" w:rsidRPr="000420CD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0420CD" w:rsidRDefault="0074704A" w:rsidP="00C25350">
            <w:pPr>
              <w:pStyle w:val="tt1"/>
            </w:pPr>
            <w:r w:rsidRPr="000420CD">
              <w:t>A01</w:t>
            </w:r>
            <w:r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74704A" w:rsidRPr="003B0590" w:rsidRDefault="0074704A" w:rsidP="00C25350">
            <w:pPr>
              <w:pStyle w:val="tt1c"/>
            </w:pPr>
            <w:r>
              <w:t>15</w:t>
            </w:r>
          </w:p>
        </w:tc>
      </w:tr>
      <w:tr w:rsidR="0074704A" w:rsidRPr="00E24593" w:rsidTr="00C25350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74704A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74704A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</w:tcPr>
          <w:p w:rsidR="0074704A" w:rsidRPr="002F7E30" w:rsidRDefault="0074704A" w:rsidP="00C2535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4704A" w:rsidRPr="002F7E30" w:rsidRDefault="0074704A" w:rsidP="00C25350">
            <w:pPr>
              <w:pStyle w:val="tt1"/>
            </w:pPr>
            <w:r>
              <w:t>A02.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4704A" w:rsidRPr="002F7E30" w:rsidRDefault="0074704A" w:rsidP="00C25350">
            <w:pPr>
              <w:pStyle w:val="tt1c"/>
            </w:pPr>
            <w:r>
              <w:t>10</w:t>
            </w:r>
          </w:p>
        </w:tc>
      </w:tr>
      <w:tr w:rsidR="0074704A" w:rsidRPr="00E24593" w:rsidTr="00C25350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74704A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74704A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74704A" w:rsidRPr="003B0590" w:rsidRDefault="0074704A" w:rsidP="00C2535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74704A" w:rsidRPr="003B0590" w:rsidRDefault="0074704A" w:rsidP="00C2535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4704A" w:rsidRDefault="0074704A" w:rsidP="00C25350">
            <w:pPr>
              <w:pStyle w:val="tt1"/>
            </w:pPr>
            <w:r>
              <w:t>A03.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4704A" w:rsidRPr="003B0590" w:rsidRDefault="0074704A" w:rsidP="00C25350">
            <w:pPr>
              <w:pStyle w:val="tt1c"/>
            </w:pPr>
            <w:r>
              <w:t>7</w:t>
            </w:r>
          </w:p>
        </w:tc>
      </w:tr>
      <w:tr w:rsidR="0074704A" w:rsidRPr="00E24593" w:rsidTr="0074704A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74704A" w:rsidRPr="00BB7D21" w:rsidRDefault="0074704A" w:rsidP="00C25350">
            <w:pPr>
              <w:pStyle w:val="tt1"/>
              <w:rPr>
                <w:b/>
              </w:rPr>
            </w:pPr>
            <w:r w:rsidRPr="00BB7D21">
              <w:rPr>
                <w:b/>
              </w:rPr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74704A" w:rsidRPr="00BB7D21" w:rsidRDefault="0074704A" w:rsidP="00C25350">
            <w:pPr>
              <w:pStyle w:val="tt1c"/>
              <w:rPr>
                <w:b/>
              </w:rPr>
            </w:pPr>
            <w:r w:rsidRPr="00BB7D21">
              <w:rPr>
                <w:b/>
              </w:rPr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74704A" w:rsidRPr="005D3E59" w:rsidRDefault="0074704A" w:rsidP="00C25350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74704A" w:rsidRPr="005D3E59" w:rsidRDefault="0074704A" w:rsidP="00C25350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74704A" w:rsidRPr="00E24593" w:rsidTr="0074704A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  <w:vAlign w:val="center"/>
          </w:tcPr>
          <w:p w:rsidR="0074704A" w:rsidRPr="00846C9C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  <w:vAlign w:val="center"/>
          </w:tcPr>
          <w:p w:rsidR="0074704A" w:rsidRPr="000562A9" w:rsidRDefault="0074704A" w:rsidP="00C25350">
            <w:pPr>
              <w:pStyle w:val="tt1c"/>
            </w:pPr>
          </w:p>
        </w:tc>
        <w:tc>
          <w:tcPr>
            <w:tcW w:w="2350" w:type="dxa"/>
            <w:shd w:val="clear" w:color="auto" w:fill="FFFF99"/>
          </w:tcPr>
          <w:p w:rsidR="0074704A" w:rsidRPr="0074704A" w:rsidRDefault="0074704A" w:rsidP="00C25350">
            <w:pPr>
              <w:pStyle w:val="tt1"/>
              <w:rPr>
                <w:b/>
              </w:rPr>
            </w:pPr>
            <w:r w:rsidRPr="0074704A">
              <w:rPr>
                <w:b/>
              </w:rPr>
              <w:t>A02. Modificación da estrutura de bases de datos relacionais</w:t>
            </w:r>
          </w:p>
        </w:tc>
        <w:tc>
          <w:tcPr>
            <w:tcW w:w="708" w:type="dxa"/>
            <w:shd w:val="clear" w:color="auto" w:fill="FFFF99"/>
          </w:tcPr>
          <w:p w:rsidR="0074704A" w:rsidRPr="0074704A" w:rsidRDefault="0074704A" w:rsidP="00C25350">
            <w:pPr>
              <w:pStyle w:val="tt1c"/>
              <w:rPr>
                <w:b/>
              </w:rPr>
            </w:pPr>
            <w:r w:rsidRPr="0074704A">
              <w:rPr>
                <w:b/>
              </w:rPr>
              <w:t>9</w:t>
            </w:r>
          </w:p>
        </w:tc>
      </w:tr>
      <w:tr w:rsidR="0074704A" w:rsidRPr="00E24593" w:rsidTr="00C2535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74704A" w:rsidRPr="002F7E30" w:rsidRDefault="0074704A" w:rsidP="00C2535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FFFF99"/>
          </w:tcPr>
          <w:p w:rsidR="0074704A" w:rsidRPr="002F7E30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4C7DDD" w:rsidRDefault="0074704A" w:rsidP="00C25350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74704A" w:rsidRPr="00EC7B42" w:rsidRDefault="0074704A" w:rsidP="00C25350">
            <w:pPr>
              <w:pStyle w:val="tt1c"/>
            </w:pPr>
            <w:r>
              <w:t>3</w:t>
            </w:r>
          </w:p>
        </w:tc>
      </w:tr>
      <w:tr w:rsidR="0074704A" w:rsidRPr="00E24593" w:rsidTr="00C2535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74704A" w:rsidRPr="002F7E30" w:rsidRDefault="0074704A" w:rsidP="00C2535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74704A" w:rsidRPr="002F7E30" w:rsidRDefault="0074704A" w:rsidP="00C2535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4704A" w:rsidRDefault="0074704A" w:rsidP="00C25350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4704A" w:rsidRDefault="0074704A" w:rsidP="00C25350">
            <w:pPr>
              <w:pStyle w:val="tt1c"/>
            </w:pPr>
            <w:r>
              <w:t>3</w:t>
            </w:r>
          </w:p>
        </w:tc>
      </w:tr>
      <w:tr w:rsidR="0074704A" w:rsidRPr="00E24593" w:rsidTr="00C2535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74704A" w:rsidRPr="00BB3954" w:rsidRDefault="0074704A" w:rsidP="00C25350">
            <w:pPr>
              <w:pStyle w:val="tt1"/>
            </w:pPr>
            <w:r w:rsidRPr="00BB3954">
              <w:t>UD05. Consultas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74704A" w:rsidRPr="00BB3954" w:rsidRDefault="0074704A" w:rsidP="00C25350">
            <w:pPr>
              <w:pStyle w:val="tt1c"/>
            </w:pPr>
            <w:r w:rsidRPr="00BB3954">
              <w:t>39</w:t>
            </w:r>
          </w:p>
        </w:tc>
        <w:tc>
          <w:tcPr>
            <w:tcW w:w="2350" w:type="dxa"/>
            <w:shd w:val="clear" w:color="auto" w:fill="auto"/>
          </w:tcPr>
          <w:p w:rsidR="0074704A" w:rsidRPr="00BB3954" w:rsidRDefault="0074704A" w:rsidP="00C25350">
            <w:pPr>
              <w:pStyle w:val="tt1"/>
            </w:pPr>
            <w:r w:rsidRPr="00BB3954">
              <w:t>A01. Consultas simples cunha táboa.</w:t>
            </w:r>
          </w:p>
        </w:tc>
        <w:tc>
          <w:tcPr>
            <w:tcW w:w="708" w:type="dxa"/>
            <w:shd w:val="clear" w:color="auto" w:fill="auto"/>
          </w:tcPr>
          <w:p w:rsidR="0074704A" w:rsidRPr="00BB3954" w:rsidRDefault="0074704A" w:rsidP="00C25350">
            <w:pPr>
              <w:pStyle w:val="tt1c"/>
            </w:pPr>
            <w:r w:rsidRPr="00BB3954">
              <w:t>12</w:t>
            </w:r>
          </w:p>
        </w:tc>
      </w:tr>
      <w:tr w:rsidR="0074704A" w:rsidRPr="00E24593" w:rsidTr="00C2535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2F7E30" w:rsidRDefault="0074704A" w:rsidP="00C25350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74704A" w:rsidRPr="002F7E30" w:rsidRDefault="0074704A" w:rsidP="00C25350">
            <w:pPr>
              <w:pStyle w:val="tt1c"/>
            </w:pPr>
            <w:r>
              <w:t>10</w:t>
            </w:r>
          </w:p>
        </w:tc>
      </w:tr>
      <w:tr w:rsidR="0074704A" w:rsidRPr="00E24593" w:rsidTr="00C2535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2F7E30" w:rsidRDefault="0074704A" w:rsidP="00C25350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74704A" w:rsidRPr="002F7E30" w:rsidRDefault="0074704A" w:rsidP="00C25350">
            <w:pPr>
              <w:pStyle w:val="tt1c"/>
            </w:pPr>
            <w:r>
              <w:t>7</w:t>
            </w:r>
          </w:p>
        </w:tc>
      </w:tr>
      <w:tr w:rsidR="0074704A" w:rsidRPr="00E24593" w:rsidTr="00C2535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2F7E30" w:rsidRDefault="0074704A" w:rsidP="00C25350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74704A" w:rsidRPr="002F7E30" w:rsidRDefault="0074704A" w:rsidP="00C25350">
            <w:pPr>
              <w:pStyle w:val="tt1c"/>
            </w:pPr>
            <w:r>
              <w:t>7</w:t>
            </w:r>
          </w:p>
        </w:tc>
      </w:tr>
      <w:tr w:rsidR="0074704A" w:rsidRPr="00E24593" w:rsidTr="00C2535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2F7E30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Default="0074704A" w:rsidP="00C25350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74704A" w:rsidRDefault="0074704A" w:rsidP="00C25350">
            <w:pPr>
              <w:pStyle w:val="tt1c"/>
            </w:pPr>
            <w:r>
              <w:t>3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74704A" w:rsidRPr="00764FEA" w:rsidRDefault="0074704A" w:rsidP="00C25350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74704A" w:rsidRPr="00B7668A" w:rsidRDefault="0074704A" w:rsidP="00C25350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74704A" w:rsidRPr="009C2083" w:rsidRDefault="0074704A" w:rsidP="00C25350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74704A" w:rsidRDefault="0074704A" w:rsidP="00C25350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74704A" w:rsidRDefault="0074704A" w:rsidP="00C25350">
            <w:pPr>
              <w:pStyle w:val="tt1"/>
            </w:pPr>
          </w:p>
        </w:tc>
        <w:tc>
          <w:tcPr>
            <w:tcW w:w="627" w:type="dxa"/>
            <w:vMerge/>
          </w:tcPr>
          <w:p w:rsidR="0074704A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9C2083" w:rsidRDefault="0074704A" w:rsidP="00C25350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74704A" w:rsidRPr="009C2083" w:rsidRDefault="0074704A" w:rsidP="00C25350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74704A" w:rsidRPr="00E24593" w:rsidRDefault="0074704A" w:rsidP="00C2535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74704A" w:rsidRPr="00E24593" w:rsidRDefault="0074704A" w:rsidP="00C2535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4704A" w:rsidRPr="00E24593" w:rsidRDefault="0074704A" w:rsidP="00C25350">
            <w:pPr>
              <w:pStyle w:val="tt1"/>
            </w:pPr>
            <w:r>
              <w:t>A03. Transaccións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4704A" w:rsidRPr="00E24593" w:rsidRDefault="0074704A" w:rsidP="00C25350">
            <w:pPr>
              <w:pStyle w:val="tt1c"/>
            </w:pPr>
            <w:r>
              <w:t>7</w:t>
            </w:r>
          </w:p>
        </w:tc>
      </w:tr>
      <w:tr w:rsidR="0074704A" w:rsidRPr="002932D0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74704A" w:rsidRPr="00F7221F" w:rsidRDefault="0074704A" w:rsidP="00C25350">
            <w:pPr>
              <w:pStyle w:val="tt1"/>
            </w:pPr>
            <w:r w:rsidRPr="00F7221F">
              <w:t xml:space="preserve">UD07. Programación de bases de datos </w:t>
            </w:r>
          </w:p>
          <w:p w:rsidR="0074704A" w:rsidRPr="00F7221F" w:rsidRDefault="0074704A" w:rsidP="00C25350">
            <w:pPr>
              <w:pStyle w:val="tt1"/>
            </w:pPr>
          </w:p>
          <w:p w:rsidR="0074704A" w:rsidRPr="00F7221F" w:rsidRDefault="0074704A" w:rsidP="00C25350">
            <w:pPr>
              <w:pStyle w:val="tt1"/>
            </w:pPr>
          </w:p>
          <w:p w:rsidR="0074704A" w:rsidRPr="00F7221F" w:rsidRDefault="0074704A" w:rsidP="00C25350">
            <w:pPr>
              <w:pStyle w:val="tt1"/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74704A" w:rsidRPr="00F7221F" w:rsidRDefault="0074704A" w:rsidP="00C25350">
            <w:pPr>
              <w:pStyle w:val="tt1c"/>
            </w:pPr>
            <w:r w:rsidRPr="00F7221F"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74704A" w:rsidRPr="0035424E" w:rsidRDefault="0074704A" w:rsidP="00C25350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74704A" w:rsidRPr="0035424E" w:rsidRDefault="0074704A" w:rsidP="00C25350">
            <w:pPr>
              <w:pStyle w:val="tt1c"/>
            </w:pPr>
            <w:r w:rsidRPr="0035424E">
              <w:t>4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4704A" w:rsidRPr="00E24593" w:rsidRDefault="0074704A" w:rsidP="00C2535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4704A" w:rsidRPr="00E24593" w:rsidRDefault="0074704A" w:rsidP="00C2535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4704A" w:rsidRPr="002C7016" w:rsidRDefault="0074704A" w:rsidP="00C25350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4704A" w:rsidRPr="00E24593" w:rsidRDefault="0074704A" w:rsidP="00C25350">
            <w:pPr>
              <w:pStyle w:val="tt1c"/>
            </w:pPr>
            <w:r>
              <w:t>9</w:t>
            </w:r>
          </w:p>
        </w:tc>
      </w:tr>
      <w:tr w:rsidR="0074704A" w:rsidRPr="00F7221F" w:rsidTr="00C25350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74704A" w:rsidRPr="00F7221F" w:rsidRDefault="0074704A" w:rsidP="00C2535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74704A" w:rsidRPr="00F7221F" w:rsidRDefault="0074704A" w:rsidP="00C2535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Pr="00F7221F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Pr="00F7221F" w:rsidRDefault="0074704A" w:rsidP="00C2535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4704A" w:rsidRPr="00F7221F" w:rsidRDefault="0074704A" w:rsidP="00C25350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74704A" w:rsidRPr="00F7221F" w:rsidRDefault="0074704A" w:rsidP="00C25350">
            <w:pPr>
              <w:pStyle w:val="tt1c"/>
            </w:pPr>
            <w:r w:rsidRPr="00F7221F">
              <w:t>5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4704A" w:rsidRPr="00E24593" w:rsidRDefault="0074704A" w:rsidP="00C2535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4704A" w:rsidRPr="00E24593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E24593" w:rsidRDefault="0074704A" w:rsidP="00C25350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74704A" w:rsidRPr="00E24593" w:rsidRDefault="0074704A" w:rsidP="00C25350">
            <w:pPr>
              <w:pStyle w:val="tt1c"/>
            </w:pPr>
            <w:r>
              <w:t>4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74704A" w:rsidRPr="00F01C75" w:rsidRDefault="0074704A" w:rsidP="00C25350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74704A" w:rsidRPr="00F01C75" w:rsidRDefault="0074704A" w:rsidP="00C25350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74704A" w:rsidRPr="000E49EC" w:rsidRDefault="0074704A" w:rsidP="00C25350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74704A" w:rsidRPr="000E49EC" w:rsidRDefault="0074704A" w:rsidP="00C25350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4704A" w:rsidRDefault="0074704A" w:rsidP="00C2535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4704A" w:rsidRDefault="0074704A" w:rsidP="00C25350">
            <w:pPr>
              <w:pStyle w:val="tt1c"/>
            </w:pPr>
          </w:p>
        </w:tc>
        <w:tc>
          <w:tcPr>
            <w:tcW w:w="2350" w:type="dxa"/>
          </w:tcPr>
          <w:p w:rsidR="0074704A" w:rsidRPr="000E49EC" w:rsidRDefault="0074704A" w:rsidP="00C25350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74704A" w:rsidRPr="000E49EC" w:rsidRDefault="0074704A" w:rsidP="00C25350">
            <w:pPr>
              <w:pStyle w:val="tt1c"/>
            </w:pPr>
            <w:r w:rsidRPr="000E49EC">
              <w:t>9</w:t>
            </w:r>
          </w:p>
        </w:tc>
      </w:tr>
      <w:tr w:rsidR="0074704A" w:rsidRPr="00E24593" w:rsidTr="00C2535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4704A" w:rsidRPr="00E24593" w:rsidRDefault="0074704A" w:rsidP="00C2535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74704A" w:rsidRPr="00F01C75" w:rsidRDefault="0074704A" w:rsidP="00C25350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74704A" w:rsidRPr="00F01C75" w:rsidRDefault="0074704A" w:rsidP="00C25350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74704A" w:rsidRPr="000E49EC" w:rsidRDefault="0074704A" w:rsidP="00C25350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74704A" w:rsidRPr="000E49EC" w:rsidRDefault="0074704A" w:rsidP="00C25350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330744">
        <w:t>4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330744">
        <w:t>4</w:t>
      </w:r>
      <w:r w:rsidR="00491A73" w:rsidRPr="00701A2B">
        <w:t>_</w:t>
      </w:r>
      <w:r w:rsidR="00016B2C">
        <w:t>D</w:t>
      </w:r>
      <w:r w:rsidR="008338F2">
        <w:t>eseno</w:t>
      </w:r>
      <w:r w:rsidR="00016B2C">
        <w:t>F</w:t>
      </w:r>
      <w:r w:rsidR="00330744">
        <w:t>isicoBD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43054177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2E15D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A02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2E15DA" w:rsidP="00764FEA">
            <w:pPr>
              <w:pStyle w:val="tt1c"/>
            </w:pPr>
            <w:r>
              <w:t>Modificación</w:t>
            </w:r>
            <w:r w:rsidR="00F939A6">
              <w:t xml:space="preserve"> da estrutura de bases de datos relacionais</w:t>
            </w:r>
            <w:r w:rsidR="004F36D7"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FF2A59" w:rsidP="00FF2A59">
            <w:pPr>
              <w:pStyle w:val="tt1"/>
            </w:pPr>
            <w:r>
              <w:t>Modificarase a estrutura das</w:t>
            </w:r>
            <w:r w:rsidR="009E33E8">
              <w:t xml:space="preserve"> bases de datos</w:t>
            </w:r>
            <w:r>
              <w:t xml:space="preserve"> relacionais</w:t>
            </w:r>
            <w:r w:rsidR="009E33E8">
              <w:t xml:space="preserve">, </w:t>
            </w:r>
            <w:r w:rsidR="004700FC">
              <w:t xml:space="preserve"> táboas</w:t>
            </w:r>
            <w:r w:rsidR="009E33E8">
              <w:t xml:space="preserve"> e  relacións entre elas</w:t>
            </w:r>
            <w:r>
              <w:t>,</w:t>
            </w:r>
            <w:r w:rsidR="009E33E8">
              <w:t xml:space="preserve"> </w:t>
            </w:r>
            <w:r>
              <w:t>utilizando a linguaxe de definición de datos</w:t>
            </w:r>
            <w:r w:rsidR="002E15DA">
              <w:t>.</w:t>
            </w:r>
            <w:r w:rsidR="00F939A6">
              <w:t xml:space="preserve"> 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4B43C8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9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43054178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p1"/>
            </w:pPr>
            <w:r>
              <w:t>RA4 -  Crea bases de datos, e define a súa estrutura e as características dos seus elementos segundo o modelo relacional</w:t>
            </w:r>
            <w:r w:rsidR="00DA4141">
              <w:t>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F62C84" w:rsidRDefault="00AE5C33" w:rsidP="00AE5C33">
            <w:pPr>
              <w:pStyle w:val="tt1cn"/>
            </w:pPr>
            <w:r>
              <w:t>Si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43054179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0115B1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0115B1" w:rsidRDefault="004C10D4" w:rsidP="00BC1BAF">
            <w:pPr>
              <w:pStyle w:val="tt1"/>
            </w:pPr>
            <w:r>
              <w:t>O2.1</w:t>
            </w:r>
          </w:p>
        </w:tc>
        <w:tc>
          <w:tcPr>
            <w:tcW w:w="2093" w:type="dxa"/>
            <w:shd w:val="clear" w:color="auto" w:fill="auto"/>
            <w:noWrap/>
          </w:tcPr>
          <w:p w:rsidR="000115B1" w:rsidRDefault="00FD1F33" w:rsidP="00217C09">
            <w:pPr>
              <w:pStyle w:val="tt1"/>
            </w:pPr>
            <w:r w:rsidRPr="00FD1F33">
              <w:t>Modificar a estrutura de bases de datos e táboas segu</w:t>
            </w:r>
            <w:r>
              <w:t>indo as especificacións dos dia</w:t>
            </w:r>
            <w:r w:rsidR="00217C09">
              <w:t xml:space="preserve">gramas conceptuais e lóxicos </w:t>
            </w:r>
            <w:r w:rsidRPr="00FD1F33">
              <w:t>ou ate</w:t>
            </w:r>
            <w:r w:rsidRPr="00FD1F33">
              <w:t>n</w:t>
            </w:r>
            <w:r w:rsidR="00016B2C">
              <w:t>dendo a</w:t>
            </w:r>
            <w:r w:rsidRPr="00FD1F33">
              <w:t xml:space="preserve"> novos requiri</w:t>
            </w:r>
            <w:r>
              <w:t>mentos, utilizando a LDD</w:t>
            </w:r>
            <w:r w:rsidR="00217C09">
              <w:t>,</w:t>
            </w:r>
            <w:r w:rsidRPr="00FD1F33">
              <w:t xml:space="preserve"> asistentes e ferramentas gráficas.</w:t>
            </w:r>
          </w:p>
        </w:tc>
        <w:tc>
          <w:tcPr>
            <w:tcW w:w="421" w:type="dxa"/>
            <w:shd w:val="clear" w:color="auto" w:fill="auto"/>
            <w:noWrap/>
          </w:tcPr>
          <w:p w:rsidR="000115B1" w:rsidRPr="00E24593" w:rsidRDefault="000115B1" w:rsidP="002E15DA">
            <w:pPr>
              <w:pStyle w:val="tt1"/>
            </w:pPr>
            <w:r w:rsidRPr="00E24593">
              <w:t>A0</w:t>
            </w:r>
            <w:r>
              <w:t>2</w:t>
            </w:r>
          </w:p>
        </w:tc>
        <w:tc>
          <w:tcPr>
            <w:tcW w:w="2548" w:type="dxa"/>
            <w:shd w:val="clear" w:color="auto" w:fill="auto"/>
            <w:noWrap/>
          </w:tcPr>
          <w:p w:rsidR="000115B1" w:rsidRPr="00E24593" w:rsidRDefault="000115B1" w:rsidP="002E15DA">
            <w:pPr>
              <w:pStyle w:val="tt1"/>
            </w:pPr>
            <w:r>
              <w:t>Modificación da estrutura de bases de datos relacionais</w:t>
            </w:r>
            <w:r w:rsidR="004C10D4">
              <w:t>.</w:t>
            </w:r>
          </w:p>
        </w:tc>
        <w:tc>
          <w:tcPr>
            <w:tcW w:w="2348" w:type="dxa"/>
            <w:shd w:val="clear" w:color="auto" w:fill="auto"/>
            <w:noWrap/>
          </w:tcPr>
          <w:p w:rsidR="000115B1" w:rsidRPr="00E24593" w:rsidRDefault="00FF2A59" w:rsidP="00016B2C">
            <w:pPr>
              <w:pStyle w:val="tt1"/>
            </w:pPr>
            <w:r w:rsidRPr="00FF2A59">
              <w:t>Modificarase a estrutura d</w:t>
            </w:r>
            <w:r w:rsidR="00016B2C">
              <w:t xml:space="preserve">as bases de datos relacionais, </w:t>
            </w:r>
            <w:r w:rsidRPr="00FF2A59">
              <w:t>táboas e relacións entre elas, utilizando a linguaxe de definición de datos.</w:t>
            </w:r>
          </w:p>
        </w:tc>
        <w:tc>
          <w:tcPr>
            <w:tcW w:w="839" w:type="dxa"/>
            <w:shd w:val="clear" w:color="auto" w:fill="auto"/>
            <w:noWrap/>
          </w:tcPr>
          <w:p w:rsidR="000115B1" w:rsidRPr="00E24593" w:rsidRDefault="003E2C32" w:rsidP="00764FEA">
            <w:pPr>
              <w:pStyle w:val="tt1c"/>
            </w:pPr>
            <w:r>
              <w:t>9</w:t>
            </w: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43054180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4C10D4" w:rsidRPr="001A10EA" w:rsidRDefault="004C10D4" w:rsidP="004C10D4">
            <w:pPr>
              <w:pStyle w:val="ttp1"/>
            </w:pPr>
            <w:r>
              <w:rPr>
                <w:color w:val="000000"/>
              </w:rPr>
              <w:t>CA4.2 -  Creáronse bases de datos.</w:t>
            </w:r>
          </w:p>
          <w:p w:rsidR="004C10D4" w:rsidRPr="003B79B9" w:rsidRDefault="004C10D4" w:rsidP="004C10D4">
            <w:pPr>
              <w:pStyle w:val="ttp2encarnado"/>
            </w:pPr>
            <w:r>
              <w:t>CA4.2.2 - Modificáronse bases de datos.</w:t>
            </w:r>
          </w:p>
          <w:p w:rsidR="004C10D4" w:rsidRPr="001A10EA" w:rsidRDefault="004C10D4" w:rsidP="004C10D4">
            <w:pPr>
              <w:pStyle w:val="ttp1"/>
            </w:pPr>
            <w:r>
              <w:rPr>
                <w:color w:val="000000"/>
              </w:rPr>
              <w:t>CA4.3 -  Creáronse as táboas e as relacións entre elas.</w:t>
            </w:r>
          </w:p>
          <w:p w:rsidR="00AD0859" w:rsidRPr="00E24593" w:rsidRDefault="004C10D4" w:rsidP="003B2441">
            <w:pPr>
              <w:pStyle w:val="ttp2encarnado"/>
            </w:pPr>
            <w:r>
              <w:t>CA4.3.2 - Modificáronse táboas e relacións entre elas.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43054181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4C10D4" w:rsidRDefault="004C10D4" w:rsidP="004C10D4">
            <w:pPr>
              <w:pStyle w:val="ttp1"/>
            </w:pPr>
            <w:r>
              <w:t>Creación, modificación e eliminación de bases de datos.</w:t>
            </w:r>
          </w:p>
          <w:p w:rsidR="004C10D4" w:rsidRDefault="004C10D4" w:rsidP="004C10D4">
            <w:pPr>
              <w:pStyle w:val="ttp2verde"/>
            </w:pPr>
            <w:r>
              <w:t xml:space="preserve">  Modificación de bases de datos (CA 4.2.2).</w:t>
            </w:r>
          </w:p>
          <w:p w:rsidR="004C10D4" w:rsidRDefault="004C10D4" w:rsidP="004C10D4">
            <w:pPr>
              <w:pStyle w:val="ttp1"/>
            </w:pPr>
            <w:r>
              <w:t xml:space="preserve">  Creación, modificación e eliminación de táboas.</w:t>
            </w:r>
          </w:p>
          <w:p w:rsidR="00764FEA" w:rsidRPr="00E24593" w:rsidRDefault="004C10D4" w:rsidP="004C10D4">
            <w:pPr>
              <w:pStyle w:val="ttp2verde"/>
            </w:pPr>
            <w:r>
              <w:t xml:space="preserve">  Modificación de táboas (CA 4.3.2).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43054182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2E15DA" w:rsidRPr="00E24593" w:rsidTr="00016B2C">
        <w:trPr>
          <w:trHeight w:val="3568"/>
        </w:trPr>
        <w:tc>
          <w:tcPr>
            <w:tcW w:w="2042" w:type="dxa"/>
            <w:vMerge w:val="restart"/>
            <w:shd w:val="clear" w:color="auto" w:fill="auto"/>
            <w:noWrap/>
          </w:tcPr>
          <w:p w:rsidR="002E15DA" w:rsidRPr="00DA4141" w:rsidRDefault="002E15DA" w:rsidP="00764FEA">
            <w:pPr>
              <w:pStyle w:val="tt1n"/>
            </w:pPr>
            <w:r>
              <w:t>A02</w:t>
            </w:r>
            <w:r w:rsidRPr="00DA4141">
              <w:t xml:space="preserve">. </w:t>
            </w:r>
            <w:r>
              <w:t>Modificación</w:t>
            </w:r>
            <w:r w:rsidRPr="00DA4141">
              <w:t xml:space="preserve"> da estrutura de bases de datos relacionais</w:t>
            </w:r>
          </w:p>
          <w:p w:rsidR="002E15DA" w:rsidRPr="00DA4141" w:rsidRDefault="00FF2A59" w:rsidP="005D6174">
            <w:pPr>
              <w:pStyle w:val="ttp1"/>
            </w:pPr>
            <w:r w:rsidRPr="00FF2A59">
              <w:t>Modificarase a estrutura das bases de datos relacionais,  táboas e  relacións entre elas, utilizando a linguaxe de definición de datos.</w:t>
            </w:r>
          </w:p>
        </w:tc>
        <w:tc>
          <w:tcPr>
            <w:tcW w:w="2693" w:type="dxa"/>
            <w:shd w:val="clear" w:color="auto" w:fill="auto"/>
            <w:noWrap/>
          </w:tcPr>
          <w:p w:rsidR="002E15DA" w:rsidRPr="00DA4141" w:rsidRDefault="002E15DA" w:rsidP="00465880">
            <w:pPr>
              <w:pStyle w:val="ttp1"/>
            </w:pPr>
            <w:r w:rsidRPr="00DA4141">
              <w:rPr>
                <w:b/>
              </w:rPr>
              <w:t>Tp</w:t>
            </w:r>
            <w:r>
              <w:rPr>
                <w:b/>
              </w:rPr>
              <w:t>2.1</w:t>
            </w:r>
            <w:r>
              <w:t xml:space="preserve">  </w:t>
            </w:r>
            <w:r w:rsidR="004B43C8">
              <w:t>Explicación da</w:t>
            </w:r>
            <w:r w:rsidR="004C10D4" w:rsidRPr="004C10D4">
              <w:t xml:space="preserve"> sintaxe e utiliz</w:t>
            </w:r>
            <w:r w:rsidR="004C10D4" w:rsidRPr="004C10D4">
              <w:t>a</w:t>
            </w:r>
            <w:r w:rsidR="004C10D4" w:rsidRPr="004C10D4">
              <w:t xml:space="preserve">ción de </w:t>
            </w:r>
            <w:r w:rsidR="003E2C32">
              <w:t>sentenza</w:t>
            </w:r>
            <w:r w:rsidR="004C10D4" w:rsidRPr="004C10D4">
              <w:t>s da linguaxe de def</w:t>
            </w:r>
            <w:r w:rsidR="004C10D4" w:rsidRPr="004C10D4">
              <w:t>i</w:t>
            </w:r>
            <w:r w:rsidR="004C10D4" w:rsidRPr="004C10D4">
              <w:t>nición de datos (LDD) para</w:t>
            </w:r>
            <w:r w:rsidR="00BD04FC">
              <w:t xml:space="preserve"> modificar as bases de datos, a</w:t>
            </w:r>
            <w:r w:rsidR="004C10D4" w:rsidRPr="004C10D4">
              <w:t>s táboas e as rel</w:t>
            </w:r>
            <w:r w:rsidR="004C10D4" w:rsidRPr="004C10D4">
              <w:t>a</w:t>
            </w:r>
            <w:r w:rsidR="004C10D4" w:rsidRPr="004C10D4">
              <w:t>cións entre elas.</w:t>
            </w:r>
          </w:p>
        </w:tc>
        <w:tc>
          <w:tcPr>
            <w:tcW w:w="2977" w:type="dxa"/>
            <w:shd w:val="clear" w:color="auto" w:fill="auto"/>
            <w:noWrap/>
          </w:tcPr>
          <w:p w:rsidR="002E15DA" w:rsidRPr="001A6F41" w:rsidRDefault="002E15DA" w:rsidP="004B43C8">
            <w:pPr>
              <w:pStyle w:val="ttp1"/>
            </w:pPr>
            <w:r>
              <w:rPr>
                <w:b/>
              </w:rPr>
              <w:t>Ta2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1</w:t>
            </w:r>
            <w:r>
              <w:t xml:space="preserve">  </w:t>
            </w:r>
            <w:r w:rsidR="004C10D4" w:rsidRPr="004C10D4">
              <w:t xml:space="preserve">Modificación de estruturas de bases de datos relacionais, utilizando </w:t>
            </w:r>
            <w:r w:rsidR="003E2C32">
              <w:t>sentenza</w:t>
            </w:r>
            <w:r w:rsidR="004C10D4" w:rsidRPr="004C10D4">
              <w:t xml:space="preserve">s da </w:t>
            </w:r>
            <w:r w:rsidR="004B43C8">
              <w:t>LDD.</w:t>
            </w:r>
          </w:p>
        </w:tc>
        <w:tc>
          <w:tcPr>
            <w:tcW w:w="1701" w:type="dxa"/>
            <w:shd w:val="clear" w:color="auto" w:fill="auto"/>
            <w:noWrap/>
          </w:tcPr>
          <w:p w:rsidR="002E15DA" w:rsidRDefault="00465880" w:rsidP="009461CA">
            <w:pPr>
              <w:pStyle w:val="ttp1"/>
            </w:pPr>
            <w:r>
              <w:t>Guións</w:t>
            </w:r>
            <w:r w:rsidR="002E15DA" w:rsidRPr="00DA4141">
              <w:t xml:space="preserve"> de </w:t>
            </w:r>
            <w:r w:rsidR="003E2C32">
              <w:t>sentenza</w:t>
            </w:r>
            <w:r w:rsidR="002E15DA" w:rsidRPr="00DA4141">
              <w:t>s da LDD</w:t>
            </w:r>
            <w:r w:rsidR="002E15DA">
              <w:t xml:space="preserve"> coas solucións aos exercicios propo</w:t>
            </w:r>
            <w:r w:rsidR="002E15DA">
              <w:t>s</w:t>
            </w:r>
            <w:r w:rsidR="002E15DA">
              <w:t>tos.</w:t>
            </w:r>
          </w:p>
          <w:p w:rsidR="00465880" w:rsidRPr="00DA4141" w:rsidRDefault="00465880" w:rsidP="009461CA">
            <w:pPr>
              <w:pStyle w:val="ttp1"/>
            </w:pPr>
            <w:r>
              <w:t>Resultados da exec</w:t>
            </w:r>
            <w:r>
              <w:t>u</w:t>
            </w:r>
            <w:r>
              <w:t>ción dos guións de sentenzas.</w:t>
            </w:r>
          </w:p>
        </w:tc>
        <w:tc>
          <w:tcPr>
            <w:tcW w:w="1701" w:type="dxa"/>
            <w:shd w:val="clear" w:color="auto" w:fill="auto"/>
            <w:noWrap/>
          </w:tcPr>
          <w:p w:rsidR="002E15DA" w:rsidRPr="00FF1126" w:rsidRDefault="002E15DA" w:rsidP="00FF1126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2E15DA" w:rsidRDefault="002E15DA" w:rsidP="00BD04FC">
            <w:pPr>
              <w:pStyle w:val="ttp1"/>
            </w:pPr>
            <w:r w:rsidRPr="00FF1126">
              <w:t xml:space="preserve">Ordenadores </w:t>
            </w:r>
            <w:r w:rsidR="00016B2C">
              <w:t>co</w:t>
            </w:r>
            <w:r w:rsidRPr="00FF1126">
              <w:t xml:space="preserve">n conexión a Internet, que terán </w:t>
            </w:r>
            <w:r w:rsidR="00BD04FC">
              <w:t>instalado o sistema xestor de b</w:t>
            </w:r>
            <w:r w:rsidR="00BD04FC">
              <w:t>a</w:t>
            </w:r>
            <w:r w:rsidR="00BD04FC">
              <w:t xml:space="preserve">ses de datos MySQ L, o cliente MySQL Workbench e un </w:t>
            </w:r>
            <w:r w:rsidRPr="00FF1126">
              <w:t xml:space="preserve"> pr</w:t>
            </w:r>
            <w:r w:rsidRPr="00FF1126">
              <w:t>o</w:t>
            </w:r>
            <w:r w:rsidRPr="00FF1126">
              <w:t>gramas de deseño de diagramas (tipo MS Visio ou Dia).</w:t>
            </w:r>
          </w:p>
          <w:p w:rsidR="00FE112B" w:rsidRDefault="00FE112B" w:rsidP="00BD04FC">
            <w:pPr>
              <w:pStyle w:val="ttp1"/>
            </w:pPr>
            <w:r>
              <w:t>Proxector.</w:t>
            </w:r>
          </w:p>
          <w:p w:rsidR="00465880" w:rsidRPr="00FF1126" w:rsidRDefault="00465880" w:rsidP="0046588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auto"/>
            <w:noWrap/>
          </w:tcPr>
          <w:p w:rsidR="002E15DA" w:rsidRPr="00DA4141" w:rsidRDefault="002E15DA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2E15DA" w:rsidRPr="00DA4141" w:rsidRDefault="004B43C8" w:rsidP="00764FEA">
            <w:pPr>
              <w:pStyle w:val="tt1c"/>
            </w:pPr>
            <w:r>
              <w:t>8</w:t>
            </w:r>
          </w:p>
        </w:tc>
      </w:tr>
      <w:tr w:rsidR="002E15DA" w:rsidRPr="00E24593" w:rsidTr="00F87D68">
        <w:trPr>
          <w:trHeight w:val="1745"/>
        </w:trPr>
        <w:tc>
          <w:tcPr>
            <w:tcW w:w="2042" w:type="dxa"/>
            <w:vMerge/>
            <w:shd w:val="clear" w:color="auto" w:fill="auto"/>
            <w:noWrap/>
          </w:tcPr>
          <w:p w:rsidR="002E15DA" w:rsidRPr="00DA4141" w:rsidRDefault="002E15D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2E15DA" w:rsidRPr="00DA4141" w:rsidRDefault="002E15D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F2F2F2" w:themeFill="background1" w:themeFillShade="F2"/>
            <w:noWrap/>
          </w:tcPr>
          <w:p w:rsidR="002E15DA" w:rsidRPr="00DA4141" w:rsidRDefault="009461CA" w:rsidP="00465880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Ta2</w:t>
            </w:r>
            <w:r w:rsidR="002E15DA" w:rsidRPr="00DA4141">
              <w:rPr>
                <w:b/>
              </w:rPr>
              <w:t>.</w:t>
            </w:r>
            <w:r>
              <w:rPr>
                <w:b/>
              </w:rPr>
              <w:t>2</w:t>
            </w:r>
            <w:r w:rsidR="002E15DA">
              <w:t xml:space="preserve">  </w:t>
            </w:r>
            <w:r w:rsidRPr="009461CA">
              <w:t>Tarefa de avaliación utilizando os i</w:t>
            </w:r>
            <w:r w:rsidR="003B2441">
              <w:t xml:space="preserve">nstrumentos de avaliación </w:t>
            </w:r>
            <w:r w:rsidR="00465880">
              <w:t>TO.2</w:t>
            </w:r>
            <w:r w:rsidR="003B2441">
              <w:t xml:space="preserve"> e</w:t>
            </w:r>
            <w:r w:rsidR="00465880">
              <w:t xml:space="preserve"> TO.4</w:t>
            </w:r>
            <w:r w:rsidR="003B2441">
              <w:t>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F2F2F2" w:themeFill="background1" w:themeFillShade="F2"/>
            <w:noWrap/>
          </w:tcPr>
          <w:p w:rsidR="00465880" w:rsidRDefault="00465880" w:rsidP="00465880">
            <w:pPr>
              <w:pStyle w:val="ttp1"/>
            </w:pPr>
            <w:r>
              <w:t>Exame en papel e en formato dixital.</w:t>
            </w:r>
          </w:p>
          <w:p w:rsidR="002E15DA" w:rsidRPr="00DA4141" w:rsidRDefault="00465880" w:rsidP="00465880">
            <w:pPr>
              <w:pStyle w:val="ttp1"/>
            </w:pPr>
            <w:r>
              <w:t>Resultado da exec</w:t>
            </w:r>
            <w:r>
              <w:t>u</w:t>
            </w:r>
            <w:r w:rsidR="0074704A">
              <w:t>ción dos guións de sentenzas</w:t>
            </w:r>
            <w: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465880" w:rsidRDefault="00465880" w:rsidP="00465880">
            <w:pPr>
              <w:pStyle w:val="ttp1"/>
            </w:pPr>
            <w:r>
              <w:t xml:space="preserve">Máquina virtual </w:t>
            </w:r>
            <w:r w:rsidR="0074704A">
              <w:t>espec</w:t>
            </w:r>
            <w:r w:rsidR="0074704A">
              <w:t>í</w:t>
            </w:r>
            <w:r w:rsidR="0074704A">
              <w:t xml:space="preserve">fica para exame </w:t>
            </w:r>
            <w:r>
              <w:t xml:space="preserve">que terá instalado </w:t>
            </w:r>
            <w:r w:rsidRPr="002903B3">
              <w:t>o sist</w:t>
            </w:r>
            <w:r w:rsidRPr="002903B3">
              <w:t>e</w:t>
            </w:r>
            <w:r w:rsidRPr="002903B3">
              <w:t>ma xestor de ba</w:t>
            </w:r>
            <w:r>
              <w:t>ses de datos MySQL e</w:t>
            </w:r>
            <w:r w:rsidRPr="002903B3">
              <w:t xml:space="preserve"> o cliente MySQL Wor</w:t>
            </w:r>
            <w:r w:rsidRPr="002903B3">
              <w:t>k</w:t>
            </w:r>
            <w:r w:rsidRPr="002903B3">
              <w:t>bench</w:t>
            </w:r>
            <w:r>
              <w:t>.</w:t>
            </w:r>
          </w:p>
          <w:p w:rsidR="00465880" w:rsidRPr="00DA4141" w:rsidRDefault="00465880" w:rsidP="0046588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2E15DA" w:rsidRDefault="00465880" w:rsidP="002E15DA">
            <w:pPr>
              <w:pStyle w:val="ttp1"/>
              <w:tabs>
                <w:tab w:val="left" w:pos="227"/>
                <w:tab w:val="num" w:pos="360"/>
              </w:tabs>
            </w:pPr>
            <w:r w:rsidRPr="00465880">
              <w:rPr>
                <w:b/>
              </w:rPr>
              <w:t>TO.2</w:t>
            </w:r>
            <w:r>
              <w:t xml:space="preserve"> - </w:t>
            </w:r>
            <w:r w:rsidR="003E2C32">
              <w:t>Documento de rexistro de modificación de bases de datos utilizando a LDD.Escala de val</w:t>
            </w:r>
            <w:r w:rsidR="003E2C32">
              <w:t>o</w:t>
            </w:r>
            <w:r w:rsidR="003E2C32">
              <w:t>res (observación indirecta).</w:t>
            </w:r>
          </w:p>
          <w:p w:rsidR="009461CA" w:rsidRPr="00DA4141" w:rsidRDefault="00465880" w:rsidP="00465880">
            <w:pPr>
              <w:pStyle w:val="ttp1"/>
              <w:tabs>
                <w:tab w:val="left" w:pos="227"/>
                <w:tab w:val="num" w:pos="360"/>
              </w:tabs>
            </w:pPr>
            <w:r w:rsidRPr="00465880">
              <w:rPr>
                <w:b/>
              </w:rPr>
              <w:t xml:space="preserve">TO.4 - </w:t>
            </w:r>
            <w:r w:rsidR="003E2C32">
              <w:t>Documento de rexistro de modificación de táboas e das relacións entre elas utilizando a LDD.Escala de valores (obse</w:t>
            </w:r>
            <w:r w:rsidR="003E2C32">
              <w:t>r</w:t>
            </w:r>
            <w:r w:rsidR="003E2C32">
              <w:t>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2E15DA" w:rsidRPr="00DA4141" w:rsidRDefault="002E15DA" w:rsidP="00764FEA">
            <w:pPr>
              <w:pStyle w:val="tt1c"/>
            </w:pPr>
            <w:r>
              <w:t>1</w:t>
            </w:r>
          </w:p>
          <w:p w:rsidR="002E15DA" w:rsidRPr="00DA4141" w:rsidRDefault="002E15DA" w:rsidP="00764FEA">
            <w:pPr>
              <w:pStyle w:val="tt1c"/>
            </w:pP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2E15DA" w:rsidP="00764FEA">
      <w:pPr>
        <w:pStyle w:val="n1"/>
        <w:rPr>
          <w:noProof w:val="0"/>
        </w:rPr>
      </w:pPr>
      <w:bookmarkStart w:id="17" w:name="_Toc417547455"/>
      <w:bookmarkStart w:id="18" w:name="_Toc443054183"/>
      <w:r>
        <w:rPr>
          <w:noProof w:val="0"/>
        </w:rPr>
        <w:lastRenderedPageBreak/>
        <w:t>A02</w:t>
      </w:r>
      <w:r w:rsidR="00764FEA" w:rsidRPr="00E24593">
        <w:rPr>
          <w:noProof w:val="0"/>
        </w:rPr>
        <w:t xml:space="preserve">. </w:t>
      </w:r>
      <w:bookmarkEnd w:id="17"/>
      <w:r>
        <w:t>Modificación</w:t>
      </w:r>
      <w:r w:rsidR="002C4196">
        <w:t xml:space="preserve"> da estrutura de bases de datos relacionais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43054184"/>
      <w:r w:rsidRPr="00E24593">
        <w:t>Introdución</w:t>
      </w:r>
      <w:bookmarkEnd w:id="19"/>
      <w:bookmarkEnd w:id="20"/>
    </w:p>
    <w:p w:rsidR="0091008C" w:rsidRPr="006B5E9F" w:rsidRDefault="0091008C" w:rsidP="0091008C">
      <w:pPr>
        <w:pStyle w:val="n3"/>
        <w:rPr>
          <w:lang w:eastAsia="gl-ES"/>
        </w:rPr>
      </w:pPr>
      <w:bookmarkStart w:id="21" w:name="_Toc434743110"/>
      <w:bookmarkStart w:id="22" w:name="_Toc443054185"/>
      <w:r>
        <w:rPr>
          <w:lang w:eastAsia="gl-ES"/>
        </w:rPr>
        <w:t>Obxectivos</w:t>
      </w:r>
      <w:bookmarkEnd w:id="21"/>
      <w:bookmarkEnd w:id="22"/>
    </w:p>
    <w:p w:rsidR="00F059BC" w:rsidRDefault="0091008C" w:rsidP="00512A92">
      <w:pPr>
        <w:pStyle w:val="tx1"/>
      </w:pPr>
      <w:r>
        <w:t>O obxectivo</w:t>
      </w:r>
      <w:r w:rsidR="007023BE">
        <w:t xml:space="preserve"> </w:t>
      </w:r>
      <w:r w:rsidR="00F059BC">
        <w:t xml:space="preserve">desta actividade </w:t>
      </w:r>
      <w:r w:rsidR="00512A92">
        <w:t>é m</w:t>
      </w:r>
      <w:r w:rsidR="002E15DA">
        <w:t>odificar a estrutura de</w:t>
      </w:r>
      <w:r w:rsidR="00F059BC">
        <w:t xml:space="preserve"> bases de datos e táboas seguindo as especificacións dos diagramas conceptuais e lóxicos</w:t>
      </w:r>
      <w:r w:rsidR="00E0295E">
        <w:t xml:space="preserve"> </w:t>
      </w:r>
      <w:r w:rsidR="002E15DA">
        <w:t xml:space="preserve">ou atendendo </w:t>
      </w:r>
      <w:r w:rsidR="00FD1F33">
        <w:t>a novos requi</w:t>
      </w:r>
      <w:r w:rsidR="002E15DA">
        <w:t>rime</w:t>
      </w:r>
      <w:r w:rsidR="002E15DA">
        <w:t>n</w:t>
      </w:r>
      <w:r w:rsidR="002E15DA">
        <w:t>tos,</w:t>
      </w:r>
      <w:r w:rsidR="00F059BC">
        <w:t xml:space="preserve"> utilizando a linguaxe SQL de definición de datos </w:t>
      </w:r>
      <w:r w:rsidR="002E15DA">
        <w:t xml:space="preserve">(LDD ou DDL), </w:t>
      </w:r>
      <w:r w:rsidR="00F059BC">
        <w:t>e asistentes e f</w:t>
      </w:r>
      <w:r w:rsidR="00F059BC">
        <w:t>e</w:t>
      </w:r>
      <w:r w:rsidR="00F059BC">
        <w:t>rramentas gráficas.</w:t>
      </w:r>
    </w:p>
    <w:p w:rsidR="0091008C" w:rsidRPr="00F059BC" w:rsidRDefault="0091008C" w:rsidP="0091008C">
      <w:pPr>
        <w:pStyle w:val="n3"/>
      </w:pPr>
      <w:bookmarkStart w:id="23" w:name="_Toc434743111"/>
      <w:bookmarkStart w:id="24" w:name="_Toc443054186"/>
      <w:r>
        <w:t xml:space="preserve">Software </w:t>
      </w:r>
      <w:r w:rsidR="00512A92">
        <w:t>e bases de datos</w:t>
      </w:r>
      <w:bookmarkEnd w:id="23"/>
      <w:bookmarkEnd w:id="24"/>
    </w:p>
    <w:p w:rsidR="00A97A5C" w:rsidRDefault="0091008C" w:rsidP="00016B2C">
      <w:pPr>
        <w:pStyle w:val="tx1"/>
      </w:pPr>
      <w:bookmarkStart w:id="25" w:name="_Toc417547457"/>
      <w:r>
        <w:t>U</w:t>
      </w:r>
      <w:r w:rsidR="00A97A5C" w:rsidRPr="002C58DF">
        <w:t>tilizar</w:t>
      </w:r>
      <w:r w:rsidR="00A97A5C">
        <w:t>ase a plataforma WAMP (Windows-Apache-MySQL-PHP) WampServer 2.5 (ú</w:t>
      </w:r>
      <w:r w:rsidR="00A97A5C">
        <w:t>l</w:t>
      </w:r>
      <w:r w:rsidR="00A97A5C">
        <w:t>tima versión estable en outubro 2015), que inclúe MySQL</w:t>
      </w:r>
      <w:r w:rsidR="00A97A5C" w:rsidRPr="002C58DF">
        <w:t xml:space="preserve"> </w:t>
      </w:r>
      <w:r w:rsidR="00A97A5C">
        <w:t>Community Edition 5.6.17 c</w:t>
      </w:r>
      <w:r w:rsidR="00A97A5C">
        <w:t>o</w:t>
      </w:r>
      <w:r w:rsidR="00A97A5C">
        <w:t>mo</w:t>
      </w:r>
      <w:r w:rsidR="00A97A5C" w:rsidRPr="002C58DF">
        <w:t xml:space="preserve"> SXBD</w:t>
      </w:r>
      <w:r w:rsidR="00A97A5C">
        <w:t>R (Sistema Xestor de Bases de Datos Relacional). As razóns</w:t>
      </w:r>
      <w:r w:rsidR="004F36D7">
        <w:t xml:space="preserve"> de utilización de</w:t>
      </w:r>
      <w:r w:rsidR="004F36D7">
        <w:t>s</w:t>
      </w:r>
      <w:r w:rsidR="004F36D7">
        <w:t>te software son</w:t>
      </w:r>
      <w:r w:rsidR="00A97A5C">
        <w:t xml:space="preserve"> que:</w:t>
      </w:r>
    </w:p>
    <w:p w:rsidR="00A97A5C" w:rsidRDefault="00A97A5C" w:rsidP="00A97A5C">
      <w:pPr>
        <w:pStyle w:val="p1"/>
      </w:pPr>
      <w:r>
        <w:t>É software libre, polo que o alumnado poderá descargalo de forma gratuíta e utilizalo legalmente na súa casa.</w:t>
      </w:r>
    </w:p>
    <w:p w:rsidR="00A97A5C" w:rsidRDefault="00A97A5C" w:rsidP="00A97A5C">
      <w:pPr>
        <w:pStyle w:val="p1"/>
      </w:pPr>
      <w:r>
        <w:t>É unha forma sinxela de facer a instalación do software necesario para desenvolver aplicacións web.</w:t>
      </w:r>
    </w:p>
    <w:p w:rsidR="0091008C" w:rsidRDefault="0091008C" w:rsidP="0091008C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91008C" w:rsidRDefault="0091008C" w:rsidP="0091008C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A97A5C" w:rsidRDefault="0091008C" w:rsidP="00A97A5C">
      <w:pPr>
        <w:pStyle w:val="tx1"/>
      </w:pPr>
      <w:r>
        <w:t>U</w:t>
      </w:r>
      <w:r w:rsidR="00A97A5C">
        <w:t xml:space="preserve">tilizarase </w:t>
      </w:r>
      <w:r w:rsidR="00A97A5C" w:rsidRPr="002C58DF">
        <w:t>MySQL Workbench</w:t>
      </w:r>
      <w:r w:rsidR="00A97A5C">
        <w:t xml:space="preserve"> 6.3 como </w:t>
      </w:r>
      <w:r w:rsidR="00A97A5C" w:rsidRPr="002C58DF">
        <w:t>ferramenta cliente gráfica</w:t>
      </w:r>
      <w:r w:rsidR="00A97A5C">
        <w:t xml:space="preserve"> p</w:t>
      </w:r>
      <w:r w:rsidR="00A97A5C" w:rsidRPr="002C58DF">
        <w:t>ara facer as prácticas asociadas a esta actividade</w:t>
      </w:r>
      <w:r w:rsidR="00A97A5C">
        <w:t>, xa que é a recomendada por MySQL en outubro de 2015, aí</w:t>
      </w:r>
      <w:r w:rsidR="00A97A5C">
        <w:t>n</w:t>
      </w:r>
      <w:r w:rsidR="00A97A5C">
        <w:t>da que tamén poderían utilizarse outras</w:t>
      </w:r>
      <w:r w:rsidR="00A97A5C" w:rsidRPr="002C58DF">
        <w:t xml:space="preserve"> como </w:t>
      </w:r>
      <w:r w:rsidR="00A97A5C">
        <w:t>phpMyAdmin</w:t>
      </w:r>
      <w:r w:rsidR="00A97A5C" w:rsidRPr="002C58DF">
        <w:t xml:space="preserve">, EMS MyManager, </w:t>
      </w:r>
      <w:r w:rsidR="00A97A5C">
        <w:t xml:space="preserve">ou </w:t>
      </w:r>
      <w:r w:rsidR="00A97A5C" w:rsidRPr="002C58DF">
        <w:t>MySQL Query Brow</w:t>
      </w:r>
      <w:r w:rsidR="00A97A5C">
        <w:t>ser.</w:t>
      </w:r>
    </w:p>
    <w:p w:rsidR="0091008C" w:rsidRDefault="0091008C" w:rsidP="0091008C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8632DB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</w:t>
      </w:r>
      <w:r w:rsidRPr="002C58DF">
        <w:t>MySQL Workbench</w:t>
      </w:r>
      <w:r>
        <w:t xml:space="preserve"> e descargar o software. En </w:t>
      </w:r>
      <w:hyperlink r:id="rId16" w:history="1">
        <w:r w:rsidR="00C10EC6" w:rsidRPr="00C10EC6">
          <w:rPr>
            <w:rStyle w:val="Hipervnculo"/>
          </w:rPr>
          <w:t>http://dev.mysql.com/doc/index-gui.html</w:t>
        </w:r>
      </w:hyperlink>
      <w:r w:rsidR="00C10EC6">
        <w:t xml:space="preserve"> </w:t>
      </w:r>
      <w:r>
        <w:t xml:space="preserve">pode descargarse o manual de </w:t>
      </w:r>
      <w:r w:rsidRPr="002C58DF">
        <w:t>MySQL Workbench</w:t>
      </w:r>
      <w:r>
        <w:t>.</w:t>
      </w:r>
    </w:p>
    <w:p w:rsidR="0091008C" w:rsidRDefault="0091008C" w:rsidP="0091008C">
      <w:pPr>
        <w:pStyle w:val="txapoio"/>
        <w:tabs>
          <w:tab w:val="clear" w:pos="1191"/>
        </w:tabs>
        <w:suppressAutoHyphens/>
      </w:pPr>
      <w:r>
        <w:t xml:space="preserve">O material </w:t>
      </w:r>
      <w:r w:rsidR="00355746">
        <w:t xml:space="preserve">auxiliar </w:t>
      </w:r>
      <w:r>
        <w:t xml:space="preserve">anexo a esta actividade inclúe unha </w:t>
      </w:r>
      <w:r w:rsidRPr="00F50E62">
        <w:t>Guía básica de MySQL Workbench 6.</w:t>
      </w:r>
      <w:r>
        <w:t xml:space="preserve">3. </w:t>
      </w:r>
    </w:p>
    <w:p w:rsidR="00512A92" w:rsidRDefault="00512A92" w:rsidP="00512A92">
      <w:pPr>
        <w:pStyle w:val="tx1"/>
      </w:pPr>
      <w:r>
        <w:t>As bases de datos sobre as que se farán as tarefas desta actividade, poden crearse utiliza</w:t>
      </w:r>
      <w:r>
        <w:t>n</w:t>
      </w:r>
      <w:r>
        <w:t>do os scripts que se subministran no material auxiliar anexo e correspóndense coas bases de datos creadas na actividade</w:t>
      </w:r>
      <w:r w:rsidR="003E2C32">
        <w:t xml:space="preserve"> anterior </w:t>
      </w:r>
      <w:r>
        <w:t xml:space="preserve"> 'A01 Creación da estrutura de bases de datos rel</w:t>
      </w:r>
      <w:r>
        <w:t>a</w:t>
      </w:r>
      <w:r>
        <w:t>cionais'.</w:t>
      </w:r>
    </w:p>
    <w:p w:rsidR="00512A92" w:rsidRPr="00512A92" w:rsidRDefault="00512A92" w:rsidP="00512A92">
      <w:pPr>
        <w:pStyle w:val="Textoindependiente"/>
        <w:rPr>
          <w:lang w:eastAsia="gl-ES"/>
        </w:rPr>
      </w:pPr>
    </w:p>
    <w:p w:rsidR="002C4196" w:rsidRPr="00E24593" w:rsidRDefault="002C4196" w:rsidP="002C4196">
      <w:pPr>
        <w:pStyle w:val="n2"/>
      </w:pPr>
      <w:bookmarkStart w:id="26" w:name="_Toc443054187"/>
      <w:r w:rsidRPr="00E24593">
        <w:lastRenderedPageBreak/>
        <w:t>Actividade</w:t>
      </w:r>
      <w:bookmarkEnd w:id="25"/>
      <w:bookmarkEnd w:id="26"/>
    </w:p>
    <w:p w:rsidR="00C86318" w:rsidRDefault="00FD1F33" w:rsidP="002E15DA">
      <w:pPr>
        <w:pStyle w:val="n3"/>
      </w:pPr>
      <w:bookmarkStart w:id="27" w:name="_Toc443054188"/>
      <w:r>
        <w:t>Modificación dun</w:t>
      </w:r>
      <w:r w:rsidR="00C86318">
        <w:t>ha base de datos</w:t>
      </w:r>
      <w:bookmarkEnd w:id="27"/>
    </w:p>
    <w:p w:rsidR="00C86318" w:rsidRDefault="00FD1F33" w:rsidP="00304634">
      <w:pPr>
        <w:pStyle w:val="tx1"/>
      </w:pPr>
      <w:r>
        <w:t>A</w:t>
      </w:r>
      <w:r w:rsidR="00304634">
        <w:t xml:space="preserve"> sintaxe da </w:t>
      </w:r>
      <w:r w:rsidR="003E2C32">
        <w:t>sentenza</w:t>
      </w:r>
      <w:r w:rsidR="00304634">
        <w:t xml:space="preserve"> que permite </w:t>
      </w:r>
      <w:r w:rsidR="00C86318">
        <w:t xml:space="preserve">cambiar as características globais dunha base de datos </w:t>
      </w:r>
      <w:r w:rsidR="00304634">
        <w:t>é</w:t>
      </w:r>
      <w:r w:rsidR="00C86318">
        <w:t>:</w:t>
      </w:r>
    </w:p>
    <w:p w:rsidR="00C86318" w:rsidRDefault="00C86318" w:rsidP="000E44AF">
      <w:pPr>
        <w:pStyle w:val="Codigo"/>
      </w:pPr>
      <w:r>
        <w:t>ALTER {DATABASE | SCHEMA}  nome_da_base  [opcións_a_modificar] ...</w:t>
      </w:r>
    </w:p>
    <w:p w:rsidR="000B33F5" w:rsidRDefault="000B33F5" w:rsidP="00FD1F33">
      <w:pPr>
        <w:pStyle w:val="tx1"/>
      </w:pPr>
      <w:r>
        <w:t>Consideracións sobre a sintaxe anterior:</w:t>
      </w:r>
    </w:p>
    <w:p w:rsidR="00BE4957" w:rsidRDefault="00FD1F33" w:rsidP="00BE4957">
      <w:pPr>
        <w:pStyle w:val="p1"/>
      </w:pPr>
      <w:r>
        <w:t xml:space="preserve">As opcións </w:t>
      </w:r>
      <w:r w:rsidR="004F36D7">
        <w:t>para</w:t>
      </w:r>
      <w:r>
        <w:t xml:space="preserve"> </w:t>
      </w:r>
      <w:r w:rsidR="00C86318">
        <w:t xml:space="preserve">modificar son as mesmas que </w:t>
      </w:r>
      <w:r>
        <w:t xml:space="preserve">as opcións </w:t>
      </w:r>
      <w:r w:rsidR="00FC331D">
        <w:t xml:space="preserve">de </w:t>
      </w:r>
      <w:r w:rsidR="00BE4957">
        <w:t>creación:</w:t>
      </w:r>
    </w:p>
    <w:p w:rsidR="00BE4957" w:rsidRDefault="00BE4957" w:rsidP="00BE4957">
      <w:pPr>
        <w:pStyle w:val="Codigo"/>
      </w:pPr>
      <w:r>
        <w:t>[DEFAULT] CHARACTER SET [=] nome_xogo_carácteres</w:t>
      </w:r>
    </w:p>
    <w:p w:rsidR="00FC331D" w:rsidRDefault="00BE4957" w:rsidP="00BE4957">
      <w:pPr>
        <w:pStyle w:val="Codigo"/>
      </w:pPr>
      <w:r>
        <w:t>[DEFAULT] COLLATE [=] nome_sistema_ordenación</w:t>
      </w:r>
    </w:p>
    <w:p w:rsidR="00304634" w:rsidRDefault="00016B2C" w:rsidP="00FC331D">
      <w:pPr>
        <w:pStyle w:val="p1"/>
      </w:pPr>
      <w:r>
        <w:t>O cambio d</w:t>
      </w:r>
      <w:r w:rsidR="00C86318">
        <w:t xml:space="preserve">o xogo de </w:t>
      </w:r>
      <w:r w:rsidR="00304634">
        <w:t>carácter</w:t>
      </w:r>
      <w:r w:rsidR="00C86318">
        <w:t xml:space="preserve">es ou as opcións de cotexamento para unha base de datos na que xa existan táboas, non </w:t>
      </w:r>
      <w:r>
        <w:t>afecta a estas e</w:t>
      </w:r>
      <w:r w:rsidR="00C86318">
        <w:t xml:space="preserve"> só afecta ás que se creen no futuro.</w:t>
      </w:r>
    </w:p>
    <w:p w:rsidR="00212441" w:rsidRDefault="00212441" w:rsidP="00212441">
      <w:pPr>
        <w:pStyle w:val="txtarefa1"/>
      </w:pPr>
      <w:r>
        <w:t>T</w:t>
      </w:r>
      <w:r w:rsidR="00221361">
        <w:t xml:space="preserve">arefa </w:t>
      </w:r>
      <w:r w:rsidR="002E15DA">
        <w:t>1</w:t>
      </w:r>
      <w:r w:rsidR="00221361">
        <w:t xml:space="preserve">. </w:t>
      </w:r>
      <w:r w:rsidR="001756BE">
        <w:t xml:space="preserve">Modificar </w:t>
      </w:r>
      <w:r>
        <w:t>bases de datos</w:t>
      </w:r>
      <w:r w:rsidR="00221361">
        <w:t xml:space="preserve"> empregando a </w:t>
      </w:r>
      <w:r w:rsidR="003E2C32">
        <w:t>sentenza</w:t>
      </w:r>
      <w:r w:rsidR="00221361">
        <w:t xml:space="preserve"> ALTER</w:t>
      </w:r>
      <w:r>
        <w:t>.</w:t>
      </w:r>
    </w:p>
    <w:p w:rsidR="00C86318" w:rsidRDefault="00C86318" w:rsidP="002E15DA">
      <w:pPr>
        <w:pStyle w:val="n3"/>
      </w:pPr>
      <w:bookmarkStart w:id="28" w:name="_Toc443054189"/>
      <w:r>
        <w:t>Modificación do esquema dunha táboa</w:t>
      </w:r>
      <w:bookmarkEnd w:id="28"/>
      <w:r>
        <w:t xml:space="preserve"> </w:t>
      </w:r>
    </w:p>
    <w:p w:rsidR="002E15DA" w:rsidRDefault="00CA21EE" w:rsidP="00FD1F33">
      <w:pPr>
        <w:pStyle w:val="tx1"/>
      </w:pPr>
      <w:r>
        <w:t>Co paso do tempo</w:t>
      </w:r>
      <w:r w:rsidR="002E15DA">
        <w:t xml:space="preserve"> </w:t>
      </w:r>
      <w:r w:rsidR="004F36D7">
        <w:t>é</w:t>
      </w:r>
      <w:r w:rsidR="002E15DA">
        <w:t xml:space="preserve"> normal que se teñan que facer adaptacións </w:t>
      </w:r>
      <w:r>
        <w:t>no esquema</w:t>
      </w:r>
      <w:r w:rsidR="000115B1">
        <w:t xml:space="preserve"> das táboas</w:t>
      </w:r>
      <w:r>
        <w:t xml:space="preserve"> das bases de datos, </w:t>
      </w:r>
      <w:r w:rsidR="002E15DA">
        <w:t xml:space="preserve">pola aparición de novos </w:t>
      </w:r>
      <w:r>
        <w:t>requirimentos</w:t>
      </w:r>
      <w:r w:rsidR="002E15DA">
        <w:t>, novas restricións, ou a desaparición dalgunhas das existen</w:t>
      </w:r>
      <w:r>
        <w:t xml:space="preserve">tes. </w:t>
      </w:r>
      <w:r w:rsidR="00016B2C">
        <w:t>Algunhas ve</w:t>
      </w:r>
      <w:r>
        <w:t>ces</w:t>
      </w:r>
      <w:r w:rsidR="00FD1F33">
        <w:t xml:space="preserve">, </w:t>
      </w:r>
      <w:r>
        <w:t xml:space="preserve">ter que facer cambios </w:t>
      </w:r>
      <w:r w:rsidR="00016B2C">
        <w:t xml:space="preserve">débese a </w:t>
      </w:r>
      <w:r>
        <w:t xml:space="preserve">non terlle </w:t>
      </w:r>
      <w:r w:rsidR="00FD1F33">
        <w:t>de</w:t>
      </w:r>
      <w:r>
        <w:t>d</w:t>
      </w:r>
      <w:r>
        <w:t>i</w:t>
      </w:r>
      <w:r>
        <w:t>cado o tempo suficiente ás fas</w:t>
      </w:r>
      <w:r w:rsidR="00016B2C">
        <w:t>e de deseño conceptual e lóxico; é</w:t>
      </w:r>
      <w:r>
        <w:t xml:space="preserve"> moi recomendable para</w:t>
      </w:r>
      <w:r w:rsidR="00FD1F33">
        <w:t>r</w:t>
      </w:r>
      <w:r>
        <w:t>se a facer un bo deseño antes de empezar a escribir código para crear a base de datos.</w:t>
      </w:r>
    </w:p>
    <w:p w:rsidR="00246B2E" w:rsidRDefault="00246B2E" w:rsidP="00246B2E">
      <w:r>
        <w:t>A sentenza ALTER TABLE permite facer modificacións no esquema dunha táboa que xa existe na base de datos. Sintaxe:</w:t>
      </w:r>
    </w:p>
    <w:p w:rsidR="00C86318" w:rsidRDefault="00C86318" w:rsidP="000E44AF">
      <w:pPr>
        <w:pStyle w:val="Codigo"/>
      </w:pPr>
      <w:r>
        <w:t>ALTER</w:t>
      </w:r>
      <w:r w:rsidR="00D06334">
        <w:t xml:space="preserve"> </w:t>
      </w:r>
      <w:r>
        <w:t xml:space="preserve">TABLE </w:t>
      </w:r>
      <w:r w:rsidR="00D06334">
        <w:t>nome_táboa</w:t>
      </w:r>
    </w:p>
    <w:p w:rsidR="00D06334" w:rsidRDefault="00D06334" w:rsidP="000E44AF">
      <w:pPr>
        <w:pStyle w:val="Codigo"/>
      </w:pPr>
      <w:r>
        <w:t>[especificación_alter [, especificación_alter] …]</w:t>
      </w:r>
    </w:p>
    <w:p w:rsidR="00D06334" w:rsidRDefault="00246B2E" w:rsidP="00D06334">
      <w:pPr>
        <w:pStyle w:val="tx1"/>
      </w:pPr>
      <w:r>
        <w:t xml:space="preserve">A </w:t>
      </w:r>
      <w:r w:rsidRPr="003E2C32">
        <w:rPr>
          <w:i/>
        </w:rPr>
        <w:t>especificación_alter</w:t>
      </w:r>
      <w:r>
        <w:t xml:space="preserve"> pode </w:t>
      </w:r>
      <w:r w:rsidR="003E2C32">
        <w:t>ser</w:t>
      </w:r>
      <w:r>
        <w:t>:</w:t>
      </w:r>
    </w:p>
    <w:p w:rsidR="00246B2E" w:rsidRDefault="00246B2E" w:rsidP="000E44AF">
      <w:pPr>
        <w:pStyle w:val="Codigo"/>
      </w:pPr>
    </w:p>
    <w:p w:rsidR="00246B2E" w:rsidRDefault="00246B2E" w:rsidP="000E44AF">
      <w:pPr>
        <w:pStyle w:val="Codigo"/>
      </w:pPr>
      <w:r>
        <w:t>opcións de táboa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ADD </w:t>
      </w:r>
      <w:r w:rsidR="00D06334">
        <w:t xml:space="preserve">[COLUMN] nome_columna </w:t>
      </w:r>
      <w:r w:rsidR="00C86318">
        <w:t>def</w:t>
      </w:r>
      <w:r w:rsidR="00D06334">
        <w:t>inición_columna</w:t>
      </w:r>
      <w:r w:rsidR="00C86318">
        <w:t xml:space="preserve"> [FIRST | AFTER no</w:t>
      </w:r>
      <w:r>
        <w:t>me_columna]</w:t>
      </w:r>
    </w:p>
    <w:p w:rsidR="00246B2E" w:rsidRDefault="00246B2E" w:rsidP="000E44AF">
      <w:pPr>
        <w:pStyle w:val="Codigo"/>
      </w:pPr>
      <w:r>
        <w:t xml:space="preserve">| ADD [COLUMN] (nome_columna definición_columna, …) </w:t>
      </w:r>
    </w:p>
    <w:p w:rsidR="00616E44" w:rsidRDefault="00246B2E" w:rsidP="000E44AF">
      <w:pPr>
        <w:pStyle w:val="Codigo"/>
      </w:pPr>
      <w:r>
        <w:t>|</w:t>
      </w:r>
      <w:r w:rsidR="00616E44">
        <w:t xml:space="preserve"> </w:t>
      </w:r>
      <w:r>
        <w:t xml:space="preserve">CHANGE </w:t>
      </w:r>
      <w:r w:rsidR="00616E44">
        <w:t xml:space="preserve">[COLUMN] </w:t>
      </w:r>
      <w:r>
        <w:t>nome_columna nome_novo nova_definición_columna</w:t>
      </w:r>
      <w:r w:rsidR="00616E44">
        <w:t xml:space="preserve"> </w:t>
      </w:r>
    </w:p>
    <w:p w:rsidR="00C86318" w:rsidRDefault="00616E44" w:rsidP="000E44AF">
      <w:pPr>
        <w:pStyle w:val="Codigo"/>
      </w:pPr>
      <w:r>
        <w:tab/>
      </w:r>
      <w:r>
        <w:tab/>
        <w:t>[FIRST|</w:t>
      </w:r>
      <w:r w:rsidR="00C86318">
        <w:t>AFTER nome_columna],</w:t>
      </w:r>
    </w:p>
    <w:p w:rsidR="00C86318" w:rsidRDefault="00246B2E" w:rsidP="000E44AF">
      <w:pPr>
        <w:pStyle w:val="Codigo"/>
      </w:pPr>
      <w:r>
        <w:t xml:space="preserve">| MODIFY </w:t>
      </w:r>
      <w:r w:rsidR="00616E44">
        <w:t xml:space="preserve">[COLUMN] </w:t>
      </w:r>
      <w:r>
        <w:t>nome_columna</w:t>
      </w:r>
      <w:r w:rsidR="00C86318">
        <w:t xml:space="preserve"> &lt;nova_def</w:t>
      </w:r>
      <w:r>
        <w:t>inición</w:t>
      </w:r>
      <w:r w:rsidR="00C86318">
        <w:t>_columna&gt;] [FIRST | AFTER nome_columna],</w:t>
      </w:r>
    </w:p>
    <w:p w:rsidR="00F41627" w:rsidRDefault="00246B2E" w:rsidP="00F41627">
      <w:pPr>
        <w:pStyle w:val="Codigo"/>
      </w:pPr>
      <w:r>
        <w:t xml:space="preserve">| </w:t>
      </w:r>
      <w:r w:rsidR="00F41627">
        <w:t xml:space="preserve">ALTER </w:t>
      </w:r>
      <w:r w:rsidR="00616E44">
        <w:t xml:space="preserve">[COLUMN] </w:t>
      </w:r>
      <w:r w:rsidR="00F41627">
        <w:t>nome_columna {SET DEFAULT valor | DROP DEFAULT},</w:t>
      </w:r>
    </w:p>
    <w:p w:rsidR="00C86318" w:rsidRDefault="00246B2E" w:rsidP="000E44AF">
      <w:pPr>
        <w:pStyle w:val="Codigo"/>
      </w:pPr>
      <w:r>
        <w:t xml:space="preserve">| </w:t>
      </w:r>
      <w:r w:rsidR="00A97A5C">
        <w:t xml:space="preserve">ADD </w:t>
      </w:r>
      <w:r w:rsidR="00A97A5C" w:rsidRPr="00A97A5C">
        <w:t>{</w:t>
      </w:r>
      <w:r w:rsidR="00A97A5C" w:rsidRPr="00F3392B">
        <w:rPr>
          <w:color w:val="000000"/>
          <w:szCs w:val="16"/>
        </w:rPr>
        <w:t>INDEX|KEY</w:t>
      </w:r>
      <w:r w:rsidR="00A97A5C" w:rsidRPr="00A97A5C">
        <w:t>}</w:t>
      </w:r>
      <w:r w:rsidR="00A97A5C">
        <w:t xml:space="preserve"> </w:t>
      </w:r>
      <w:r>
        <w:t>[</w:t>
      </w:r>
      <w:r w:rsidR="00C86318">
        <w:t>nome_índice</w:t>
      </w:r>
      <w:r>
        <w:t>] (columnas_índice)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ADD </w:t>
      </w:r>
      <w:r w:rsidR="00A97A5C">
        <w:t xml:space="preserve">[CONSTRAINT </w:t>
      </w:r>
      <w:r w:rsidR="00616E44">
        <w:t>[nome_restrición]</w:t>
      </w:r>
      <w:r w:rsidR="00A97A5C">
        <w:t xml:space="preserve">] </w:t>
      </w:r>
      <w:r w:rsidR="00616E44">
        <w:t>PRIMARY KEY (lista_columnas)</w:t>
      </w:r>
      <w:r w:rsidR="00C86318">
        <w:t>,</w:t>
      </w:r>
    </w:p>
    <w:p w:rsidR="00A97A5C" w:rsidRDefault="00246B2E" w:rsidP="00A97A5C">
      <w:pPr>
        <w:pStyle w:val="Codigo"/>
      </w:pPr>
      <w:r>
        <w:t xml:space="preserve">| </w:t>
      </w:r>
      <w:r w:rsidR="00A97A5C">
        <w:t xml:space="preserve">ADD </w:t>
      </w:r>
      <w:r w:rsidR="00616E44">
        <w:t xml:space="preserve">[CONSTRAINT [nome_restrición]] </w:t>
      </w:r>
      <w:r w:rsidR="00A97A5C">
        <w:t xml:space="preserve">UNIQUE </w:t>
      </w:r>
      <w:r w:rsidR="00A97A5C" w:rsidRPr="00A97A5C">
        <w:t>{</w:t>
      </w:r>
      <w:r w:rsidR="00A97A5C" w:rsidRPr="00F3392B">
        <w:rPr>
          <w:color w:val="000000"/>
          <w:szCs w:val="16"/>
        </w:rPr>
        <w:t>INDEX|KEY</w:t>
      </w:r>
      <w:r w:rsidR="00A97A5C" w:rsidRPr="00A97A5C">
        <w:t>}</w:t>
      </w:r>
      <w:r w:rsidR="00616E44">
        <w:t xml:space="preserve"> [nome_indice](lista_columnas)</w:t>
      </w:r>
      <w:r w:rsidR="00A97A5C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ADD </w:t>
      </w:r>
      <w:r w:rsidR="00616E44">
        <w:t xml:space="preserve">[CONSTRAINT [nome_restrición]] </w:t>
      </w:r>
      <w:r w:rsidR="00C86318">
        <w:t>FO</w:t>
      </w:r>
      <w:r w:rsidR="00616E44">
        <w:t>REIGN KEY [nome_índice](lista_columnas)</w:t>
      </w:r>
    </w:p>
    <w:p w:rsidR="00C86318" w:rsidRDefault="00616E44" w:rsidP="000E44AF">
      <w:pPr>
        <w:pStyle w:val="Codigo"/>
      </w:pPr>
      <w:r>
        <w:t xml:space="preserve"> </w:t>
      </w:r>
      <w:r>
        <w:tab/>
        <w:t xml:space="preserve">   REFERENCES nome_táboa (lista_de_columnas)[ON DELETE opción][ON UPDATE opción]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>DROP</w:t>
      </w:r>
      <w:r w:rsidR="00616E44">
        <w:t xml:space="preserve"> [COLUMN] nome_columna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 xml:space="preserve">DROP </w:t>
      </w:r>
      <w:r w:rsidR="00616E44">
        <w:t>{</w:t>
      </w:r>
      <w:r w:rsidR="00C86318">
        <w:t>INDEX</w:t>
      </w:r>
      <w:r w:rsidR="00616E44">
        <w:t xml:space="preserve"> | KEY}</w:t>
      </w:r>
      <w:r w:rsidR="0076435A">
        <w:t xml:space="preserve"> nome_índice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>DROP PRI</w:t>
      </w:r>
      <w:r w:rsidR="0076435A">
        <w:t>MARY KEY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616E44">
        <w:t>DROP FOREIGN KEY nome_restrición</w:t>
      </w:r>
      <w:r w:rsidR="00C86318">
        <w:t>,</w:t>
      </w:r>
    </w:p>
    <w:p w:rsidR="00C86318" w:rsidRDefault="00246B2E" w:rsidP="000E44AF">
      <w:pPr>
        <w:pStyle w:val="Codigo"/>
      </w:pPr>
      <w:r>
        <w:t xml:space="preserve">| </w:t>
      </w:r>
      <w:r w:rsidR="00C86318">
        <w:t>RENAME [</w:t>
      </w:r>
      <w:r w:rsidR="00616E44">
        <w:t xml:space="preserve">TO | </w:t>
      </w:r>
      <w:r w:rsidR="0076435A">
        <w:t>AS] nome_táboa_nova</w:t>
      </w:r>
    </w:p>
    <w:p w:rsidR="0076435A" w:rsidRDefault="00732CDA" w:rsidP="000E44AF">
      <w:pPr>
        <w:pStyle w:val="Codigo"/>
      </w:pPr>
      <w:r>
        <w:t>| CONVERT TO CHARACTER S</w:t>
      </w:r>
      <w:r w:rsidR="0076435A">
        <w:t>ET xogo_carácteres [</w:t>
      </w:r>
      <w:r w:rsidR="007C6730">
        <w:t>COLLATE sistema_colación</w:t>
      </w:r>
      <w:r w:rsidR="0076435A">
        <w:t>]</w:t>
      </w:r>
    </w:p>
    <w:p w:rsidR="000B33F5" w:rsidRDefault="000B33F5" w:rsidP="00F3030A">
      <w:pPr>
        <w:pStyle w:val="tx1"/>
      </w:pPr>
      <w:r>
        <w:t>Consideracións sobre a sintaxe:</w:t>
      </w:r>
    </w:p>
    <w:p w:rsidR="00F3030A" w:rsidRDefault="005E73DE" w:rsidP="00F3030A">
      <w:pPr>
        <w:pStyle w:val="p1"/>
      </w:pPr>
      <w:r>
        <w:t xml:space="preserve">As opcións de táboa afectan ás características da táboa e son as mesmas que se utilizan na sentenza CREATE TABLE. </w:t>
      </w:r>
      <w:r w:rsidR="00F3030A">
        <w:t xml:space="preserve">Algunhas opcións de táboa son: </w:t>
      </w:r>
    </w:p>
    <w:p w:rsidR="00F3030A" w:rsidRDefault="00F3030A" w:rsidP="00F3030A">
      <w:pPr>
        <w:pStyle w:val="Codigo"/>
      </w:pPr>
      <w:r>
        <w:t xml:space="preserve">[DATA DIRECTORY= 'directorio'] </w:t>
      </w:r>
    </w:p>
    <w:p w:rsidR="00F3030A" w:rsidRDefault="00F3030A" w:rsidP="00F3030A">
      <w:pPr>
        <w:pStyle w:val="Codigo"/>
      </w:pPr>
      <w:r>
        <w:lastRenderedPageBreak/>
        <w:t xml:space="preserve">[INDEX DIRECTORY= 'directorio'] </w:t>
      </w:r>
    </w:p>
    <w:p w:rsidR="00F3030A" w:rsidRDefault="00F3030A" w:rsidP="00F3030A">
      <w:pPr>
        <w:pStyle w:val="Codigo"/>
      </w:pPr>
      <w:r>
        <w:t xml:space="preserve">[{ENGINE | TYPE} = {ISAM, MyISAM, InnodDB, ...}] </w:t>
      </w:r>
    </w:p>
    <w:p w:rsidR="00F3030A" w:rsidRPr="00C41B9A" w:rsidRDefault="00F3030A" w:rsidP="00F3030A">
      <w:pPr>
        <w:pStyle w:val="Codigo"/>
      </w:pPr>
      <w:r w:rsidRPr="00C41B9A">
        <w:t xml:space="preserve">[[DEFAULT] CHARACTER SET </w:t>
      </w:r>
      <w:r>
        <w:t>nome_xogo_carácteres</w:t>
      </w:r>
      <w:r w:rsidRPr="00C41B9A">
        <w:t>]</w:t>
      </w:r>
      <w:r w:rsidR="00732CDA">
        <w:t xml:space="preserve"> </w:t>
      </w:r>
      <w:r w:rsidRPr="00C41B9A">
        <w:t xml:space="preserve">[COLLATE </w:t>
      </w:r>
      <w:r>
        <w:t>nome_sistema_colación</w:t>
      </w:r>
      <w:r w:rsidRPr="00C41B9A">
        <w:t>]]</w:t>
      </w:r>
    </w:p>
    <w:p w:rsidR="00F3030A" w:rsidRDefault="00F3030A" w:rsidP="00F3030A">
      <w:pPr>
        <w:pStyle w:val="Codigo"/>
      </w:pPr>
      <w:r>
        <w:t>[AUTO_INCREMENT = número]</w:t>
      </w:r>
    </w:p>
    <w:p w:rsidR="00F3030A" w:rsidRDefault="00F3030A" w:rsidP="00F3030A">
      <w:pPr>
        <w:pStyle w:val="p2"/>
      </w:pPr>
      <w:r>
        <w:t>D</w:t>
      </w:r>
      <w:r w:rsidR="003E2C32">
        <w:t>ATA DIRECTORY e INDEX DIRECTORY</w:t>
      </w:r>
      <w:r>
        <w:t xml:space="preserve"> </w:t>
      </w:r>
      <w:r w:rsidR="00F51DE5">
        <w:t>permiten cambiar</w:t>
      </w:r>
      <w:r>
        <w:t xml:space="preserve"> as rutas absolutas nas que se almacenan os datos e os índices.</w:t>
      </w:r>
    </w:p>
    <w:p w:rsidR="00F3030A" w:rsidRDefault="00F3030A" w:rsidP="00F3030A">
      <w:pPr>
        <w:pStyle w:val="p2"/>
      </w:pPr>
      <w:r>
        <w:t xml:space="preserve">ENGINE </w:t>
      </w:r>
      <w:r w:rsidR="00F51DE5">
        <w:t xml:space="preserve">permite cambiar o motor de </w:t>
      </w:r>
      <w:r>
        <w:t>almacenamento asociado á táboa. Ver o apa</w:t>
      </w:r>
      <w:r>
        <w:t>r</w:t>
      </w:r>
      <w:r>
        <w:t>tado "Motores de almacenamento en MySQL" que está</w:t>
      </w:r>
      <w:r w:rsidR="003E2C32">
        <w:t xml:space="preserve"> máis </w:t>
      </w:r>
      <w:r>
        <w:t>adiante</w:t>
      </w:r>
    </w:p>
    <w:p w:rsidR="00F51DE5" w:rsidRDefault="00F3030A" w:rsidP="00F3030A">
      <w:pPr>
        <w:pStyle w:val="p2"/>
      </w:pPr>
      <w:r>
        <w:t xml:space="preserve">CHARACTER SET e COLLATE permiten </w:t>
      </w:r>
      <w:r w:rsidR="00F51DE5">
        <w:t>cambiar</w:t>
      </w:r>
      <w:r>
        <w:t xml:space="preserve"> </w:t>
      </w:r>
      <w:r w:rsidRPr="009F07D6">
        <w:t xml:space="preserve">o conxunto de carácteres </w:t>
      </w:r>
      <w:r w:rsidR="00F51DE5">
        <w:t xml:space="preserve">e o sistema de colación </w:t>
      </w:r>
      <w:r w:rsidR="00732CDA">
        <w:t>predeterminados</w:t>
      </w:r>
      <w:r w:rsidRPr="009F07D6">
        <w:t xml:space="preserve"> para as</w:t>
      </w:r>
      <w:r>
        <w:t xml:space="preserve"> columnas</w:t>
      </w:r>
      <w:r w:rsidRPr="009F07D6">
        <w:t xml:space="preserve"> que se crean nesa </w:t>
      </w:r>
      <w:r>
        <w:t>táboa</w:t>
      </w:r>
      <w:r w:rsidR="00F51DE5">
        <w:t>. Non afecta ás columna que xa están creadas.</w:t>
      </w:r>
      <w:r w:rsidR="00732CDA">
        <w:t xml:space="preserve"> Para cambiar o contido das columnas tipo cadea de carácteres</w:t>
      </w:r>
      <w:r w:rsidR="003E2C32">
        <w:t>,</w:t>
      </w:r>
      <w:r w:rsidR="00732CDA">
        <w:t xml:space="preserve"> hai que utilizar a cláusula CONVERT TO CHARACTER SET.</w:t>
      </w:r>
    </w:p>
    <w:p w:rsidR="00F3030A" w:rsidRDefault="00F51DE5" w:rsidP="00F3030A">
      <w:pPr>
        <w:pStyle w:val="p2"/>
      </w:pPr>
      <w:r>
        <w:t xml:space="preserve"> </w:t>
      </w:r>
      <w:r w:rsidR="00F3030A">
        <w:t xml:space="preserve">AUTO_INCREMENT </w:t>
      </w:r>
      <w:r>
        <w:t>permite cambiar</w:t>
      </w:r>
      <w:r w:rsidR="00F3030A">
        <w:t xml:space="preserve"> o número de comezo para a columna de t</w:t>
      </w:r>
      <w:r w:rsidR="00F3030A">
        <w:t>i</w:t>
      </w:r>
      <w:r w:rsidR="00F3030A">
        <w:t>po autoincremental.</w:t>
      </w:r>
    </w:p>
    <w:p w:rsidR="000115B1" w:rsidRDefault="000115B1" w:rsidP="00C86318">
      <w:pPr>
        <w:pStyle w:val="p1"/>
      </w:pPr>
      <w:r>
        <w:t>En xeral, as cláusulas ADD permiten engadir novas propiedades e as cláusulas DROP permiten eliminalas.</w:t>
      </w:r>
    </w:p>
    <w:p w:rsidR="004969B1" w:rsidRDefault="00C86318" w:rsidP="00C86318">
      <w:pPr>
        <w:pStyle w:val="p1"/>
      </w:pPr>
      <w:r>
        <w:t xml:space="preserve">Se </w:t>
      </w:r>
      <w:r w:rsidR="003E2C32">
        <w:t>ao</w:t>
      </w:r>
      <w:r>
        <w:t xml:space="preserve"> engadir unha columna (ADD) non</w:t>
      </w:r>
      <w:r w:rsidR="00986F68">
        <w:t xml:space="preserve"> se especifica a cláusula FIRST | </w:t>
      </w:r>
      <w:r>
        <w:t xml:space="preserve">AFTER, a nova columna </w:t>
      </w:r>
      <w:r w:rsidR="00CC2EAF">
        <w:t>engádese ao</w:t>
      </w:r>
      <w:r>
        <w:t xml:space="preserve"> final da táboa. </w:t>
      </w:r>
    </w:p>
    <w:p w:rsidR="004969B1" w:rsidRDefault="00C86318" w:rsidP="00C86318">
      <w:pPr>
        <w:pStyle w:val="p1"/>
      </w:pPr>
      <w:r>
        <w:t>Non é posible engadir unha columna tipo autoincremento se a táboa non está baleira.</w:t>
      </w:r>
    </w:p>
    <w:p w:rsidR="00C86318" w:rsidRDefault="00C86318" w:rsidP="00C86318">
      <w:pPr>
        <w:pStyle w:val="p1"/>
      </w:pPr>
      <w:r>
        <w:t>Non se pode modificar NULL por NOT NULL se a táboa contén valores nulos para a co</w:t>
      </w:r>
      <w:r w:rsidR="004969B1">
        <w:t>lumna a modificar;</w:t>
      </w:r>
      <w:r>
        <w:t xml:space="preserve"> a operación inversa non presenta ningún problema.</w:t>
      </w:r>
    </w:p>
    <w:p w:rsidR="00B54E55" w:rsidRDefault="003E2C32" w:rsidP="00C86318">
      <w:pPr>
        <w:pStyle w:val="p1"/>
      </w:pPr>
      <w:r>
        <w:t>Para</w:t>
      </w:r>
      <w:r w:rsidR="000115B1">
        <w:t xml:space="preserve"> cambiar a definición dunha columna</w:t>
      </w:r>
      <w:r w:rsidR="00BD4AFB">
        <w:t>,</w:t>
      </w:r>
      <w:r w:rsidR="000115B1">
        <w:t xml:space="preserve"> hai que utilizar a cláusula MODIFY, pero</w:t>
      </w:r>
      <w:r>
        <w:t xml:space="preserve"> se </w:t>
      </w:r>
      <w:r w:rsidR="000115B1">
        <w:t>ademais da definición tamén se quere cambiar o nome, entón hai que utilizar a cláusula CHANGE.</w:t>
      </w:r>
      <w:r w:rsidR="00B54E55">
        <w:t xml:space="preserve"> </w:t>
      </w:r>
      <w:r w:rsidR="00BD4AFB">
        <w:t>O editor da actual versión de Workbench</w:t>
      </w:r>
      <w:r w:rsidR="00484E85">
        <w:t xml:space="preserve"> </w:t>
      </w:r>
      <w:r w:rsidR="00BD4AFB">
        <w:t>non recoñece a cláusula MODIFY e marca a liña como un erro aínda que se executa correctamente.</w:t>
      </w:r>
    </w:p>
    <w:p w:rsidR="000115B1" w:rsidRDefault="00B54E55" w:rsidP="00C86318">
      <w:pPr>
        <w:pStyle w:val="p1"/>
      </w:pPr>
      <w:r>
        <w:t>A cláusula ALTER permite modificar o valor por defecto para unha columna</w:t>
      </w:r>
      <w:r w:rsidR="004F36D7">
        <w:t>.</w:t>
      </w:r>
    </w:p>
    <w:p w:rsidR="000115B1" w:rsidRDefault="003B7C1E" w:rsidP="00C86318">
      <w:pPr>
        <w:pStyle w:val="p1"/>
      </w:pPr>
      <w:r>
        <w:t xml:space="preserve">A cláusula </w:t>
      </w:r>
      <w:r w:rsidR="000115B1">
        <w:t xml:space="preserve">RENAME </w:t>
      </w:r>
      <w:r w:rsidR="00484E85">
        <w:t>permite</w:t>
      </w:r>
      <w:r>
        <w:t xml:space="preserve"> </w:t>
      </w:r>
      <w:r w:rsidR="000115B1">
        <w:t>cambiar o nome da táboa.</w:t>
      </w:r>
    </w:p>
    <w:p w:rsidR="00732CDA" w:rsidRDefault="00732CDA" w:rsidP="00C86318">
      <w:pPr>
        <w:pStyle w:val="p1"/>
      </w:pPr>
      <w:r>
        <w:t>A cláusula CONVERT TO CHARACTER SET permite cambiar o xogo de carácteres e o sistema de colación por defecto, e ademais, cambiar os valores de todas as columnas tipo cadea de carácteres (CHAR, VARCHAR e TEXT).</w:t>
      </w:r>
      <w:r w:rsidR="00EA1B44">
        <w:t xml:space="preserve"> Hai que ter en conta que non todos os sistemas de colación utilizan o mesmo número de bytes polo que pode ser n</w:t>
      </w:r>
      <w:r w:rsidR="00EA1B44">
        <w:t>e</w:t>
      </w:r>
      <w:r w:rsidR="00EA1B44">
        <w:t xml:space="preserve">cesario cambiar antes o </w:t>
      </w:r>
      <w:r w:rsidR="00607B2C">
        <w:t xml:space="preserve">tipo ou </w:t>
      </w:r>
      <w:r w:rsidR="00EA1B44">
        <w:t>tamaño da columna.</w:t>
      </w:r>
    </w:p>
    <w:p w:rsidR="00607B2C" w:rsidRDefault="00607B2C" w:rsidP="00607B2C">
      <w:pPr>
        <w:pStyle w:val="sp11"/>
      </w:pPr>
      <w:r>
        <w:t>Pódese facer a conversión só en algunha columna e non en todas as tipo cadea de cará</w:t>
      </w:r>
      <w:r>
        <w:t>c</w:t>
      </w:r>
      <w:r>
        <w:t>teres, nese caso pódese utilizar a cláusula MODIFY. Exemplo:</w:t>
      </w:r>
    </w:p>
    <w:p w:rsidR="00607B2C" w:rsidRPr="00F14B52" w:rsidRDefault="00607B2C" w:rsidP="00607B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</w:t>
      </w:r>
    </w:p>
    <w:p w:rsidR="00607B2C" w:rsidRPr="00F14B52" w:rsidRDefault="00607B2C" w:rsidP="00607B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modify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texto_latin1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 set utf8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12237" w:rsidRDefault="00A12237" w:rsidP="00732CDA">
      <w:pPr>
        <w:pStyle w:val="tx1"/>
      </w:pPr>
      <w:r>
        <w:t xml:space="preserve">No manual </w:t>
      </w:r>
      <w:r w:rsidR="00C46A31">
        <w:t>pódense</w:t>
      </w:r>
      <w:r>
        <w:t xml:space="preserve"> consultar todas as opcións que ten esta senten</w:t>
      </w:r>
      <w:r w:rsidR="003E2C32">
        <w:t>z</w:t>
      </w:r>
      <w:r>
        <w:t>a.</w:t>
      </w:r>
    </w:p>
    <w:p w:rsidR="003B7C1E" w:rsidRDefault="003B7C1E" w:rsidP="003B7C1E">
      <w:r>
        <w:t xml:space="preserve">Exemplo de modificación da estrutura da táboa </w:t>
      </w:r>
      <w:r w:rsidR="00824975">
        <w:rPr>
          <w:i/>
        </w:rPr>
        <w:t>fabricante</w:t>
      </w:r>
      <w:r>
        <w:t xml:space="preserve"> da base de datos </w:t>
      </w:r>
      <w:r w:rsidR="0094222B" w:rsidRPr="0094222B">
        <w:rPr>
          <w:i/>
        </w:rPr>
        <w:t>pr</w:t>
      </w:r>
      <w:r w:rsidR="00C46A31">
        <w:rPr>
          <w:i/>
        </w:rPr>
        <w:t>a</w:t>
      </w:r>
      <w:r w:rsidR="0094222B" w:rsidRPr="0094222B">
        <w:rPr>
          <w:i/>
        </w:rPr>
        <w:t>cticas1</w:t>
      </w:r>
      <w:r>
        <w:t>:</w:t>
      </w:r>
    </w:p>
    <w:p w:rsidR="00BC3D13" w:rsidRDefault="007A0D10" w:rsidP="007A0D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fabricante</w:t>
      </w:r>
    </w:p>
    <w:p w:rsidR="007A0D10" w:rsidRPr="00F14B52" w:rsidRDefault="00BC3D13" w:rsidP="007A0D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46A31">
        <w:rPr>
          <w:rFonts w:ascii="Courier New" w:hAnsi="Courier New" w:cs="Courier New"/>
          <w:color w:val="000000"/>
          <w:sz w:val="16"/>
          <w:szCs w:val="16"/>
          <w:highlight w:val="white"/>
        </w:rPr>
        <w:t>pais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46A31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A0D10" w:rsidRPr="00F14B52" w:rsidRDefault="00BC3D13" w:rsidP="007A0D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enderezo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46A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har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46A31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idFabricante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3D13" w:rsidRDefault="00BC3D13" w:rsidP="007A0D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idx_fabricante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r w:rsidR="00C46A31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="007A0D10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46A31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="0082497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A0D10" w:rsidRPr="00BC3D13" w:rsidRDefault="00BC3D13" w:rsidP="007A0D1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8249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engine = </w:t>
      </w:r>
      <w:r w:rsidR="00824975" w:rsidRPr="00824975">
        <w:rPr>
          <w:rFonts w:ascii="Courier New" w:hAnsi="Courier New" w:cs="Courier New"/>
          <w:b/>
          <w:bCs/>
          <w:sz w:val="16"/>
          <w:szCs w:val="16"/>
          <w:highlight w:val="white"/>
        </w:rPr>
        <w:t>Innodb</w:t>
      </w:r>
      <w:r w:rsidR="007A0D10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21361" w:rsidRDefault="00221361" w:rsidP="00C86318">
      <w:pPr>
        <w:pStyle w:val="txtarefa1"/>
      </w:pPr>
      <w:r>
        <w:t xml:space="preserve">Tarefa </w:t>
      </w:r>
      <w:r w:rsidR="002E15DA">
        <w:t>2</w:t>
      </w:r>
      <w:r>
        <w:t>. Mod</w:t>
      </w:r>
      <w:r w:rsidR="00BC3D33">
        <w:t>ificar</w:t>
      </w:r>
      <w:r>
        <w:t xml:space="preserve"> táboas empregando a </w:t>
      </w:r>
      <w:r w:rsidR="003E2C32">
        <w:t>sentenza</w:t>
      </w:r>
      <w:r>
        <w:t xml:space="preserve"> ALTER.</w:t>
      </w:r>
    </w:p>
    <w:p w:rsidR="002E15DA" w:rsidRDefault="00CA21EE" w:rsidP="002E15DA">
      <w:pPr>
        <w:pStyle w:val="n3"/>
      </w:pPr>
      <w:bookmarkStart w:id="29" w:name="_Toc443054190"/>
      <w:r>
        <w:lastRenderedPageBreak/>
        <w:t>Engadir relacións e restri</w:t>
      </w:r>
      <w:r w:rsidR="002E15DA">
        <w:t>cións de clave foránea</w:t>
      </w:r>
      <w:bookmarkEnd w:id="29"/>
      <w:r w:rsidR="002E15DA">
        <w:t xml:space="preserve"> </w:t>
      </w:r>
    </w:p>
    <w:p w:rsidR="00A1147C" w:rsidRDefault="00A1147C" w:rsidP="00A1147C">
      <w:pPr>
        <w:pStyle w:val="tx1"/>
      </w:pPr>
      <w:r>
        <w:t>Pódense engadir relacións e restricións de clave foránea de dúas formas:</w:t>
      </w:r>
    </w:p>
    <w:p w:rsidR="00A1147C" w:rsidRDefault="00A1147C" w:rsidP="00A1147C">
      <w:pPr>
        <w:pStyle w:val="p1"/>
      </w:pPr>
      <w:r>
        <w:t>C</w:t>
      </w:r>
      <w:r w:rsidR="001E67AB">
        <w:t xml:space="preserve">rear ao mesmo tempo as táboas e as relacións, empregando a sentenza </w:t>
      </w:r>
      <w:r w:rsidR="00016B2C">
        <w:t>CREATE TABLE</w:t>
      </w:r>
      <w:r w:rsidR="002E41C0">
        <w:t>. Neste caso</w:t>
      </w:r>
      <w:r>
        <w:t xml:space="preserve"> h</w:t>
      </w:r>
      <w:r w:rsidR="001E67AB">
        <w:t>ai que ter en conta a</w:t>
      </w:r>
      <w:r>
        <w:t xml:space="preserve"> orde en que se crean as táboas</w:t>
      </w:r>
      <w:r w:rsidR="002E41C0">
        <w:t>, xa que n</w:t>
      </w:r>
      <w:r w:rsidR="001E67AB">
        <w:t xml:space="preserve">on se pode crear unha táboa que conteña unha clave foránea se aínda non está creada a táboa á que fai referencia. Isto pode representar un problema </w:t>
      </w:r>
      <w:r>
        <w:t xml:space="preserve">no </w:t>
      </w:r>
      <w:r w:rsidR="001E67AB">
        <w:t>caso de relacións bidirecci</w:t>
      </w:r>
      <w:r w:rsidR="001E67AB">
        <w:t>o</w:t>
      </w:r>
      <w:r w:rsidR="001E67AB">
        <w:t xml:space="preserve">nais. </w:t>
      </w:r>
    </w:p>
    <w:p w:rsidR="00A1147C" w:rsidRDefault="00A1147C" w:rsidP="00A1147C">
      <w:pPr>
        <w:pStyle w:val="p1"/>
      </w:pPr>
      <w:r>
        <w:t>Crear primeiro as táboas e establecer as relacións despois empregando sentenzas ALTER TABLE. Recoméndase esta segunda opción.</w:t>
      </w:r>
    </w:p>
    <w:p w:rsidR="00A1147C" w:rsidRDefault="00A1147C" w:rsidP="00A1147C">
      <w:pPr>
        <w:pStyle w:val="tx1"/>
      </w:pPr>
      <w:r>
        <w:t xml:space="preserve">Por exemplo, supóñase que a entidade </w:t>
      </w:r>
      <w:r w:rsidRPr="00A1147C">
        <w:rPr>
          <w:i/>
        </w:rPr>
        <w:t>empregado</w:t>
      </w:r>
      <w:r>
        <w:t xml:space="preserve"> está relacionada coa entidade </w:t>
      </w:r>
      <w:r w:rsidRPr="00A1147C">
        <w:rPr>
          <w:i/>
        </w:rPr>
        <w:t>depart</w:t>
      </w:r>
      <w:r w:rsidRPr="00A1147C">
        <w:rPr>
          <w:i/>
        </w:rPr>
        <w:t>a</w:t>
      </w:r>
      <w:r w:rsidRPr="00A1147C">
        <w:rPr>
          <w:i/>
        </w:rPr>
        <w:t>mento</w:t>
      </w:r>
      <w:r>
        <w:t xml:space="preserve"> cunha relación </w:t>
      </w:r>
      <w:r w:rsidRPr="00A1147C">
        <w:rPr>
          <w:i/>
        </w:rPr>
        <w:t>traballa</w:t>
      </w:r>
      <w:r>
        <w:t xml:space="preserve"> de tipo N:1, e </w:t>
      </w:r>
      <w:r w:rsidRPr="00A1147C">
        <w:rPr>
          <w:i/>
        </w:rPr>
        <w:t>departamento</w:t>
      </w:r>
      <w:r>
        <w:t xml:space="preserve"> está relacionada con </w:t>
      </w:r>
      <w:r w:rsidRPr="00A1147C">
        <w:rPr>
          <w:i/>
        </w:rPr>
        <w:t>empreg</w:t>
      </w:r>
      <w:r w:rsidRPr="00A1147C">
        <w:rPr>
          <w:i/>
        </w:rPr>
        <w:t>a</w:t>
      </w:r>
      <w:r w:rsidRPr="00A1147C">
        <w:rPr>
          <w:i/>
        </w:rPr>
        <w:t>do</w:t>
      </w:r>
      <w:r>
        <w:t xml:space="preserve"> coa relación </w:t>
      </w:r>
      <w:r w:rsidRPr="00A1147C">
        <w:rPr>
          <w:i/>
        </w:rPr>
        <w:t>dirixe</w:t>
      </w:r>
      <w:r>
        <w:t xml:space="preserve">, de tipo 1:1, con cardinalidade mínima 0. Ao crear primeiro a táboa </w:t>
      </w:r>
      <w:r w:rsidRPr="00A1147C">
        <w:rPr>
          <w:i/>
        </w:rPr>
        <w:t>empregado</w:t>
      </w:r>
      <w:r>
        <w:t xml:space="preserve"> e despois </w:t>
      </w:r>
      <w:r w:rsidRPr="00A1147C">
        <w:rPr>
          <w:i/>
        </w:rPr>
        <w:t>departamento</w:t>
      </w:r>
      <w:r>
        <w:t xml:space="preserve">, provocaríase un erro porque na orde de creación da táboa </w:t>
      </w:r>
      <w:r w:rsidRPr="00A1147C">
        <w:rPr>
          <w:i/>
        </w:rPr>
        <w:t>empregado</w:t>
      </w:r>
      <w:r>
        <w:t xml:space="preserve"> se define unha clave foránea que fai referencia á táboa </w:t>
      </w:r>
      <w:r w:rsidRPr="00A1147C">
        <w:rPr>
          <w:i/>
        </w:rPr>
        <w:t>departamento</w:t>
      </w:r>
      <w:r>
        <w:t xml:space="preserve">, que aínda non existe. O mesmo ocorre se empeza creando </w:t>
      </w:r>
      <w:r w:rsidRPr="00A1147C">
        <w:rPr>
          <w:i/>
        </w:rPr>
        <w:t>departamento</w:t>
      </w:r>
      <w:r>
        <w:t xml:space="preserve">. </w:t>
      </w:r>
    </w:p>
    <w:p w:rsidR="00A1147C" w:rsidRDefault="00A1147C" w:rsidP="00A1147C">
      <w:r>
        <w:t>En MySQL pódese solucionar o problema anterior desactivando a verificación de cl</w:t>
      </w:r>
      <w:r>
        <w:t>a</w:t>
      </w:r>
      <w:r>
        <w:t xml:space="preserve">ves foráneas, poñendo o valor 0 ou OFF na variable </w:t>
      </w:r>
      <w:r w:rsidRPr="00A1147C">
        <w:rPr>
          <w:i/>
        </w:rPr>
        <w:t>foreign_key_checks</w:t>
      </w:r>
      <w:r>
        <w:t>.</w:t>
      </w:r>
    </w:p>
    <w:p w:rsidR="0026227A" w:rsidRPr="0026227A" w:rsidRDefault="001E67AB" w:rsidP="0026227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28543" cy="1664110"/>
            <wp:effectExtent l="19050" t="0" r="5357" b="0"/>
            <wp:docPr id="5" name="4 Imagen" descr="u4a2_tarefa3_interelac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3_interelacion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543" cy="16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B6" w:rsidRPr="009E260A" w:rsidRDefault="00F536B6" w:rsidP="00F536B6">
      <w:pPr>
        <w:pStyle w:val="txtarefa1"/>
      </w:pPr>
      <w:r w:rsidRPr="00CE55D1">
        <w:t xml:space="preserve">Tarefa 3: </w:t>
      </w:r>
      <w:r w:rsidR="00BD7E46">
        <w:t>Probar as posibilidades de creación de d</w:t>
      </w:r>
      <w:r w:rsidR="00BD7E46" w:rsidRPr="001C2C6A">
        <w:t>úas táboas con interrelacións 1:N bidireccionais</w:t>
      </w:r>
      <w:r w:rsidR="00BD7E46">
        <w:t>.</w:t>
      </w:r>
    </w:p>
    <w:p w:rsidR="002E15DA" w:rsidRDefault="002E15DA" w:rsidP="002E15DA">
      <w:pPr>
        <w:pStyle w:val="txtarefa1"/>
      </w:pPr>
      <w:r>
        <w:t xml:space="preserve">Tarefa </w:t>
      </w:r>
      <w:r w:rsidR="00F536B6">
        <w:t>4</w:t>
      </w:r>
      <w:r>
        <w:t xml:space="preserve">. </w:t>
      </w:r>
      <w:r w:rsidR="009D3BF9">
        <w:t>Utilizar a sentenza ALTER TABLE para a creación das relacións entre t</w:t>
      </w:r>
      <w:r w:rsidR="009D3BF9">
        <w:t>á</w:t>
      </w:r>
      <w:r w:rsidR="009D3BF9">
        <w:t>boas</w:t>
      </w:r>
      <w:r w:rsidR="004522A6">
        <w:t>.</w:t>
      </w:r>
    </w:p>
    <w:p w:rsidR="007A4AE9" w:rsidRDefault="007A4AE9" w:rsidP="007A4AE9">
      <w:pPr>
        <w:pStyle w:val="n3"/>
      </w:pPr>
      <w:bookmarkStart w:id="30" w:name="_Toc443054191"/>
      <w:r>
        <w:t>Tarefa integradora sobre a LDD</w:t>
      </w:r>
      <w:bookmarkEnd w:id="30"/>
    </w:p>
    <w:p w:rsidR="007A4AE9" w:rsidRDefault="00D65136" w:rsidP="007A4AE9">
      <w:pPr>
        <w:pStyle w:val="tx1"/>
      </w:pPr>
      <w:r>
        <w:t>A existencia desta tarefa está xustificada pola necesidade de realizar consecutivamente v</w:t>
      </w:r>
      <w:r>
        <w:t>a</w:t>
      </w:r>
      <w:r>
        <w:t>rias operacións sobre a base de datos</w:t>
      </w:r>
      <w:r w:rsidR="001756BE">
        <w:t xml:space="preserve"> que integre a maior parte das operacións en LDD e</w:t>
      </w:r>
      <w:r w:rsidR="001756BE">
        <w:t>s</w:t>
      </w:r>
      <w:r w:rsidR="001756BE">
        <w:t>tudadas ata o momento nesta unidade didáctica, como son: creación, borrado e modific</w:t>
      </w:r>
      <w:r w:rsidR="001756BE">
        <w:t>a</w:t>
      </w:r>
      <w:r w:rsidR="001756BE">
        <w:t>ción de b</w:t>
      </w:r>
      <w:r w:rsidR="007A4AE9">
        <w:t>ases de da</w:t>
      </w:r>
      <w:r w:rsidR="001756BE">
        <w:t xml:space="preserve">tos; creación, borrado e modificación de </w:t>
      </w:r>
      <w:r w:rsidR="007A4AE9">
        <w:t>táboas</w:t>
      </w:r>
      <w:r w:rsidR="00E7524A">
        <w:t xml:space="preserve"> e aplicación de restr</w:t>
      </w:r>
      <w:r w:rsidR="00E7524A">
        <w:t>i</w:t>
      </w:r>
      <w:r w:rsidR="00E7524A">
        <w:t>cións.</w:t>
      </w:r>
    </w:p>
    <w:p w:rsidR="007A4AE9" w:rsidRDefault="00664679" w:rsidP="007A4AE9">
      <w:pPr>
        <w:pStyle w:val="txtarefa1"/>
      </w:pPr>
      <w:r>
        <w:t xml:space="preserve">Tarefa </w:t>
      </w:r>
      <w:r w:rsidR="00F536B6">
        <w:t>5</w:t>
      </w:r>
      <w:r w:rsidR="007A4AE9">
        <w:t>. Tarefa integradora sobre LDD</w:t>
      </w:r>
      <w:r w:rsidR="004522A6">
        <w:t>.</w:t>
      </w:r>
    </w:p>
    <w:p w:rsidR="007A4AE9" w:rsidRPr="007A4AE9" w:rsidRDefault="007A4AE9" w:rsidP="007A4AE9"/>
    <w:p w:rsidR="009D30C6" w:rsidRPr="00E24593" w:rsidRDefault="009D30C6" w:rsidP="009D30C6">
      <w:pPr>
        <w:pStyle w:val="n2"/>
      </w:pPr>
      <w:bookmarkStart w:id="31" w:name="_Toc417547469"/>
      <w:bookmarkStart w:id="32" w:name="_Toc443054192"/>
      <w:r w:rsidRPr="00E24593">
        <w:lastRenderedPageBreak/>
        <w:t>Tarefas</w:t>
      </w:r>
      <w:bookmarkEnd w:id="31"/>
      <w:bookmarkEnd w:id="32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294924" w:rsidRPr="009E260A" w:rsidRDefault="002E15DA" w:rsidP="00294924">
      <w:pPr>
        <w:pStyle w:val="p1"/>
      </w:pPr>
      <w:bookmarkStart w:id="33" w:name="_Toc417547470"/>
      <w:r w:rsidRPr="009E260A">
        <w:t>Tarefa 1</w:t>
      </w:r>
      <w:r w:rsidR="00294924" w:rsidRPr="009E260A">
        <w:t xml:space="preserve">. </w:t>
      </w:r>
      <w:r w:rsidR="001756BE">
        <w:t xml:space="preserve">Modificar </w:t>
      </w:r>
      <w:r w:rsidR="00294924" w:rsidRPr="009E260A">
        <w:t xml:space="preserve">bases de datos empregando a </w:t>
      </w:r>
      <w:r w:rsidR="003E2C32">
        <w:t>sentenza</w:t>
      </w:r>
      <w:r w:rsidR="00294924" w:rsidRPr="009E260A">
        <w:t xml:space="preserve"> ALTER.</w:t>
      </w:r>
    </w:p>
    <w:p w:rsidR="00294924" w:rsidRPr="009E260A" w:rsidRDefault="002E15DA" w:rsidP="00294924">
      <w:pPr>
        <w:pStyle w:val="p1"/>
      </w:pPr>
      <w:r w:rsidRPr="009E260A">
        <w:t>Tarefa 2</w:t>
      </w:r>
      <w:r w:rsidR="00294924" w:rsidRPr="009E260A">
        <w:t>. Modifica</w:t>
      </w:r>
      <w:r w:rsidR="001756BE">
        <w:t xml:space="preserve">r </w:t>
      </w:r>
      <w:r w:rsidR="00294924" w:rsidRPr="009E260A">
        <w:t xml:space="preserve">táboas empregando a </w:t>
      </w:r>
      <w:r w:rsidR="003E2C32">
        <w:t>sentenza</w:t>
      </w:r>
      <w:r w:rsidR="00294924" w:rsidRPr="009E260A">
        <w:t xml:space="preserve"> ALTER.</w:t>
      </w:r>
    </w:p>
    <w:p w:rsidR="00F536B6" w:rsidRDefault="009E260A" w:rsidP="004522A6">
      <w:pPr>
        <w:pStyle w:val="p1"/>
      </w:pPr>
      <w:r w:rsidRPr="009E260A">
        <w:t xml:space="preserve">Tarefa </w:t>
      </w:r>
      <w:r w:rsidR="00664679">
        <w:t>3</w:t>
      </w:r>
      <w:r w:rsidR="004522A6" w:rsidRPr="009E260A">
        <w:t xml:space="preserve">. </w:t>
      </w:r>
      <w:r w:rsidR="005673E5" w:rsidRPr="00BD7E46">
        <w:t>Probar as posibilidades de creación de dúas táboas con in</w:t>
      </w:r>
      <w:r w:rsidR="005673E5">
        <w:t>terrelacións 1:N b</w:t>
      </w:r>
      <w:r w:rsidR="005673E5">
        <w:t>i</w:t>
      </w:r>
      <w:r w:rsidR="005673E5">
        <w:t>direccionais</w:t>
      </w:r>
      <w:r w:rsidR="009D3BF9">
        <w:t>.</w:t>
      </w:r>
    </w:p>
    <w:p w:rsidR="004522A6" w:rsidRPr="009E260A" w:rsidRDefault="00F536B6" w:rsidP="004522A6">
      <w:pPr>
        <w:pStyle w:val="p1"/>
      </w:pPr>
      <w:r>
        <w:t xml:space="preserve">Tarefa 4. </w:t>
      </w:r>
      <w:r w:rsidR="009D3BF9">
        <w:t>Utilizar a sentenza ALTER TABLE para a creación das relacións entre táb</w:t>
      </w:r>
      <w:r w:rsidR="009D3BF9">
        <w:t>o</w:t>
      </w:r>
      <w:r w:rsidR="009D3BF9">
        <w:t>as.</w:t>
      </w:r>
    </w:p>
    <w:p w:rsidR="004522A6" w:rsidRPr="009E260A" w:rsidRDefault="004522A6" w:rsidP="004522A6">
      <w:pPr>
        <w:pStyle w:val="p1"/>
      </w:pPr>
      <w:r w:rsidRPr="009E260A">
        <w:t xml:space="preserve">Tarefa </w:t>
      </w:r>
      <w:r w:rsidR="00F536B6">
        <w:t>5</w:t>
      </w:r>
      <w:r w:rsidRPr="009E260A">
        <w:t>. Tarefa integradora sobre LDD.</w:t>
      </w:r>
    </w:p>
    <w:p w:rsidR="005C56B0" w:rsidRDefault="00F102EA" w:rsidP="005C56B0">
      <w:pPr>
        <w:pStyle w:val="n3"/>
      </w:pPr>
      <w:bookmarkStart w:id="34" w:name="_Toc443054193"/>
      <w:r>
        <w:t xml:space="preserve">Tarefa </w:t>
      </w:r>
      <w:r w:rsidR="002E15DA">
        <w:t>1</w:t>
      </w:r>
      <w:r w:rsidR="00294924" w:rsidRPr="00294924">
        <w:t>.</w:t>
      </w:r>
      <w:r w:rsidR="00B83BE5">
        <w:t xml:space="preserve"> Modificar</w:t>
      </w:r>
      <w:r w:rsidR="00294924" w:rsidRPr="00294924">
        <w:t xml:space="preserve"> bases de datos empregando a </w:t>
      </w:r>
      <w:r w:rsidR="003E2C32">
        <w:t>sentenza</w:t>
      </w:r>
      <w:r w:rsidR="00294924" w:rsidRPr="00294924">
        <w:t xml:space="preserve"> ALTER</w:t>
      </w:r>
      <w:bookmarkEnd w:id="34"/>
    </w:p>
    <w:p w:rsidR="005C56B0" w:rsidRDefault="00664679" w:rsidP="005C56B0">
      <w:pPr>
        <w:pStyle w:val="tx1"/>
      </w:pPr>
      <w:r>
        <w:t>A tarefa consiste en c</w:t>
      </w:r>
      <w:r w:rsidR="00F102EA">
        <w:t>ambiar o xogo de carácteres para a base de datos</w:t>
      </w:r>
      <w:r w:rsidR="00A75576">
        <w:t xml:space="preserve"> </w:t>
      </w:r>
      <w:r w:rsidR="00003A35">
        <w:rPr>
          <w:i/>
        </w:rPr>
        <w:t>practicas1</w:t>
      </w:r>
      <w:r w:rsidR="00F102EA">
        <w:t>. O n</w:t>
      </w:r>
      <w:r w:rsidR="006D1A03">
        <w:t xml:space="preserve">ovo xogo de carácteres será </w:t>
      </w:r>
      <w:r w:rsidR="00A75576">
        <w:t>latin1,</w:t>
      </w:r>
      <w:r w:rsidR="00A322E3">
        <w:t xml:space="preserve"> co</w:t>
      </w:r>
      <w:r w:rsidR="000B33F5">
        <w:t xml:space="preserve"> sistema de colación </w:t>
      </w:r>
      <w:r w:rsidR="005203F1">
        <w:t>‘</w:t>
      </w:r>
      <w:r w:rsidR="00CB10F6">
        <w:t>general</w:t>
      </w:r>
      <w:r w:rsidR="005203F1">
        <w:t>’</w:t>
      </w:r>
      <w:r w:rsidR="000B33F5">
        <w:t>.</w:t>
      </w:r>
    </w:p>
    <w:p w:rsidR="005C56B0" w:rsidRDefault="005C56B0" w:rsidP="005C56B0">
      <w:pPr>
        <w:pStyle w:val="n5"/>
      </w:pPr>
      <w:bookmarkStart w:id="35" w:name="_Toc443054194"/>
      <w:r>
        <w:t>Solución</w:t>
      </w:r>
      <w:bookmarkEnd w:id="35"/>
    </w:p>
    <w:p w:rsidR="00F471EA" w:rsidRPr="000E44AF" w:rsidRDefault="00CA21E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alter database </w:t>
      </w:r>
      <w:r w:rsidR="00003A35">
        <w:rPr>
          <w:rFonts w:ascii="Courier New" w:hAnsi="Courier New" w:cs="Courier New"/>
          <w:color w:val="000000"/>
          <w:sz w:val="16"/>
          <w:szCs w:val="16"/>
        </w:rPr>
        <w:t>practicas1</w:t>
      </w:r>
    </w:p>
    <w:p w:rsidR="00F471EA" w:rsidRPr="000E44AF" w:rsidRDefault="00F471E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CA21E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 set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10F6">
        <w:rPr>
          <w:rFonts w:ascii="Courier New" w:hAnsi="Courier New" w:cs="Courier New"/>
          <w:color w:val="000000"/>
          <w:sz w:val="16"/>
          <w:szCs w:val="16"/>
          <w:highlight w:val="white"/>
        </w:rPr>
        <w:t>latin1</w:t>
      </w:r>
    </w:p>
    <w:p w:rsidR="00F471EA" w:rsidRPr="000E44AF" w:rsidRDefault="00F471E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CA21E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="000B33F5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10F6">
        <w:rPr>
          <w:rFonts w:ascii="Courier New" w:hAnsi="Courier New" w:cs="Courier New"/>
          <w:color w:val="000000"/>
          <w:sz w:val="16"/>
          <w:szCs w:val="16"/>
          <w:highlight w:val="white"/>
        </w:rPr>
        <w:t>latin1_general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_ci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4924" w:rsidRDefault="002E15DA" w:rsidP="00B83BE5">
      <w:pPr>
        <w:pStyle w:val="n3"/>
      </w:pPr>
      <w:bookmarkStart w:id="36" w:name="_Toc443054195"/>
      <w:r>
        <w:t>Tarefa 2</w:t>
      </w:r>
      <w:r w:rsidR="00294924" w:rsidRPr="00294924">
        <w:t>. Modifica</w:t>
      </w:r>
      <w:r w:rsidR="00B83BE5">
        <w:t xml:space="preserve">r </w:t>
      </w:r>
      <w:r w:rsidR="00294924" w:rsidRPr="00294924">
        <w:t>tábo</w:t>
      </w:r>
      <w:r w:rsidR="005C56B0">
        <w:t xml:space="preserve">as empregando a </w:t>
      </w:r>
      <w:r w:rsidR="003E2C32">
        <w:t>sentenza</w:t>
      </w:r>
      <w:r w:rsidR="005C56B0">
        <w:t xml:space="preserve"> ALTER</w:t>
      </w:r>
      <w:bookmarkEnd w:id="36"/>
    </w:p>
    <w:p w:rsidR="00664679" w:rsidRPr="00664679" w:rsidRDefault="00664679" w:rsidP="00664679">
      <w:pPr>
        <w:pStyle w:val="tx1"/>
      </w:pPr>
      <w:r>
        <w:t xml:space="preserve">A tarefa consiste en realizar modificacións en táboas empregando a </w:t>
      </w:r>
      <w:r w:rsidR="003E2C32">
        <w:t>sentenza</w:t>
      </w:r>
      <w:r>
        <w:t xml:space="preserve"> ALTER en varios casos:</w:t>
      </w:r>
    </w:p>
    <w:p w:rsidR="00E4763D" w:rsidRPr="00E4763D" w:rsidRDefault="002F5159" w:rsidP="005C56B0">
      <w:pPr>
        <w:pStyle w:val="p1"/>
      </w:pPr>
      <w:r>
        <w:t>Tarefa 2.1</w:t>
      </w:r>
      <w:r w:rsidR="00664679">
        <w:t xml:space="preserve">. </w:t>
      </w:r>
      <w:r w:rsidR="00E4763D">
        <w:t xml:space="preserve">Facer os seguintes cambios na táboa </w:t>
      </w:r>
      <w:r w:rsidR="00E4763D" w:rsidRPr="00664679">
        <w:rPr>
          <w:i/>
        </w:rPr>
        <w:t>fabricante</w:t>
      </w:r>
      <w:r w:rsidR="00E4763D">
        <w:t xml:space="preserve"> da base de datos </w:t>
      </w:r>
      <w:r w:rsidR="00003A35">
        <w:rPr>
          <w:i/>
        </w:rPr>
        <w:t>practicas1</w:t>
      </w:r>
      <w:r w:rsidR="00E4763D">
        <w:t>:</w:t>
      </w:r>
    </w:p>
    <w:p w:rsidR="00E4763D" w:rsidRDefault="00E4763D" w:rsidP="00664679">
      <w:pPr>
        <w:pStyle w:val="p2"/>
      </w:pPr>
      <w:r>
        <w:t xml:space="preserve">Engadir a columna de tamaño variable </w:t>
      </w:r>
      <w:r w:rsidRPr="00E4763D">
        <w:rPr>
          <w:i/>
        </w:rPr>
        <w:t>email</w:t>
      </w:r>
      <w:r w:rsidR="001432DA">
        <w:t>, asigná</w:t>
      </w:r>
      <w:r>
        <w:t>ndolle como valor por defecto o valor nulo.</w:t>
      </w:r>
    </w:p>
    <w:p w:rsidR="00E4763D" w:rsidRDefault="00E4763D" w:rsidP="00664679">
      <w:pPr>
        <w:pStyle w:val="p2"/>
      </w:pPr>
      <w:r>
        <w:t xml:space="preserve">Engadir a columna de tamaño fixo </w:t>
      </w:r>
      <w:r w:rsidRPr="00E4763D">
        <w:rPr>
          <w:i/>
        </w:rPr>
        <w:t>cif</w:t>
      </w:r>
      <w:r>
        <w:t xml:space="preserve">, que non admite valores nulos, e colocala na segunda posición, despois da columna </w:t>
      </w:r>
      <w:r w:rsidRPr="00664679">
        <w:rPr>
          <w:i/>
        </w:rPr>
        <w:t>idFabricante</w:t>
      </w:r>
      <w:r>
        <w:t>.</w:t>
      </w:r>
    </w:p>
    <w:p w:rsidR="00E4763D" w:rsidRDefault="00E4763D" w:rsidP="00664679">
      <w:pPr>
        <w:pStyle w:val="p2"/>
      </w:pPr>
      <w:r>
        <w:t xml:space="preserve">Engadir un índice asociado á columna </w:t>
      </w:r>
      <w:r w:rsidRPr="00E4763D">
        <w:rPr>
          <w:i/>
        </w:rPr>
        <w:t>cif</w:t>
      </w:r>
      <w:r>
        <w:t>.</w:t>
      </w:r>
    </w:p>
    <w:p w:rsidR="00E4763D" w:rsidRDefault="00E4763D" w:rsidP="00664679">
      <w:pPr>
        <w:pStyle w:val="p2"/>
      </w:pPr>
      <w:r>
        <w:t>Cambiar o motor de almacenamento que ten actualme</w:t>
      </w:r>
      <w:r w:rsidR="00664679">
        <w:t>n</w:t>
      </w:r>
      <w:r>
        <w:t>te</w:t>
      </w:r>
      <w:r w:rsidR="004F36D7">
        <w:t>,</w:t>
      </w:r>
      <w:r>
        <w:t xml:space="preserve"> por Innodb.</w:t>
      </w:r>
    </w:p>
    <w:p w:rsidR="006C16BA" w:rsidRPr="00E4763D" w:rsidRDefault="002F5159" w:rsidP="006C16BA">
      <w:pPr>
        <w:pStyle w:val="p1"/>
      </w:pPr>
      <w:r>
        <w:t>Tarefa 2.2</w:t>
      </w:r>
      <w:r w:rsidR="00664679">
        <w:t xml:space="preserve">. </w:t>
      </w:r>
      <w:r w:rsidR="006C16BA">
        <w:t>Facer os seguintes</w:t>
      </w:r>
      <w:r w:rsidR="00664679">
        <w:t xml:space="preserve"> </w:t>
      </w:r>
      <w:r w:rsidR="006C16BA">
        <w:t xml:space="preserve">cambios na táboa </w:t>
      </w:r>
      <w:r w:rsidR="006C16BA" w:rsidRPr="00664679">
        <w:rPr>
          <w:i/>
        </w:rPr>
        <w:t>fabricante</w:t>
      </w:r>
      <w:r w:rsidR="006C16BA">
        <w:t xml:space="preserve"> da base de datos </w:t>
      </w:r>
      <w:r w:rsidR="00003A35">
        <w:rPr>
          <w:i/>
        </w:rPr>
        <w:t>practicas1</w:t>
      </w:r>
      <w:r w:rsidR="006C16BA">
        <w:t>:</w:t>
      </w:r>
    </w:p>
    <w:p w:rsidR="006C16BA" w:rsidRDefault="006C16BA" w:rsidP="00664679">
      <w:pPr>
        <w:pStyle w:val="p2"/>
      </w:pPr>
      <w:r>
        <w:t xml:space="preserve">Cambiar a clave primaria da táboa </w:t>
      </w:r>
      <w:r w:rsidRPr="006C16BA">
        <w:rPr>
          <w:i/>
        </w:rPr>
        <w:t>fabricante</w:t>
      </w:r>
      <w:r>
        <w:t>. A nova clave primaria pasa a ser a c</w:t>
      </w:r>
      <w:r>
        <w:t>o</w:t>
      </w:r>
      <w:r>
        <w:t xml:space="preserve">lumna </w:t>
      </w:r>
      <w:r w:rsidRPr="006C16BA">
        <w:rPr>
          <w:i/>
        </w:rPr>
        <w:t>cif</w:t>
      </w:r>
      <w:r w:rsidRPr="006C16BA">
        <w:t>.</w:t>
      </w:r>
    </w:p>
    <w:p w:rsidR="006C16BA" w:rsidRDefault="00C42C91" w:rsidP="00664679">
      <w:pPr>
        <w:pStyle w:val="p2"/>
      </w:pPr>
      <w:r>
        <w:t>E</w:t>
      </w:r>
      <w:r w:rsidR="006C16BA">
        <w:t xml:space="preserve">liminar a columna </w:t>
      </w:r>
      <w:r w:rsidR="006C16BA" w:rsidRPr="002F5159">
        <w:rPr>
          <w:i/>
        </w:rPr>
        <w:t>idFabricante</w:t>
      </w:r>
      <w:r w:rsidR="006C16BA">
        <w:t>.</w:t>
      </w:r>
    </w:p>
    <w:p w:rsidR="00BC3D13" w:rsidRDefault="00BC3D13" w:rsidP="00BC3D13">
      <w:pPr>
        <w:pStyle w:val="p2"/>
      </w:pPr>
      <w:r>
        <w:t xml:space="preserve">Eliminar o índice asociado á columna </w:t>
      </w:r>
      <w:r w:rsidRPr="002F5159">
        <w:rPr>
          <w:i/>
        </w:rPr>
        <w:t>nome</w:t>
      </w:r>
      <w:r>
        <w:t>.</w:t>
      </w:r>
    </w:p>
    <w:p w:rsidR="002F5159" w:rsidRPr="00E4763D" w:rsidRDefault="002F5159" w:rsidP="002F5159">
      <w:pPr>
        <w:pStyle w:val="p1"/>
      </w:pPr>
      <w:r>
        <w:t>Tarefa 2.3</w:t>
      </w:r>
      <w:r w:rsidR="00664679">
        <w:t xml:space="preserve">. </w:t>
      </w:r>
      <w:r>
        <w:t xml:space="preserve">Facer os seguintes cambios na táboa </w:t>
      </w:r>
      <w:r w:rsidRPr="00664679">
        <w:rPr>
          <w:i/>
        </w:rPr>
        <w:t>grupo</w:t>
      </w:r>
      <w:r>
        <w:t xml:space="preserve"> da base de datos </w:t>
      </w:r>
      <w:r w:rsidR="00003A35">
        <w:rPr>
          <w:i/>
        </w:rPr>
        <w:t>practicas1</w:t>
      </w:r>
      <w:r>
        <w:t>:</w:t>
      </w:r>
    </w:p>
    <w:p w:rsidR="002F5159" w:rsidRDefault="002F5159" w:rsidP="00664679">
      <w:pPr>
        <w:pStyle w:val="p2"/>
      </w:pPr>
      <w:r>
        <w:t xml:space="preserve">Cambiarlle o nome a columna </w:t>
      </w:r>
      <w:r w:rsidRPr="002F5159">
        <w:rPr>
          <w:i/>
        </w:rPr>
        <w:t>cache</w:t>
      </w:r>
      <w:r>
        <w:t xml:space="preserve">. O novo nome é </w:t>
      </w:r>
      <w:r w:rsidRPr="002F5159">
        <w:rPr>
          <w:i/>
        </w:rPr>
        <w:t>custo</w:t>
      </w:r>
      <w:r>
        <w:t>.</w:t>
      </w:r>
    </w:p>
    <w:p w:rsidR="002F5159" w:rsidRDefault="002F5159" w:rsidP="00664679">
      <w:pPr>
        <w:pStyle w:val="p2"/>
      </w:pPr>
      <w:r>
        <w:t xml:space="preserve">Asignarlle á columna dataFormación como valor por defecto o valor </w:t>
      </w:r>
      <w:r w:rsidR="00BD48EA">
        <w:t>cero</w:t>
      </w:r>
      <w:r>
        <w:t>.</w:t>
      </w:r>
    </w:p>
    <w:p w:rsidR="00F14B52" w:rsidRDefault="005C56B0" w:rsidP="00F14B52">
      <w:pPr>
        <w:pStyle w:val="n5"/>
      </w:pPr>
      <w:bookmarkStart w:id="37" w:name="_Toc443054196"/>
      <w:r>
        <w:t>Solución</w:t>
      </w:r>
      <w:bookmarkEnd w:id="37"/>
    </w:p>
    <w:p w:rsidR="009E260A" w:rsidRDefault="009E260A" w:rsidP="001B641A">
      <w:pPr>
        <w:pStyle w:val="p1"/>
      </w:pPr>
      <w:r>
        <w:t>Tarefa 2</w:t>
      </w:r>
      <w:r w:rsidR="002F5159">
        <w:t>.1</w:t>
      </w:r>
    </w:p>
    <w:p w:rsidR="00F14B52" w:rsidRPr="00F14B52" w:rsidRDefault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808080"/>
          <w:sz w:val="16"/>
          <w:szCs w:val="16"/>
          <w:highlight w:val="white"/>
        </w:rPr>
        <w:t>/*cambios na táboa de fabricante*/</w:t>
      </w:r>
    </w:p>
    <w:p w:rsidR="00F14B52" w:rsidRPr="00F14B52" w:rsidRDefault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alter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fabricante</w:t>
      </w:r>
    </w:p>
    <w:p w:rsidR="00F14B52" w:rsidRPr="00F14B52" w:rsidRDefault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email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52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B52" w:rsidRPr="00F14B52" w:rsidRDefault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cif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123CC4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idFabricante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B52" w:rsidRPr="00F14B52" w:rsidRDefault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idx_fabicante_cif 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>cif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F14B52" w:rsidRPr="00F14B52" w:rsidRDefault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B52" w:rsidRDefault="00F14B52" w:rsidP="001B641A">
      <w:pPr>
        <w:pStyle w:val="p1"/>
      </w:pPr>
      <w:r>
        <w:t>Tarefa 2.2</w:t>
      </w:r>
    </w:p>
    <w:p w:rsidR="00F14B52" w:rsidRPr="00F14B52" w:rsidRDefault="00F14B52" w:rsidP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color w:val="808080"/>
          <w:sz w:val="16"/>
          <w:szCs w:val="16"/>
          <w:highlight w:val="white"/>
        </w:rPr>
        <w:t>/*cambios na táboa de fabricante*/</w:t>
      </w:r>
    </w:p>
    <w:p w:rsidR="00F14B52" w:rsidRPr="00F14B52" w:rsidRDefault="00F14B5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fabricante</w:t>
      </w:r>
    </w:p>
    <w:p w:rsidR="00BC3D13" w:rsidRDefault="00BC3D13" w:rsidP="002F515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14B52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="00F14B52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14B52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="00F14B52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14B52"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="00F14B52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14B52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F14B52"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>cif</w:t>
      </w:r>
      <w:r w:rsidR="00F14B52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3D13" w:rsidRDefault="00BC3D13" w:rsidP="00BC3D1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F14B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idFabricante</w:t>
      </w:r>
      <w:r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B52" w:rsidRDefault="00BC3D13" w:rsidP="002F5159">
      <w:pPr>
        <w:spacing w:after="0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idx_fabricante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>_nome</w:t>
      </w:r>
      <w:r w:rsidR="00F14B52" w:rsidRPr="00F14B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F14B52">
        <w:t xml:space="preserve"> </w:t>
      </w:r>
    </w:p>
    <w:p w:rsidR="00FF545A" w:rsidRDefault="00FF545A" w:rsidP="001B641A">
      <w:pPr>
        <w:pStyle w:val="p1"/>
      </w:pPr>
      <w:r>
        <w:t>Tarefa 2.3</w:t>
      </w:r>
    </w:p>
    <w:p w:rsidR="00FF545A" w:rsidRPr="00FF545A" w:rsidRDefault="00FF545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F545A">
        <w:rPr>
          <w:rFonts w:ascii="Courier New" w:hAnsi="Courier New" w:cs="Courier New"/>
          <w:color w:val="808080"/>
          <w:sz w:val="16"/>
          <w:szCs w:val="16"/>
          <w:highlight w:val="white"/>
        </w:rPr>
        <w:t>/*cambios na táboa grupo*/</w:t>
      </w:r>
    </w:p>
    <w:p w:rsidR="00FF545A" w:rsidRPr="00FF545A" w:rsidRDefault="00FF545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</w:t>
      </w:r>
    </w:p>
    <w:p w:rsidR="00FF545A" w:rsidRPr="00FF545A" w:rsidRDefault="00FF545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C3D1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change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cache custo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mediumint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FF545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F545A" w:rsidRPr="00F14B52" w:rsidRDefault="00FF545A" w:rsidP="002F5159">
      <w:pPr>
        <w:spacing w:after="0"/>
      </w:pP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dataFormacion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F545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F545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D48EA" w:rsidRPr="00F14B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F545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260A" w:rsidRPr="009E260A" w:rsidRDefault="009E260A" w:rsidP="00B83BE5">
      <w:pPr>
        <w:pStyle w:val="n3"/>
      </w:pPr>
      <w:bookmarkStart w:id="38" w:name="_Toc443054197"/>
      <w:r w:rsidRPr="00CE55D1">
        <w:t xml:space="preserve">Tarefa 3: </w:t>
      </w:r>
      <w:r w:rsidR="00BD7E46" w:rsidRPr="00BD7E46">
        <w:t>Probar as posibilidades de creación de dúas táboas con in</w:t>
      </w:r>
      <w:r w:rsidR="00BD7E46">
        <w:t>terrelacións 1:N bidireccionais</w:t>
      </w:r>
      <w:bookmarkEnd w:id="38"/>
    </w:p>
    <w:p w:rsidR="009E260A" w:rsidRDefault="001C2C6A" w:rsidP="009E260A">
      <w:pPr>
        <w:pStyle w:val="tx1"/>
      </w:pPr>
      <w:r>
        <w:t>A tarefa consiste en c</w:t>
      </w:r>
      <w:r w:rsidR="009E260A">
        <w:t xml:space="preserve">rear na base de datos </w:t>
      </w:r>
      <w:r w:rsidR="00003A35">
        <w:rPr>
          <w:i/>
        </w:rPr>
        <w:t>practicas1</w:t>
      </w:r>
      <w:r w:rsidR="00B83BE5">
        <w:t>,</w:t>
      </w:r>
      <w:r w:rsidR="009E260A">
        <w:t xml:space="preserve"> as táboas </w:t>
      </w:r>
      <w:r w:rsidR="009E260A" w:rsidRPr="00F536B6">
        <w:rPr>
          <w:i/>
        </w:rPr>
        <w:t>empregado</w:t>
      </w:r>
      <w:r w:rsidR="009E260A">
        <w:t xml:space="preserve"> e </w:t>
      </w:r>
      <w:r w:rsidR="009E260A" w:rsidRPr="00F536B6">
        <w:rPr>
          <w:i/>
        </w:rPr>
        <w:t>departame</w:t>
      </w:r>
      <w:r w:rsidR="009E260A" w:rsidRPr="00F536B6">
        <w:rPr>
          <w:i/>
        </w:rPr>
        <w:t>n</w:t>
      </w:r>
      <w:r w:rsidR="009E260A" w:rsidRPr="00F536B6">
        <w:rPr>
          <w:i/>
        </w:rPr>
        <w:t>to</w:t>
      </w:r>
      <w:r w:rsidR="009E260A">
        <w:t xml:space="preserve"> que están relacionadas como se indica no seguinte diagrama E/R:</w:t>
      </w:r>
    </w:p>
    <w:p w:rsidR="009E260A" w:rsidRDefault="001E67AB" w:rsidP="009E260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28543" cy="1664110"/>
            <wp:effectExtent l="19050" t="0" r="5357" b="0"/>
            <wp:docPr id="1" name="0 Imagen" descr="u4a2_tarefa3_interelac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3_interelacion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543" cy="16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E5" w:rsidRDefault="00B83BE5" w:rsidP="00B83BE5">
      <w:pPr>
        <w:pStyle w:val="tx1"/>
      </w:pPr>
      <w:r>
        <w:t>Baixo os seguintes supostos:</w:t>
      </w:r>
    </w:p>
    <w:p w:rsidR="00B83BE5" w:rsidRDefault="001C2C6A" w:rsidP="00B83BE5">
      <w:pPr>
        <w:pStyle w:val="p1"/>
      </w:pPr>
      <w:r>
        <w:t xml:space="preserve">Tarefa 3.1. </w:t>
      </w:r>
      <w:r w:rsidR="00B83BE5">
        <w:t xml:space="preserve">Crear a táboa empregado </w:t>
      </w:r>
      <w:r w:rsidR="00406472">
        <w:t xml:space="preserve">só sentenzas </w:t>
      </w:r>
      <w:r w:rsidR="009D3BF9">
        <w:t>CREATE TABLE</w:t>
      </w:r>
      <w:r w:rsidR="00B83BE5">
        <w:t>.</w:t>
      </w:r>
    </w:p>
    <w:p w:rsidR="00B83BE5" w:rsidRDefault="001C2C6A" w:rsidP="00B83BE5">
      <w:pPr>
        <w:pStyle w:val="p1"/>
      </w:pPr>
      <w:r>
        <w:t xml:space="preserve">Tarefa 3.2. </w:t>
      </w:r>
      <w:r w:rsidR="00406472">
        <w:t>C</w:t>
      </w:r>
      <w:r w:rsidR="00B83BE5">
        <w:t>rear primeiro as dúas táboas</w:t>
      </w:r>
      <w:r w:rsidR="00406472">
        <w:t>, sen claves fo</w:t>
      </w:r>
      <w:r w:rsidR="00A2743A">
        <w:t>r</w:t>
      </w:r>
      <w:r w:rsidR="00406472">
        <w:t>áneas,</w:t>
      </w:r>
      <w:r w:rsidR="00B83BE5">
        <w:t xml:space="preserve"> e despois engadir as </w:t>
      </w:r>
      <w:r w:rsidR="00A2743A">
        <w:t>cl</w:t>
      </w:r>
      <w:r w:rsidR="00A2743A">
        <w:t>a</w:t>
      </w:r>
      <w:r w:rsidR="00406472">
        <w:t>ves foránea que establecen a relación entre elas</w:t>
      </w:r>
      <w:r w:rsidR="00B83BE5">
        <w:t xml:space="preserve"> coa axuda da </w:t>
      </w:r>
      <w:r w:rsidR="003E2C32">
        <w:t>sentenza</w:t>
      </w:r>
      <w:r w:rsidR="00B83BE5">
        <w:t xml:space="preserve"> ALTER</w:t>
      </w:r>
      <w:r w:rsidR="009D3BF9">
        <w:t xml:space="preserve"> TABLE</w:t>
      </w:r>
      <w:r w:rsidR="00B83BE5">
        <w:t>.</w:t>
      </w:r>
      <w:r w:rsidR="00406472">
        <w:t xml:space="preserve"> Borrar primeiro as táboas,</w:t>
      </w:r>
      <w:r w:rsidR="003E2C32">
        <w:t xml:space="preserve"> se </w:t>
      </w:r>
      <w:r w:rsidR="00406472">
        <w:t xml:space="preserve">xa existiran.  </w:t>
      </w:r>
    </w:p>
    <w:p w:rsidR="00406472" w:rsidRDefault="00EB5A0C" w:rsidP="00406472">
      <w:pPr>
        <w:pStyle w:val="p1"/>
      </w:pPr>
      <w:r>
        <w:t xml:space="preserve">Tarefa 3.3. </w:t>
      </w:r>
      <w:r w:rsidR="00406472">
        <w:t>Desactivar</w:t>
      </w:r>
      <w:r w:rsidR="00B83BE5">
        <w:t xml:space="preserve"> a verificación de claves foráneas</w:t>
      </w:r>
      <w:r w:rsidR="00406472">
        <w:t xml:space="preserve">, coa variable </w:t>
      </w:r>
      <w:r w:rsidR="00406472" w:rsidRPr="00406472">
        <w:rPr>
          <w:i/>
        </w:rPr>
        <w:t>f</w:t>
      </w:r>
      <w:r w:rsidR="00406472" w:rsidRPr="00406472">
        <w:rPr>
          <w:i/>
        </w:rPr>
        <w:t>o</w:t>
      </w:r>
      <w:r w:rsidR="00406472" w:rsidRPr="00406472">
        <w:rPr>
          <w:i/>
        </w:rPr>
        <w:t>reign_key_checks</w:t>
      </w:r>
      <w:r w:rsidR="005357AA">
        <w:t>, e despois facer a creación</w:t>
      </w:r>
      <w:r w:rsidR="00B83BE5">
        <w:t xml:space="preserve"> das táboas.</w:t>
      </w:r>
      <w:r w:rsidR="00406472" w:rsidRPr="00406472">
        <w:t xml:space="preserve"> </w:t>
      </w:r>
      <w:r w:rsidR="00406472">
        <w:t>Borrar primeiro as táboas,</w:t>
      </w:r>
      <w:r w:rsidR="003E2C32">
        <w:t xml:space="preserve"> se </w:t>
      </w:r>
      <w:r w:rsidR="00406472">
        <w:t xml:space="preserve">xa existiran.  </w:t>
      </w:r>
    </w:p>
    <w:p w:rsidR="009E260A" w:rsidRDefault="009E260A" w:rsidP="009E260A">
      <w:pPr>
        <w:pStyle w:val="n5"/>
      </w:pPr>
      <w:bookmarkStart w:id="39" w:name="_Toc443054198"/>
      <w:r>
        <w:t>Solución</w:t>
      </w:r>
      <w:bookmarkEnd w:id="39"/>
    </w:p>
    <w:p w:rsidR="00BD7E46" w:rsidRPr="00BD7E46" w:rsidRDefault="00BD7E46" w:rsidP="001B641A">
      <w:pPr>
        <w:pStyle w:val="p1"/>
      </w:pPr>
      <w:r>
        <w:t>Tarefa 3.1</w:t>
      </w:r>
    </w:p>
    <w:p w:rsidR="00571D37" w:rsidRDefault="00571D37" w:rsidP="001B641A">
      <w:pPr>
        <w:pStyle w:val="sp11"/>
      </w:pPr>
      <w:r>
        <w:t>Est</w:t>
      </w:r>
      <w:r w:rsidR="00BD7E46">
        <w:t xml:space="preserve">e primeiro suposto </w:t>
      </w:r>
      <w:r>
        <w:t>vai dar lugar a unha mensaxe de erro</w:t>
      </w:r>
      <w:r w:rsidR="00892058">
        <w:t>, debido a que ca</w:t>
      </w:r>
      <w:r w:rsidR="00A322E3">
        <w:t>ndo se crea a táboa empregado aí</w:t>
      </w:r>
      <w:r w:rsidR="00892058">
        <w:t>nda non existe a táboa departamento</w:t>
      </w:r>
      <w:r>
        <w:t>.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03A35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lastRenderedPageBreak/>
        <w:t>(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nss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dataNacemento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sexo enum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'h = home, m = muller'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idx_empregado_nss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nss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fk_empregado_departamento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A19DF" w:rsidRDefault="00A322E3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A322E3" w:rsidRPr="00A322E3" w:rsidRDefault="00CA19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localizacion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dniXefe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fk_departamento_empregado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dniXefe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A19DF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A322E3" w:rsidRPr="00A322E3" w:rsidRDefault="00CA19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A322E3" w:rsidRDefault="00A322E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E0B87" w:rsidRPr="00A322E3" w:rsidRDefault="005E0B87" w:rsidP="001B641A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Cando se executa a sentenza </w:t>
      </w:r>
      <w:r w:rsidRPr="005E0B87">
        <w:rPr>
          <w:i/>
        </w:rPr>
        <w:t>create table empleado</w:t>
      </w:r>
      <w:r>
        <w:t xml:space="preserve"> prodúcese un erro porque a clave foránea </w:t>
      </w:r>
      <w:r w:rsidRPr="00F536B6">
        <w:rPr>
          <w:i/>
        </w:rPr>
        <w:t>codigoDepartamento</w:t>
      </w:r>
      <w:r>
        <w:t xml:space="preserve"> fai referencia a unha táboa que aínda non existe. Se mo</w:t>
      </w:r>
      <w:r>
        <w:t>s</w:t>
      </w:r>
      <w:r>
        <w:t>tra a seguinte mensaxe de erro: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Error Code: 1215. No puede adicionar clave extranjera constraint</w:t>
      </w:r>
    </w:p>
    <w:p w:rsidR="009E260A" w:rsidRDefault="00BD7E46" w:rsidP="001B641A">
      <w:pPr>
        <w:pStyle w:val="p1"/>
      </w:pPr>
      <w:r>
        <w:t>Tarefa 3.2</w:t>
      </w:r>
    </w:p>
    <w:p w:rsidR="00571D37" w:rsidRDefault="00BD7E46" w:rsidP="001B641A">
      <w:pPr>
        <w:pStyle w:val="sp11"/>
      </w:pPr>
      <w:r>
        <w:t xml:space="preserve">Este segundo suposto </w:t>
      </w:r>
      <w:r w:rsidR="00571D37">
        <w:t xml:space="preserve">solucionaría o problema </w:t>
      </w:r>
      <w:r>
        <w:t xml:space="preserve">anterior creando </w:t>
      </w:r>
      <w:r w:rsidR="00571D37">
        <w:t xml:space="preserve">primeiro as táboas e despois </w:t>
      </w:r>
      <w:r>
        <w:t>engadindo</w:t>
      </w:r>
      <w:r w:rsidR="00571D37">
        <w:t xml:space="preserve"> as relacións coa axuda da </w:t>
      </w:r>
      <w:r w:rsidR="003E2C32">
        <w:t>sentenza</w:t>
      </w:r>
      <w:r w:rsidR="00571D37">
        <w:t xml:space="preserve"> ALTER.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03A35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das táboas*/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nss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dataNacemento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sexo enum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'h = home, m = muller'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idx_empregado_nss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nss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localizacion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dniXefe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/*engadir as restriccións de clave foránea par reprentar as relacións */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add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fk_empregado_departamento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A19DF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A322E3" w:rsidRPr="00A322E3" w:rsidRDefault="00CA19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="00A322E3"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CA19DF" w:rsidRDefault="00A322E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="00CA19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fk_departamento_empregado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dniXefe</w:t>
      </w:r>
      <w:r w:rsidR="00CA19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) </w:t>
      </w:r>
    </w:p>
    <w:p w:rsidR="00A322E3" w:rsidRPr="00A322E3" w:rsidRDefault="00CA19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="00A322E3"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A322E3"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A19DF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A322E3" w:rsidRPr="00CA19DF" w:rsidRDefault="00CA19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="00A322E3"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71D37" w:rsidRDefault="00BD7E46" w:rsidP="001B641A">
      <w:pPr>
        <w:pStyle w:val="p1"/>
      </w:pPr>
      <w:r>
        <w:t>Tarefa 3.3</w:t>
      </w:r>
    </w:p>
    <w:p w:rsidR="00571D37" w:rsidRDefault="00BD7E46" w:rsidP="001B641A">
      <w:pPr>
        <w:pStyle w:val="sp11"/>
      </w:pPr>
      <w:r>
        <w:t>Este terceiro suposto</w:t>
      </w:r>
      <w:r w:rsidR="00571D37">
        <w:t xml:space="preserve"> solucionaría o problema desactivando a verificación de claves f</w:t>
      </w:r>
      <w:r w:rsidR="00571D37">
        <w:t>o</w:t>
      </w:r>
      <w:r w:rsidR="00571D37">
        <w:t>rá</w:t>
      </w:r>
      <w:r>
        <w:t xml:space="preserve">neas </w:t>
      </w:r>
      <w:r w:rsidR="00571D37">
        <w:t>antes da creación das táboas</w:t>
      </w:r>
      <w:r>
        <w:t>.</w:t>
      </w:r>
    </w:p>
    <w:p w:rsidR="000905C6" w:rsidRPr="00A322E3" w:rsidRDefault="000905C6" w:rsidP="000905C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="00CA19DF">
        <w:rPr>
          <w:rFonts w:ascii="Courier New" w:hAnsi="Courier New" w:cs="Courier New"/>
          <w:color w:val="808080"/>
          <w:sz w:val="16"/>
          <w:szCs w:val="16"/>
          <w:highlight w:val="white"/>
        </w:rPr>
        <w:t>desactivar a verificación de claves foráneas</w:t>
      </w: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FOREIGN_KEY_CHECKS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03A35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nss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dataNacemento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sexo enum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color w:val="67AD27"/>
          <w:sz w:val="16"/>
          <w:szCs w:val="16"/>
          <w:highlight w:val="white"/>
        </w:rPr>
        <w:t>'h = home, m = muller'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idx_empregado_nss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nss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fk_empregado_departamento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A19DF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A322E3" w:rsidRPr="00A322E3" w:rsidRDefault="00CA19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localizacion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dniXefe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codigoDepartamento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fk_departamento_empregado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dniXefe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A19DF" w:rsidRDefault="00A322E3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A322E3" w:rsidRPr="00A322E3" w:rsidRDefault="00CA19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322E3"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2E3"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A322E3" w:rsidRDefault="00A322E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A19DF" w:rsidRDefault="00CA19D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/*activar a verificación de claves foráneas*/</w:t>
      </w:r>
    </w:p>
    <w:p w:rsidR="00A322E3" w:rsidRPr="00A322E3" w:rsidRDefault="00A322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FOREIGN_KEY_CHECKS 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22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22E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322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260A" w:rsidRDefault="009E260A" w:rsidP="00CA21EE">
      <w:pPr>
        <w:pStyle w:val="n3"/>
      </w:pPr>
      <w:bookmarkStart w:id="40" w:name="_Toc443054199"/>
      <w:r>
        <w:t>Tarefa 4</w:t>
      </w:r>
      <w:r w:rsidRPr="00294924">
        <w:t xml:space="preserve">. </w:t>
      </w:r>
      <w:r w:rsidR="009D3BF9">
        <w:t>Utilizar a sentenza ALTER TABLE para a creación das relacións entre táboas</w:t>
      </w:r>
      <w:bookmarkEnd w:id="40"/>
    </w:p>
    <w:p w:rsidR="00BD7E46" w:rsidRPr="00BD7E46" w:rsidRDefault="00BD7E46" w:rsidP="00BD7E46">
      <w:pPr>
        <w:pStyle w:val="tx1"/>
      </w:pPr>
      <w:r>
        <w:t>A tarefa consiste en crear o esquema dunha base de datos creando primeiro as táboas e d</w:t>
      </w:r>
      <w:r>
        <w:t>e</w:t>
      </w:r>
      <w:r>
        <w:t>finindo despois as relacións entre eles en dous supostos:</w:t>
      </w:r>
    </w:p>
    <w:p w:rsidR="005A4145" w:rsidRDefault="005A4145" w:rsidP="005A4145">
      <w:pPr>
        <w:pStyle w:val="p1"/>
      </w:pPr>
      <w:r>
        <w:t>Tarefa 4.1</w:t>
      </w:r>
      <w:r w:rsidR="00BD7E46">
        <w:t xml:space="preserve">. </w:t>
      </w:r>
      <w:r w:rsidR="008E7140">
        <w:t xml:space="preserve">Crear a base de datos </w:t>
      </w:r>
      <w:r w:rsidR="009077BC" w:rsidRPr="009077BC">
        <w:rPr>
          <w:i/>
        </w:rPr>
        <w:t xml:space="preserve">eleccionModulos </w:t>
      </w:r>
      <w:r w:rsidR="00BD7E46">
        <w:t xml:space="preserve">e </w:t>
      </w:r>
      <w:r>
        <w:t xml:space="preserve">crear nela as táboas </w:t>
      </w:r>
      <w:r w:rsidR="005E0B87" w:rsidRPr="00BD7E46">
        <w:rPr>
          <w:i/>
        </w:rPr>
        <w:t>profesor</w:t>
      </w:r>
      <w:r w:rsidR="005E0B87">
        <w:t xml:space="preserve">, </w:t>
      </w:r>
      <w:r w:rsidR="005E0B87" w:rsidRPr="00BD7E46">
        <w:rPr>
          <w:i/>
        </w:rPr>
        <w:t>gr</w:t>
      </w:r>
      <w:r w:rsidR="005E0B87" w:rsidRPr="00BD7E46">
        <w:rPr>
          <w:i/>
        </w:rPr>
        <w:t>u</w:t>
      </w:r>
      <w:r w:rsidR="005E0B87" w:rsidRPr="00BD7E46">
        <w:rPr>
          <w:i/>
        </w:rPr>
        <w:t>po</w:t>
      </w:r>
      <w:r w:rsidR="005E0B87">
        <w:t xml:space="preserve">, </w:t>
      </w:r>
      <w:r w:rsidR="005E0B87" w:rsidRPr="00BD7E46">
        <w:rPr>
          <w:i/>
        </w:rPr>
        <w:t>modulo</w:t>
      </w:r>
      <w:r w:rsidR="005E0B87">
        <w:t xml:space="preserve"> e </w:t>
      </w:r>
      <w:r w:rsidR="005E0B87" w:rsidRPr="00BD7E46">
        <w:rPr>
          <w:i/>
        </w:rPr>
        <w:t>imparte</w:t>
      </w:r>
      <w:r w:rsidR="005E0B87">
        <w:t>, segundo a seguinte descrición:</w:t>
      </w:r>
    </w:p>
    <w:p w:rsidR="00E85752" w:rsidRPr="00E85752" w:rsidRDefault="00E85752" w:rsidP="00BD7E46">
      <w:pPr>
        <w:pStyle w:val="p2"/>
      </w:pPr>
      <w:r>
        <w:t xml:space="preserve">Táboa </w:t>
      </w:r>
      <w:r w:rsidRPr="00E85752">
        <w:t>profesor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5E0B87" w:rsidRPr="00E24593" w:rsidTr="00016B2C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lastRenderedPageBreak/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5E0B87" w:rsidRDefault="005E0B87" w:rsidP="00016B2C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Observacións</w:t>
            </w:r>
          </w:p>
        </w:tc>
      </w:tr>
      <w:tr w:rsidR="005E5F87" w:rsidRPr="00967072" w:rsidTr="00016B2C">
        <w:tc>
          <w:tcPr>
            <w:tcW w:w="1740" w:type="dxa"/>
            <w:shd w:val="clear" w:color="auto" w:fill="auto"/>
            <w:noWrap/>
          </w:tcPr>
          <w:p w:rsidR="005E5F87" w:rsidRPr="005E5F87" w:rsidRDefault="005E5F87" w:rsidP="005E5F87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5E5F87" w:rsidRPr="005E5F87" w:rsidRDefault="004320DD" w:rsidP="005E5F87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5E5F87" w:rsidRPr="005E5F87" w:rsidRDefault="005E5F87" w:rsidP="005E5F87">
            <w:pPr>
              <w:pStyle w:val="tt1"/>
            </w:pPr>
            <w:r w:rsidRPr="005E5F87">
              <w:t>Non</w:t>
            </w:r>
          </w:p>
        </w:tc>
        <w:tc>
          <w:tcPr>
            <w:tcW w:w="567" w:type="dxa"/>
          </w:tcPr>
          <w:p w:rsidR="005E5F87" w:rsidRPr="005E5F87" w:rsidRDefault="004320DD" w:rsidP="005E5F87">
            <w:pPr>
              <w:pStyle w:val="tt1"/>
            </w:pPr>
            <w:r w:rsidRPr="005E5F87">
              <w:t>Primary</w:t>
            </w:r>
          </w:p>
        </w:tc>
        <w:tc>
          <w:tcPr>
            <w:tcW w:w="4110" w:type="dxa"/>
          </w:tcPr>
          <w:p w:rsidR="005E5F87" w:rsidRPr="005E5F87" w:rsidRDefault="005E5F87" w:rsidP="005E5F87">
            <w:pPr>
              <w:pStyle w:val="tt1"/>
            </w:pPr>
            <w:r w:rsidRPr="005E5F87">
              <w:t>Nome curto do profesor</w:t>
            </w:r>
          </w:p>
        </w:tc>
      </w:tr>
      <w:tr w:rsidR="005E5F87" w:rsidRPr="00967072" w:rsidTr="00016B2C">
        <w:tc>
          <w:tcPr>
            <w:tcW w:w="1740" w:type="dxa"/>
            <w:shd w:val="clear" w:color="auto" w:fill="auto"/>
            <w:noWrap/>
          </w:tcPr>
          <w:p w:rsidR="005E5F87" w:rsidRPr="005E5F87" w:rsidRDefault="005E5F87" w:rsidP="005E5F87">
            <w:pPr>
              <w:pStyle w:val="tt1"/>
            </w:pPr>
            <w:r w:rsidRPr="005E5F87">
              <w:t>corpo</w:t>
            </w:r>
          </w:p>
        </w:tc>
        <w:tc>
          <w:tcPr>
            <w:tcW w:w="1741" w:type="dxa"/>
          </w:tcPr>
          <w:p w:rsidR="005E5F87" w:rsidRPr="005E5F87" w:rsidRDefault="004320DD" w:rsidP="005E5F87">
            <w:pPr>
              <w:pStyle w:val="tt1"/>
            </w:pPr>
            <w:r w:rsidRPr="005E5F87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5E5F87" w:rsidRPr="005E5F87" w:rsidRDefault="005E5F87" w:rsidP="005E5F87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5E5F87" w:rsidRPr="005E5F87" w:rsidRDefault="005E5F87" w:rsidP="005E5F87">
            <w:pPr>
              <w:pStyle w:val="tt1"/>
            </w:pPr>
          </w:p>
        </w:tc>
        <w:tc>
          <w:tcPr>
            <w:tcW w:w="4110" w:type="dxa"/>
          </w:tcPr>
          <w:p w:rsidR="005E5F87" w:rsidRPr="005E5F87" w:rsidRDefault="005E5F87" w:rsidP="005E5F87">
            <w:pPr>
              <w:pStyle w:val="tt1"/>
            </w:pPr>
            <w:r w:rsidRPr="005E5F87">
              <w:t>Corpo ao que pertence. Valores permitidos:</w:t>
            </w:r>
          </w:p>
          <w:p w:rsidR="005E5F87" w:rsidRPr="005E5F87" w:rsidRDefault="005E5F87" w:rsidP="005E5F87">
            <w:pPr>
              <w:pStyle w:val="tt1"/>
            </w:pPr>
            <w:r w:rsidRPr="00F43736">
              <w:rPr>
                <w:b/>
              </w:rPr>
              <w:t>S</w:t>
            </w:r>
            <w:r w:rsidR="00F43736">
              <w:t xml:space="preserve"> = Profesorado Secundaria   </w:t>
            </w:r>
            <w:r w:rsidRPr="005E5F87">
              <w:t xml:space="preserve"> </w:t>
            </w:r>
            <w:r w:rsidRPr="00F43736">
              <w:rPr>
                <w:b/>
              </w:rPr>
              <w:t>T</w:t>
            </w:r>
            <w:r w:rsidRPr="005E5F87">
              <w:t xml:space="preserve"> = </w:t>
            </w:r>
            <w:r w:rsidR="00F43736">
              <w:t xml:space="preserve">Profesorado </w:t>
            </w:r>
            <w:r w:rsidRPr="005E5F87">
              <w:t>Técnico</w:t>
            </w:r>
          </w:p>
        </w:tc>
      </w:tr>
      <w:tr w:rsidR="005E5F87" w:rsidRPr="00967072" w:rsidTr="00016B2C">
        <w:tc>
          <w:tcPr>
            <w:tcW w:w="1740" w:type="dxa"/>
            <w:shd w:val="clear" w:color="auto" w:fill="auto"/>
            <w:noWrap/>
          </w:tcPr>
          <w:p w:rsidR="005E5F87" w:rsidRPr="005E5F87" w:rsidRDefault="00B0478A" w:rsidP="005E5F87">
            <w:pPr>
              <w:pStyle w:val="tt1"/>
            </w:pPr>
            <w:r>
              <w:t>nrp</w:t>
            </w:r>
          </w:p>
        </w:tc>
        <w:tc>
          <w:tcPr>
            <w:tcW w:w="1741" w:type="dxa"/>
          </w:tcPr>
          <w:p w:rsidR="005E5F87" w:rsidRPr="005E5F87" w:rsidRDefault="004320DD" w:rsidP="005E5F87">
            <w:pPr>
              <w:pStyle w:val="tt1"/>
            </w:pPr>
            <w:r>
              <w:t>char(20)</w:t>
            </w:r>
          </w:p>
        </w:tc>
        <w:tc>
          <w:tcPr>
            <w:tcW w:w="546" w:type="dxa"/>
            <w:shd w:val="clear" w:color="auto" w:fill="auto"/>
            <w:noWrap/>
          </w:tcPr>
          <w:p w:rsidR="005E5F87" w:rsidRPr="005E5F87" w:rsidRDefault="00B0478A" w:rsidP="005E5F87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5E5F87" w:rsidRPr="005E5F87" w:rsidRDefault="004320DD" w:rsidP="005E5F87">
            <w:pPr>
              <w:pStyle w:val="tt1"/>
            </w:pPr>
            <w:r>
              <w:t>Única</w:t>
            </w:r>
          </w:p>
        </w:tc>
        <w:tc>
          <w:tcPr>
            <w:tcW w:w="4110" w:type="dxa"/>
          </w:tcPr>
          <w:p w:rsidR="005E5F87" w:rsidRPr="005E5F87" w:rsidRDefault="00B0478A" w:rsidP="005E5F87">
            <w:pPr>
              <w:pStyle w:val="tt1"/>
            </w:pPr>
            <w:r>
              <w:t>Número de Rexistro Persoal</w:t>
            </w:r>
          </w:p>
        </w:tc>
      </w:tr>
      <w:tr w:rsidR="00B0478A" w:rsidRPr="00967072" w:rsidTr="00016B2C">
        <w:tc>
          <w:tcPr>
            <w:tcW w:w="1740" w:type="dxa"/>
            <w:shd w:val="clear" w:color="auto" w:fill="auto"/>
            <w:noWrap/>
          </w:tcPr>
          <w:p w:rsidR="00B0478A" w:rsidRPr="005E5F87" w:rsidRDefault="00B0478A" w:rsidP="00D73EAD">
            <w:pPr>
              <w:pStyle w:val="tt1"/>
            </w:pPr>
            <w:r w:rsidRPr="005E5F87">
              <w:t>nome</w:t>
            </w:r>
          </w:p>
        </w:tc>
        <w:tc>
          <w:tcPr>
            <w:tcW w:w="1741" w:type="dxa"/>
          </w:tcPr>
          <w:p w:rsidR="00B0478A" w:rsidRPr="005E5F87" w:rsidRDefault="004320DD" w:rsidP="00D73EAD">
            <w:pPr>
              <w:pStyle w:val="tt1"/>
            </w:pPr>
            <w:r w:rsidRPr="005E5F87">
              <w:t>varchar(30)</w:t>
            </w:r>
          </w:p>
        </w:tc>
        <w:tc>
          <w:tcPr>
            <w:tcW w:w="546" w:type="dxa"/>
            <w:shd w:val="clear" w:color="auto" w:fill="auto"/>
            <w:noWrap/>
          </w:tcPr>
          <w:p w:rsidR="00B0478A" w:rsidRPr="005E5F87" w:rsidRDefault="00B0478A" w:rsidP="00D73EAD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B0478A" w:rsidRPr="005E5F87" w:rsidRDefault="00B0478A" w:rsidP="005E5F87">
            <w:pPr>
              <w:pStyle w:val="tt1"/>
            </w:pPr>
          </w:p>
        </w:tc>
        <w:tc>
          <w:tcPr>
            <w:tcW w:w="4110" w:type="dxa"/>
          </w:tcPr>
          <w:p w:rsidR="00B0478A" w:rsidRPr="005E5F87" w:rsidRDefault="00B0478A" w:rsidP="005E5F87">
            <w:pPr>
              <w:pStyle w:val="tt1"/>
            </w:pPr>
          </w:p>
        </w:tc>
      </w:tr>
      <w:tr w:rsidR="00B0478A" w:rsidRPr="00967072" w:rsidTr="00016B2C">
        <w:tc>
          <w:tcPr>
            <w:tcW w:w="1740" w:type="dxa"/>
            <w:shd w:val="clear" w:color="auto" w:fill="auto"/>
            <w:noWrap/>
          </w:tcPr>
          <w:p w:rsidR="00B0478A" w:rsidRPr="005E5F87" w:rsidRDefault="00B0478A" w:rsidP="005E5F87">
            <w:pPr>
              <w:pStyle w:val="tt1"/>
            </w:pPr>
            <w:r w:rsidRPr="005E5F87">
              <w:t>apelidos</w:t>
            </w:r>
          </w:p>
        </w:tc>
        <w:tc>
          <w:tcPr>
            <w:tcW w:w="1741" w:type="dxa"/>
          </w:tcPr>
          <w:p w:rsidR="00B0478A" w:rsidRPr="005E5F87" w:rsidRDefault="004320DD" w:rsidP="005E5F87">
            <w:pPr>
              <w:pStyle w:val="tt1"/>
            </w:pPr>
            <w:r w:rsidRPr="005E5F87">
              <w:t>varchar(60)</w:t>
            </w:r>
          </w:p>
        </w:tc>
        <w:tc>
          <w:tcPr>
            <w:tcW w:w="546" w:type="dxa"/>
            <w:shd w:val="clear" w:color="auto" w:fill="auto"/>
            <w:noWrap/>
          </w:tcPr>
          <w:p w:rsidR="00B0478A" w:rsidRPr="005E5F87" w:rsidRDefault="00B0478A" w:rsidP="005E5F87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B0478A" w:rsidRPr="005E5F87" w:rsidRDefault="004320DD" w:rsidP="005E5F87">
            <w:pPr>
              <w:pStyle w:val="tt1"/>
            </w:pPr>
            <w:r w:rsidRPr="005E5F87">
              <w:t>Indice</w:t>
            </w:r>
          </w:p>
        </w:tc>
        <w:tc>
          <w:tcPr>
            <w:tcW w:w="4110" w:type="dxa"/>
          </w:tcPr>
          <w:p w:rsidR="00B0478A" w:rsidRPr="005E5F87" w:rsidRDefault="00B0478A" w:rsidP="005E5F87">
            <w:pPr>
              <w:pStyle w:val="tt1"/>
            </w:pPr>
          </w:p>
        </w:tc>
      </w:tr>
      <w:tr w:rsidR="00B0478A" w:rsidRPr="00967072" w:rsidTr="00016B2C">
        <w:tc>
          <w:tcPr>
            <w:tcW w:w="1740" w:type="dxa"/>
            <w:shd w:val="clear" w:color="auto" w:fill="auto"/>
            <w:noWrap/>
          </w:tcPr>
          <w:p w:rsidR="00B0478A" w:rsidRPr="005E5F87" w:rsidRDefault="00B0478A" w:rsidP="005E5F87">
            <w:pPr>
              <w:pStyle w:val="tt1"/>
            </w:pPr>
            <w:r>
              <w:t>horasL</w:t>
            </w:r>
            <w:r w:rsidRPr="005E5F87">
              <w:t>ectivas</w:t>
            </w:r>
          </w:p>
        </w:tc>
        <w:tc>
          <w:tcPr>
            <w:tcW w:w="1741" w:type="dxa"/>
          </w:tcPr>
          <w:p w:rsidR="00B0478A" w:rsidRPr="005E5F87" w:rsidRDefault="004320DD" w:rsidP="005E5F87">
            <w:pPr>
              <w:pStyle w:val="tt1"/>
            </w:pPr>
            <w:r w:rsidRPr="005E5F87">
              <w:t>smallint</w:t>
            </w:r>
            <w:r>
              <w:t xml:space="preserve">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B0478A" w:rsidRPr="005E5F87" w:rsidRDefault="00B0478A" w:rsidP="005E5F87">
            <w:pPr>
              <w:pStyle w:val="tt1"/>
            </w:pPr>
          </w:p>
        </w:tc>
        <w:tc>
          <w:tcPr>
            <w:tcW w:w="567" w:type="dxa"/>
          </w:tcPr>
          <w:p w:rsidR="00B0478A" w:rsidRPr="005E5F87" w:rsidRDefault="00B0478A" w:rsidP="005E5F87">
            <w:pPr>
              <w:pStyle w:val="tt1"/>
            </w:pPr>
          </w:p>
        </w:tc>
        <w:tc>
          <w:tcPr>
            <w:tcW w:w="4110" w:type="dxa"/>
          </w:tcPr>
          <w:p w:rsidR="00B0478A" w:rsidRPr="005E5F87" w:rsidRDefault="00B0478A" w:rsidP="005E5F87">
            <w:pPr>
              <w:pStyle w:val="tt1"/>
            </w:pPr>
            <w:r w:rsidRPr="005E5F87">
              <w:t>Nº de horas de clase que imparte o profesor</w:t>
            </w:r>
            <w:r w:rsidR="00FD5D51">
              <w:t>. Por defecto: 18</w:t>
            </w:r>
          </w:p>
        </w:tc>
      </w:tr>
    </w:tbl>
    <w:p w:rsidR="005E0B87" w:rsidRDefault="00E85752" w:rsidP="00BD7E46">
      <w:pPr>
        <w:pStyle w:val="p2"/>
      </w:pPr>
      <w:r>
        <w:t xml:space="preserve">Táboa </w:t>
      </w:r>
      <w:r>
        <w:rPr>
          <w:i/>
        </w:rPr>
        <w:t>grupo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5E0B87" w:rsidRPr="00E24593" w:rsidTr="00016B2C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5E0B87" w:rsidRDefault="005E0B87" w:rsidP="00016B2C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Observacións</w:t>
            </w:r>
          </w:p>
        </w:tc>
      </w:tr>
      <w:tr w:rsidR="005E5F87" w:rsidRPr="00967072" w:rsidTr="00016B2C">
        <w:tc>
          <w:tcPr>
            <w:tcW w:w="1740" w:type="dxa"/>
            <w:shd w:val="clear" w:color="auto" w:fill="auto"/>
            <w:noWrap/>
          </w:tcPr>
          <w:p w:rsidR="005E5F87" w:rsidRDefault="005E5F87" w:rsidP="00016B2C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5E5F87" w:rsidRPr="00967072" w:rsidRDefault="004320DD" w:rsidP="00016B2C">
            <w:pPr>
              <w:pStyle w:val="tt1"/>
            </w:pPr>
            <w:r>
              <w:t>char(</w:t>
            </w:r>
            <w:r w:rsidR="001603FA">
              <w:t>1</w:t>
            </w:r>
            <w:r>
              <w:t>5)</w:t>
            </w:r>
          </w:p>
        </w:tc>
        <w:tc>
          <w:tcPr>
            <w:tcW w:w="546" w:type="dxa"/>
            <w:shd w:val="clear" w:color="auto" w:fill="auto"/>
            <w:noWrap/>
          </w:tcPr>
          <w:p w:rsidR="005E5F87" w:rsidRPr="00967072" w:rsidRDefault="005E5F87" w:rsidP="005E5F87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5E5F87" w:rsidRPr="00967072" w:rsidRDefault="005E5F87" w:rsidP="00016B2C">
            <w:pPr>
              <w:pStyle w:val="tt1"/>
            </w:pPr>
            <w:r>
              <w:t>Primary</w:t>
            </w:r>
          </w:p>
        </w:tc>
        <w:tc>
          <w:tcPr>
            <w:tcW w:w="4110" w:type="dxa"/>
          </w:tcPr>
          <w:p w:rsidR="005E5F87" w:rsidRDefault="005E5F87" w:rsidP="005E5F87">
            <w:pPr>
              <w:pStyle w:val="tt1"/>
            </w:pPr>
            <w:r>
              <w:t xml:space="preserve">Clave para identificar o grupo </w:t>
            </w:r>
          </w:p>
        </w:tc>
      </w:tr>
      <w:tr w:rsidR="005E5F87" w:rsidRPr="00967072" w:rsidTr="00016B2C">
        <w:tc>
          <w:tcPr>
            <w:tcW w:w="1740" w:type="dxa"/>
            <w:shd w:val="clear" w:color="auto" w:fill="auto"/>
            <w:noWrap/>
          </w:tcPr>
          <w:p w:rsidR="005E5F87" w:rsidRDefault="00C8692E" w:rsidP="00016B2C">
            <w:pPr>
              <w:pStyle w:val="tt1"/>
            </w:pPr>
            <w:r>
              <w:t>d</w:t>
            </w:r>
            <w:r w:rsidR="005E5F87">
              <w:t>escricion</w:t>
            </w:r>
          </w:p>
        </w:tc>
        <w:tc>
          <w:tcPr>
            <w:tcW w:w="1741" w:type="dxa"/>
          </w:tcPr>
          <w:p w:rsidR="005E5F87" w:rsidRPr="00967072" w:rsidRDefault="00A669F6" w:rsidP="00016B2C">
            <w:pPr>
              <w:pStyle w:val="tt1"/>
            </w:pPr>
            <w:r>
              <w:t>varchar(10</w:t>
            </w:r>
            <w:r w:rsidR="004320DD">
              <w:t>0)</w:t>
            </w:r>
          </w:p>
        </w:tc>
        <w:tc>
          <w:tcPr>
            <w:tcW w:w="546" w:type="dxa"/>
            <w:shd w:val="clear" w:color="auto" w:fill="auto"/>
            <w:noWrap/>
          </w:tcPr>
          <w:p w:rsidR="005E5F87" w:rsidRPr="00967072" w:rsidRDefault="005E5F87" w:rsidP="00016B2C">
            <w:pPr>
              <w:pStyle w:val="tt1"/>
            </w:pPr>
            <w:r>
              <w:t>Non</w:t>
            </w:r>
          </w:p>
        </w:tc>
        <w:tc>
          <w:tcPr>
            <w:tcW w:w="567" w:type="dxa"/>
          </w:tcPr>
          <w:p w:rsidR="005E5F87" w:rsidRPr="00967072" w:rsidRDefault="005E5F87" w:rsidP="00016B2C">
            <w:pPr>
              <w:pStyle w:val="tt1"/>
            </w:pPr>
          </w:p>
        </w:tc>
        <w:tc>
          <w:tcPr>
            <w:tcW w:w="4110" w:type="dxa"/>
          </w:tcPr>
          <w:p w:rsidR="005E5F87" w:rsidRDefault="005E5F87" w:rsidP="005E5F87">
            <w:pPr>
              <w:pStyle w:val="tt1"/>
            </w:pPr>
            <w:r>
              <w:t>Descrición do nome do grupo</w:t>
            </w:r>
          </w:p>
        </w:tc>
      </w:tr>
      <w:tr w:rsidR="005E5F87" w:rsidRPr="00967072" w:rsidTr="00016B2C">
        <w:tc>
          <w:tcPr>
            <w:tcW w:w="1740" w:type="dxa"/>
            <w:shd w:val="clear" w:color="auto" w:fill="auto"/>
            <w:noWrap/>
          </w:tcPr>
          <w:p w:rsidR="005E5F87" w:rsidRDefault="005E5F87" w:rsidP="00016B2C">
            <w:pPr>
              <w:pStyle w:val="tt1"/>
            </w:pPr>
            <w:r>
              <w:t>horasTitoria</w:t>
            </w:r>
          </w:p>
        </w:tc>
        <w:tc>
          <w:tcPr>
            <w:tcW w:w="1741" w:type="dxa"/>
          </w:tcPr>
          <w:p w:rsidR="005E5F87" w:rsidRPr="00967072" w:rsidRDefault="004320DD" w:rsidP="00016B2C">
            <w:pPr>
              <w:pStyle w:val="tt1"/>
            </w:pPr>
            <w:r>
              <w:t>smallint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5E5F87" w:rsidRPr="00967072" w:rsidRDefault="005E5F87" w:rsidP="00016B2C">
            <w:pPr>
              <w:pStyle w:val="tt1"/>
            </w:pPr>
          </w:p>
        </w:tc>
        <w:tc>
          <w:tcPr>
            <w:tcW w:w="567" w:type="dxa"/>
          </w:tcPr>
          <w:p w:rsidR="005E5F87" w:rsidRPr="00967072" w:rsidRDefault="005E5F87" w:rsidP="00016B2C">
            <w:pPr>
              <w:pStyle w:val="tt1"/>
            </w:pPr>
          </w:p>
        </w:tc>
        <w:tc>
          <w:tcPr>
            <w:tcW w:w="4110" w:type="dxa"/>
          </w:tcPr>
          <w:p w:rsidR="005E5F87" w:rsidRDefault="00F43736" w:rsidP="005E5F87">
            <w:pPr>
              <w:pStyle w:val="tt1"/>
            </w:pPr>
            <w:r>
              <w:t>Nº de horas de redu</w:t>
            </w:r>
            <w:r w:rsidR="005E5F87">
              <w:t>ción para o profesor titor</w:t>
            </w:r>
          </w:p>
        </w:tc>
      </w:tr>
      <w:tr w:rsidR="005E5F87" w:rsidRPr="00967072" w:rsidTr="00016B2C">
        <w:tc>
          <w:tcPr>
            <w:tcW w:w="1740" w:type="dxa"/>
            <w:shd w:val="clear" w:color="auto" w:fill="auto"/>
            <w:noWrap/>
          </w:tcPr>
          <w:p w:rsidR="005E5F87" w:rsidRDefault="005E5F87" w:rsidP="00016B2C">
            <w:pPr>
              <w:pStyle w:val="tt1"/>
            </w:pPr>
            <w:r>
              <w:t>idProfesor</w:t>
            </w:r>
          </w:p>
        </w:tc>
        <w:tc>
          <w:tcPr>
            <w:tcW w:w="1741" w:type="dxa"/>
          </w:tcPr>
          <w:p w:rsidR="005E5F87" w:rsidRPr="005E5F87" w:rsidRDefault="004320DD" w:rsidP="00016B2C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5E5F87" w:rsidRPr="00967072" w:rsidRDefault="005E5F87" w:rsidP="00016B2C">
            <w:pPr>
              <w:pStyle w:val="tt1"/>
            </w:pPr>
          </w:p>
        </w:tc>
        <w:tc>
          <w:tcPr>
            <w:tcW w:w="567" w:type="dxa"/>
          </w:tcPr>
          <w:p w:rsidR="005E5F87" w:rsidRPr="00967072" w:rsidRDefault="005E5F87" w:rsidP="00016B2C">
            <w:pPr>
              <w:pStyle w:val="tt1"/>
            </w:pPr>
          </w:p>
        </w:tc>
        <w:tc>
          <w:tcPr>
            <w:tcW w:w="4110" w:type="dxa"/>
          </w:tcPr>
          <w:p w:rsidR="005E5F87" w:rsidRDefault="005E5F87" w:rsidP="005E5F87">
            <w:pPr>
              <w:pStyle w:val="tt1"/>
            </w:pPr>
            <w:r>
              <w:t>Identificador do profesor que é titor do grupo</w:t>
            </w:r>
          </w:p>
        </w:tc>
      </w:tr>
    </w:tbl>
    <w:p w:rsidR="005E0B87" w:rsidRDefault="00E85752" w:rsidP="00BD7E46">
      <w:pPr>
        <w:pStyle w:val="p2"/>
      </w:pPr>
      <w:r>
        <w:t xml:space="preserve">Táboa </w:t>
      </w:r>
      <w:r>
        <w:rPr>
          <w:i/>
        </w:rPr>
        <w:t>modulo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5E0B87" w:rsidRPr="00E24593" w:rsidTr="00016B2C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5E0B87" w:rsidRDefault="005E0B87" w:rsidP="00016B2C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Observacións</w:t>
            </w:r>
          </w:p>
        </w:tc>
      </w:tr>
      <w:tr w:rsidR="00B66F94" w:rsidRPr="00967072" w:rsidTr="00016B2C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B66F94" w:rsidRPr="00F43736" w:rsidRDefault="00294621" w:rsidP="00F43736">
            <w:pPr>
              <w:pStyle w:val="tt1"/>
            </w:pPr>
            <w:r>
              <w:t>char(6</w:t>
            </w:r>
            <w:r w:rsidR="004320DD"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B66F94" w:rsidRPr="00F43736" w:rsidRDefault="00B66F94" w:rsidP="00F43736">
            <w:pPr>
              <w:pStyle w:val="tt1"/>
            </w:pPr>
            <w:r w:rsidRPr="00F43736">
              <w:t>P</w:t>
            </w:r>
            <w:r w:rsidR="00F43736" w:rsidRPr="00F43736">
              <w:t>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B66F94" w:rsidRPr="00F43736" w:rsidRDefault="00B66F94" w:rsidP="00F43736">
            <w:pPr>
              <w:pStyle w:val="tt1"/>
            </w:pPr>
            <w:r w:rsidRPr="00F43736">
              <w:t xml:space="preserve">Clave para identificar </w:t>
            </w:r>
            <w:r w:rsidR="00C8692E">
              <w:t>o</w:t>
            </w:r>
            <w:r w:rsidRPr="00F43736">
              <w:t xml:space="preserve"> módulo</w:t>
            </w:r>
          </w:p>
        </w:tc>
      </w:tr>
      <w:tr w:rsidR="00B66F94" w:rsidRPr="00967072" w:rsidTr="00016B2C">
        <w:tc>
          <w:tcPr>
            <w:tcW w:w="1740" w:type="dxa"/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  <w:r w:rsidRPr="00F43736">
              <w:t>horasSemanais</w:t>
            </w:r>
          </w:p>
        </w:tc>
        <w:tc>
          <w:tcPr>
            <w:tcW w:w="1741" w:type="dxa"/>
          </w:tcPr>
          <w:p w:rsidR="00B66F94" w:rsidRPr="00F43736" w:rsidRDefault="004320DD" w:rsidP="00F43736">
            <w:pPr>
              <w:pStyle w:val="tt1"/>
            </w:pPr>
            <w:r w:rsidRPr="00F43736">
              <w:t>tinyint (sen signo)</w:t>
            </w:r>
          </w:p>
        </w:tc>
        <w:tc>
          <w:tcPr>
            <w:tcW w:w="546" w:type="dxa"/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</w:p>
        </w:tc>
        <w:tc>
          <w:tcPr>
            <w:tcW w:w="567" w:type="dxa"/>
          </w:tcPr>
          <w:p w:rsidR="00B66F94" w:rsidRPr="00F43736" w:rsidRDefault="00B66F94" w:rsidP="00F43736">
            <w:pPr>
              <w:pStyle w:val="tt1"/>
            </w:pPr>
          </w:p>
        </w:tc>
        <w:tc>
          <w:tcPr>
            <w:tcW w:w="4110" w:type="dxa"/>
          </w:tcPr>
          <w:p w:rsidR="00B66F94" w:rsidRPr="00F43736" w:rsidRDefault="00F43736" w:rsidP="004F36D7">
            <w:pPr>
              <w:pStyle w:val="tt1"/>
            </w:pPr>
            <w:r w:rsidRPr="00F43736">
              <w:t>Descrición do</w:t>
            </w:r>
            <w:r>
              <w:t xml:space="preserve"> nom</w:t>
            </w:r>
            <w:r w:rsidR="004F36D7">
              <w:t>e do</w:t>
            </w:r>
            <w:r w:rsidR="00B66F94" w:rsidRPr="00F43736">
              <w:t xml:space="preserve"> grupo</w:t>
            </w:r>
          </w:p>
        </w:tc>
      </w:tr>
      <w:tr w:rsidR="00B66F94" w:rsidRPr="00967072" w:rsidTr="00016B2C">
        <w:tc>
          <w:tcPr>
            <w:tcW w:w="1740" w:type="dxa"/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  <w:r w:rsidRPr="00F43736">
              <w:t>descricion</w:t>
            </w:r>
          </w:p>
        </w:tc>
        <w:tc>
          <w:tcPr>
            <w:tcW w:w="1741" w:type="dxa"/>
          </w:tcPr>
          <w:p w:rsidR="00B66F94" w:rsidRPr="00F43736" w:rsidRDefault="004320DD" w:rsidP="00F43736">
            <w:pPr>
              <w:pStyle w:val="tt1"/>
            </w:pPr>
            <w:r w:rsidRPr="00F43736">
              <w:t>varchar(100)</w:t>
            </w:r>
          </w:p>
        </w:tc>
        <w:tc>
          <w:tcPr>
            <w:tcW w:w="546" w:type="dxa"/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</w:p>
        </w:tc>
        <w:tc>
          <w:tcPr>
            <w:tcW w:w="567" w:type="dxa"/>
          </w:tcPr>
          <w:p w:rsidR="00B66F94" w:rsidRPr="00F43736" w:rsidRDefault="00B66F94" w:rsidP="00F43736">
            <w:pPr>
              <w:pStyle w:val="tt1"/>
            </w:pPr>
          </w:p>
        </w:tc>
        <w:tc>
          <w:tcPr>
            <w:tcW w:w="4110" w:type="dxa"/>
          </w:tcPr>
          <w:p w:rsidR="00B66F94" w:rsidRPr="00F43736" w:rsidRDefault="00F43736" w:rsidP="00F43736">
            <w:pPr>
              <w:pStyle w:val="tt1"/>
            </w:pPr>
            <w:r>
              <w:t>Nº de horas de redución para o profesor ti</w:t>
            </w:r>
            <w:r w:rsidR="00B66F94" w:rsidRPr="00F43736">
              <w:t>tor</w:t>
            </w:r>
          </w:p>
        </w:tc>
      </w:tr>
      <w:tr w:rsidR="00B66F94" w:rsidRPr="00967072" w:rsidTr="00016B2C">
        <w:tc>
          <w:tcPr>
            <w:tcW w:w="1740" w:type="dxa"/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  <w:r w:rsidRPr="00F43736">
              <w:t>corpo</w:t>
            </w:r>
          </w:p>
        </w:tc>
        <w:tc>
          <w:tcPr>
            <w:tcW w:w="1741" w:type="dxa"/>
          </w:tcPr>
          <w:p w:rsidR="00B66F94" w:rsidRPr="00F43736" w:rsidRDefault="004320DD" w:rsidP="00F43736">
            <w:pPr>
              <w:pStyle w:val="tt1"/>
            </w:pPr>
            <w:r w:rsidRPr="00F43736">
              <w:t>enum</w:t>
            </w:r>
          </w:p>
        </w:tc>
        <w:tc>
          <w:tcPr>
            <w:tcW w:w="546" w:type="dxa"/>
            <w:shd w:val="clear" w:color="auto" w:fill="auto"/>
            <w:noWrap/>
          </w:tcPr>
          <w:p w:rsidR="00B66F94" w:rsidRPr="00F43736" w:rsidRDefault="00B66F94" w:rsidP="00F43736">
            <w:pPr>
              <w:pStyle w:val="tt1"/>
            </w:pPr>
            <w:r w:rsidRPr="00F43736">
              <w:t>Non</w:t>
            </w:r>
          </w:p>
        </w:tc>
        <w:tc>
          <w:tcPr>
            <w:tcW w:w="567" w:type="dxa"/>
          </w:tcPr>
          <w:p w:rsidR="00B66F94" w:rsidRPr="00F43736" w:rsidRDefault="00B66F94" w:rsidP="00F43736">
            <w:pPr>
              <w:pStyle w:val="tt1"/>
            </w:pPr>
          </w:p>
        </w:tc>
        <w:tc>
          <w:tcPr>
            <w:tcW w:w="4110" w:type="dxa"/>
          </w:tcPr>
          <w:p w:rsidR="00B66F94" w:rsidRPr="00F43736" w:rsidRDefault="00F43736" w:rsidP="00F43736">
            <w:pPr>
              <w:pStyle w:val="tt1"/>
            </w:pPr>
            <w:r>
              <w:t>Co</w:t>
            </w:r>
            <w:r w:rsidR="00B66F94" w:rsidRPr="00F43736">
              <w:t>rpo d</w:t>
            </w:r>
            <w:r>
              <w:t>os profesores que poden impartir o</w:t>
            </w:r>
            <w:r w:rsidR="00B66F94" w:rsidRPr="00F43736">
              <w:t xml:space="preserve"> módulo. Valores permit</w:t>
            </w:r>
            <w:r w:rsidR="00B66F94" w:rsidRPr="00F43736">
              <w:t>i</w:t>
            </w:r>
            <w:r w:rsidR="00B66F94" w:rsidRPr="00F43736">
              <w:t>dos:</w:t>
            </w:r>
            <w:r>
              <w:t xml:space="preserve">     </w:t>
            </w:r>
            <w:r w:rsidR="00B66F94" w:rsidRPr="00F43736">
              <w:rPr>
                <w:b/>
                <w:bCs/>
              </w:rPr>
              <w:t>S</w:t>
            </w:r>
            <w:r>
              <w:t xml:space="preserve"> = Profesorado Secundaria   </w:t>
            </w:r>
            <w:r w:rsidR="00B66F94" w:rsidRPr="00F43736">
              <w:t xml:space="preserve"> </w:t>
            </w:r>
            <w:r w:rsidR="00B66F94" w:rsidRPr="00F43736">
              <w:rPr>
                <w:b/>
                <w:bCs/>
              </w:rPr>
              <w:t>T</w:t>
            </w:r>
            <w:r w:rsidR="00B66F94" w:rsidRPr="00F43736">
              <w:t xml:space="preserve"> = </w:t>
            </w:r>
            <w:r>
              <w:t xml:space="preserve">Profesorado </w:t>
            </w:r>
            <w:r w:rsidR="00B66F94" w:rsidRPr="00F43736">
              <w:t>Técnico</w:t>
            </w:r>
          </w:p>
        </w:tc>
      </w:tr>
    </w:tbl>
    <w:p w:rsidR="005E0B87" w:rsidRDefault="00E85752" w:rsidP="00BD7E46">
      <w:pPr>
        <w:pStyle w:val="p2"/>
      </w:pPr>
      <w:r>
        <w:t xml:space="preserve">Táboa </w:t>
      </w:r>
      <w:r>
        <w:rPr>
          <w:i/>
        </w:rPr>
        <w:t>imparte</w:t>
      </w:r>
      <w:r w:rsidR="000F765F">
        <w:t xml:space="preserve"> (clave primaria composta)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5E0B87" w:rsidRPr="00E24593" w:rsidTr="00016B2C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5E0B87" w:rsidRDefault="005E0B87" w:rsidP="00016B2C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E0B87" w:rsidRPr="00E24593" w:rsidRDefault="005E0B87" w:rsidP="00016B2C">
            <w:pPr>
              <w:pStyle w:val="tt1cn"/>
            </w:pPr>
            <w:r>
              <w:t>Observacións</w:t>
            </w:r>
          </w:p>
        </w:tc>
      </w:tr>
      <w:tr w:rsidR="00C8692E" w:rsidRPr="00967072" w:rsidTr="000F765F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8692E" w:rsidRPr="00F43736" w:rsidRDefault="00C8692E" w:rsidP="00016B2C">
            <w:pPr>
              <w:pStyle w:val="tt1"/>
            </w:pPr>
            <w:r w:rsidRPr="00F43736">
              <w:t>idModulo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C8692E" w:rsidRPr="00F43736" w:rsidRDefault="001603FA" w:rsidP="00016B2C">
            <w:pPr>
              <w:pStyle w:val="tt1"/>
            </w:pPr>
            <w:r>
              <w:t>char(6</w:t>
            </w:r>
            <w:r w:rsidR="004320DD" w:rsidRPr="00F43736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8692E" w:rsidRPr="00967072" w:rsidRDefault="00C8692E" w:rsidP="00016B2C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C8692E" w:rsidRDefault="00C8692E" w:rsidP="000F765F">
            <w:pPr>
              <w:pStyle w:val="tt1"/>
              <w:jc w:val="center"/>
            </w:pPr>
            <w:r>
              <w:t>Primary</w:t>
            </w:r>
          </w:p>
          <w:p w:rsidR="00C8692E" w:rsidRPr="000F765F" w:rsidRDefault="00C8692E" w:rsidP="000F765F">
            <w:pPr>
              <w:jc w:val="center"/>
            </w:pP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C8692E" w:rsidRPr="00F43736" w:rsidRDefault="00C8692E" w:rsidP="00016B2C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C8692E" w:rsidRPr="00967072" w:rsidTr="00016B2C">
        <w:tc>
          <w:tcPr>
            <w:tcW w:w="1740" w:type="dxa"/>
            <w:shd w:val="clear" w:color="auto" w:fill="auto"/>
            <w:noWrap/>
          </w:tcPr>
          <w:p w:rsidR="00C8692E" w:rsidRDefault="00C8692E" w:rsidP="00016B2C">
            <w:pPr>
              <w:pStyle w:val="tt1"/>
            </w:pPr>
            <w:r>
              <w:t>idGrupo</w:t>
            </w:r>
          </w:p>
        </w:tc>
        <w:tc>
          <w:tcPr>
            <w:tcW w:w="1741" w:type="dxa"/>
          </w:tcPr>
          <w:p w:rsidR="00C8692E" w:rsidRPr="00967072" w:rsidRDefault="004320DD" w:rsidP="00016B2C">
            <w:pPr>
              <w:pStyle w:val="tt1"/>
            </w:pPr>
            <w:r>
              <w:t>char(</w:t>
            </w:r>
            <w:r w:rsidR="001603FA">
              <w:t>1</w:t>
            </w:r>
            <w:r>
              <w:t>5)</w:t>
            </w:r>
          </w:p>
        </w:tc>
        <w:tc>
          <w:tcPr>
            <w:tcW w:w="546" w:type="dxa"/>
            <w:shd w:val="clear" w:color="auto" w:fill="auto"/>
            <w:noWrap/>
          </w:tcPr>
          <w:p w:rsidR="00C8692E" w:rsidRDefault="00C8692E" w:rsidP="00016B2C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C8692E" w:rsidRPr="00967072" w:rsidRDefault="00C8692E" w:rsidP="00016B2C">
            <w:pPr>
              <w:pStyle w:val="tt1"/>
            </w:pPr>
          </w:p>
        </w:tc>
        <w:tc>
          <w:tcPr>
            <w:tcW w:w="4110" w:type="dxa"/>
          </w:tcPr>
          <w:p w:rsidR="00C8692E" w:rsidRDefault="00C8692E" w:rsidP="00016B2C">
            <w:pPr>
              <w:pStyle w:val="tt1"/>
            </w:pPr>
            <w:r>
              <w:t xml:space="preserve">Clave para identificar o grupo </w:t>
            </w:r>
          </w:p>
        </w:tc>
      </w:tr>
      <w:tr w:rsidR="00C8692E" w:rsidRPr="00967072" w:rsidTr="00016B2C">
        <w:tc>
          <w:tcPr>
            <w:tcW w:w="1740" w:type="dxa"/>
            <w:shd w:val="clear" w:color="auto" w:fill="auto"/>
            <w:noWrap/>
          </w:tcPr>
          <w:p w:rsidR="00C8692E" w:rsidRPr="005E5F87" w:rsidRDefault="00C8692E" w:rsidP="00016B2C">
            <w:pPr>
              <w:pStyle w:val="tt1"/>
            </w:pPr>
            <w:r w:rsidRPr="005E5F87">
              <w:t>idProfesor</w:t>
            </w:r>
          </w:p>
        </w:tc>
        <w:tc>
          <w:tcPr>
            <w:tcW w:w="1741" w:type="dxa"/>
          </w:tcPr>
          <w:p w:rsidR="00C8692E" w:rsidRPr="005E5F87" w:rsidRDefault="004320DD" w:rsidP="00016B2C">
            <w:pPr>
              <w:pStyle w:val="tt1"/>
            </w:pPr>
            <w:r w:rsidRPr="005E5F87">
              <w:t>char(15)</w:t>
            </w:r>
          </w:p>
        </w:tc>
        <w:tc>
          <w:tcPr>
            <w:tcW w:w="546" w:type="dxa"/>
            <w:shd w:val="clear" w:color="auto" w:fill="auto"/>
            <w:noWrap/>
          </w:tcPr>
          <w:p w:rsidR="00C8692E" w:rsidRPr="00967072" w:rsidRDefault="00C8692E" w:rsidP="00016B2C">
            <w:pPr>
              <w:pStyle w:val="tt1"/>
            </w:pPr>
            <w:r>
              <w:t>Non</w:t>
            </w:r>
          </w:p>
        </w:tc>
        <w:tc>
          <w:tcPr>
            <w:tcW w:w="567" w:type="dxa"/>
            <w:vMerge/>
          </w:tcPr>
          <w:p w:rsidR="00C8692E" w:rsidRPr="00967072" w:rsidRDefault="00C8692E" w:rsidP="00016B2C">
            <w:pPr>
              <w:pStyle w:val="tt1"/>
            </w:pPr>
          </w:p>
        </w:tc>
        <w:tc>
          <w:tcPr>
            <w:tcW w:w="4110" w:type="dxa"/>
          </w:tcPr>
          <w:p w:rsidR="00C8692E" w:rsidRPr="005E5F87" w:rsidRDefault="00C8692E" w:rsidP="00016B2C">
            <w:pPr>
              <w:pStyle w:val="tt1"/>
            </w:pPr>
            <w:r w:rsidRPr="005E5F87">
              <w:t>Nome curto do profesor</w:t>
            </w:r>
          </w:p>
        </w:tc>
      </w:tr>
    </w:tbl>
    <w:p w:rsidR="005A4145" w:rsidRDefault="005A4145" w:rsidP="005A4145">
      <w:pPr>
        <w:pStyle w:val="p1"/>
      </w:pPr>
      <w:r>
        <w:t>Tarefa 4.2</w:t>
      </w:r>
      <w:r w:rsidR="00BD7E46">
        <w:t xml:space="preserve">. </w:t>
      </w:r>
      <w:r>
        <w:t>Definir as relacións entre esas táboas tendo en conta o seguinte grafo rel</w:t>
      </w:r>
      <w:r>
        <w:t>a</w:t>
      </w:r>
      <w:r>
        <w:t>cional.</w:t>
      </w:r>
    </w:p>
    <w:p w:rsidR="00C8692E" w:rsidRPr="00C8692E" w:rsidRDefault="00C8692E" w:rsidP="00C8692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943870" cy="1217595"/>
            <wp:effectExtent l="19050" t="0" r="8880" b="0"/>
            <wp:docPr id="2" name="1 Imagen" descr="u4a2_tarefa4_1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4_1_grafo.em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870" cy="12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E" w:rsidRDefault="00C8692E" w:rsidP="00C8692E">
      <w:pPr>
        <w:pStyle w:val="n5"/>
      </w:pPr>
      <w:bookmarkStart w:id="41" w:name="_Toc443054200"/>
      <w:r>
        <w:t>Solución</w:t>
      </w:r>
      <w:bookmarkEnd w:id="41"/>
    </w:p>
    <w:p w:rsidR="00C8692E" w:rsidRDefault="00C8692E" w:rsidP="001B641A">
      <w:pPr>
        <w:pStyle w:val="p1"/>
      </w:pPr>
      <w:r>
        <w:t>Tarefa 4.1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/*borrado da base de datos, se existe (só cando se están facendo probas)*/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eleccionModulos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/*creación da base de datos</w:t>
      </w:r>
      <w:r w:rsidR="007F76E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se non existe</w:t>
      </w: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eleccionModulos   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/* ou tamén */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76E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schema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eleccionModulos   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/*activar vase de datos*/</w:t>
      </w:r>
    </w:p>
    <w:p w:rsidR="00C8692E" w:rsidRPr="00C8692E" w:rsidRDefault="007F76E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="00C8692E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eleccionModulos</w:t>
      </w:r>
      <w:r w:rsidR="00C8692E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 TÁBOA profesor */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Default="00C8692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corpo enum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8692E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320DD" w:rsidRPr="00C8692E" w:rsidRDefault="004320DD" w:rsidP="004320D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nrp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apelidos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horasLectivas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="00520A0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20A0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default </w:t>
      </w:r>
      <w:r w:rsidR="00520A00"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520A00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Default="00C8692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4320D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320DD" w:rsidRDefault="004320DD" w:rsidP="004320D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nrp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InnoDB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 TÁBOA grupo*/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idGrupo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D558C4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669F6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horasTitoria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InnoDB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 TÁBOA modulo*/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idModulo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5C2636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8692E" w:rsidRPr="00C8692E" w:rsidRDefault="00434E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horasS</w:t>
      </w:r>
      <w:r w:rsidR="00C8692E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emanais </w:t>
      </w:r>
      <w:r w:rsidR="00C8692E"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="00C8692E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="00C8692E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corpo enum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8692E">
        <w:rPr>
          <w:rFonts w:ascii="Courier New" w:hAnsi="Courier New" w:cs="Courier New"/>
          <w:color w:val="67AD27"/>
          <w:sz w:val="16"/>
          <w:szCs w:val="16"/>
          <w:highlight w:val="white"/>
        </w:rPr>
        <w:t>'T'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InnoDB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 TÁBOA imparte */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imparte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idModulo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09737D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idGrupo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D558C4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C8692E" w:rsidP="00C8692E">
      <w:pPr>
        <w:spacing w:after="0"/>
        <w:rPr>
          <w:sz w:val="16"/>
          <w:szCs w:val="16"/>
        </w:rPr>
      </w:pP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InnoDB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Default="00C8692E" w:rsidP="001B641A">
      <w:pPr>
        <w:pStyle w:val="p1"/>
      </w:pPr>
      <w:r>
        <w:t>Tarefa 4.2</w:t>
      </w:r>
    </w:p>
    <w:p w:rsidR="00C8692E" w:rsidRPr="00C8692E" w:rsidRDefault="00C8692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808080"/>
          <w:sz w:val="16"/>
          <w:szCs w:val="16"/>
          <w:highlight w:val="white"/>
        </w:rPr>
        <w:t>/* Definición das relacións entre as táboas: RESTRICIÓNS DE CLAVE FORÁNEA */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</w:t>
      </w:r>
    </w:p>
    <w:p w:rsidR="00CC3FCA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fk_grupo_profesor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8692E" w:rsidRPr="00C8692E" w:rsidRDefault="00CC3FC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63E26"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imparte</w:t>
      </w:r>
    </w:p>
    <w:p w:rsidR="00620BFB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fk_imparte_modulo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620B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63E26"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modulo 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idmodulo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669F6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fk_imparte_profesor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8692E" w:rsidRPr="00C8692E" w:rsidRDefault="00A669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63E26"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profesor 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idprofesor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20BFB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="00D73E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fk_impate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_grupo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8692E" w:rsidRPr="00C8692E" w:rsidRDefault="00620B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263E26"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grupo 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263E26"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>idgrupo</w:t>
      </w:r>
      <w:r w:rsidR="00263E26"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8692E" w:rsidRPr="00C8692E" w:rsidRDefault="00263E2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C8692E" w:rsidRPr="00C8692E" w:rsidRDefault="00263E26" w:rsidP="00C8692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8692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692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8692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260A" w:rsidRDefault="009E260A" w:rsidP="009E260A">
      <w:pPr>
        <w:pStyle w:val="n3"/>
      </w:pPr>
      <w:bookmarkStart w:id="42" w:name="_Toc443054201"/>
      <w:r>
        <w:lastRenderedPageBreak/>
        <w:t>Tarefa 5</w:t>
      </w:r>
      <w:r w:rsidRPr="00CE55D1">
        <w:t xml:space="preserve">: </w:t>
      </w:r>
      <w:r w:rsidR="00CA21EE" w:rsidRPr="009E260A">
        <w:t>Tarefa integradora sobre LDD</w:t>
      </w:r>
      <w:bookmarkEnd w:id="42"/>
    </w:p>
    <w:p w:rsidR="00BD7E46" w:rsidRPr="00BD7E46" w:rsidRDefault="00BD7E46" w:rsidP="00BD7E46">
      <w:pPr>
        <w:pStyle w:val="tx1"/>
      </w:pPr>
      <w:r>
        <w:t xml:space="preserve">A tarefa consiste en realizar as tarefas integradoras </w:t>
      </w:r>
      <w:r w:rsidR="00CB440D">
        <w:t xml:space="preserve">nos seguintes </w:t>
      </w:r>
      <w:r>
        <w:t xml:space="preserve">supostos: </w:t>
      </w:r>
    </w:p>
    <w:p w:rsidR="004047A5" w:rsidRDefault="004047A5" w:rsidP="004047A5">
      <w:pPr>
        <w:pStyle w:val="p1"/>
      </w:pPr>
      <w:r>
        <w:t xml:space="preserve">Tarefa 5.1. Na táboa </w:t>
      </w:r>
      <w:r w:rsidRPr="00BD7E46">
        <w:rPr>
          <w:i/>
        </w:rPr>
        <w:t>pelicula</w:t>
      </w:r>
      <w:r>
        <w:t xml:space="preserve"> da base de datos </w:t>
      </w:r>
      <w:r>
        <w:rPr>
          <w:i/>
        </w:rPr>
        <w:t>practicas1</w:t>
      </w:r>
      <w:r>
        <w:t xml:space="preserve"> </w:t>
      </w:r>
      <w:r w:rsidRPr="0090060F">
        <w:t>hai</w:t>
      </w:r>
      <w:r>
        <w:t xml:space="preserve"> unha columna chamada </w:t>
      </w:r>
      <w:r w:rsidRPr="00BD7E46">
        <w:rPr>
          <w:i/>
        </w:rPr>
        <w:t>xenero</w:t>
      </w:r>
      <w:r>
        <w:t xml:space="preserve"> que garda o xénero da película. Decídese empregar un sistema de codificación de xéneros cinematográficos. </w:t>
      </w:r>
    </w:p>
    <w:p w:rsidR="004047A5" w:rsidRDefault="004047A5" w:rsidP="004047A5">
      <w:pPr>
        <w:pStyle w:val="sp11"/>
      </w:pPr>
      <w:r>
        <w:t xml:space="preserve">Se pide: crear unha táboa co sistema de codificación de xéneros, e modificar a columna </w:t>
      </w:r>
      <w:r w:rsidRPr="00BD7E46">
        <w:rPr>
          <w:i/>
        </w:rPr>
        <w:t>xenero</w:t>
      </w:r>
      <w:r>
        <w:t xml:space="preserve"> para utilizala como unha clave foránea que fai referencia a esa táboa. </w:t>
      </w:r>
    </w:p>
    <w:p w:rsidR="004047A5" w:rsidRDefault="004047A5" w:rsidP="004047A5">
      <w:pPr>
        <w:pStyle w:val="sp1"/>
      </w:pPr>
      <w:r>
        <w:t>A táboa de xéneros terá tres columnas, unha co código numérico (actualmente hai uns 35 códigos recoñecidos), outra cunha descrición curta, e outra cunha descrición máis detallada do xénero.</w:t>
      </w:r>
    </w:p>
    <w:p w:rsidR="004047A5" w:rsidRDefault="004047A5" w:rsidP="004047A5">
      <w:pPr>
        <w:pStyle w:val="p1"/>
      </w:pPr>
      <w:r>
        <w:t xml:space="preserve">Tarefa 5.2. Cambiar a clave primaria na táboa de </w:t>
      </w:r>
      <w:r w:rsidRPr="00B77BB0">
        <w:rPr>
          <w:i/>
        </w:rPr>
        <w:t>empregado</w:t>
      </w:r>
      <w:r>
        <w:t xml:space="preserve"> da base de datos </w:t>
      </w:r>
      <w:r>
        <w:rPr>
          <w:i/>
        </w:rPr>
        <w:t>pract</w:t>
      </w:r>
      <w:r>
        <w:rPr>
          <w:i/>
        </w:rPr>
        <w:t>i</w:t>
      </w:r>
      <w:r>
        <w:rPr>
          <w:i/>
        </w:rPr>
        <w:t>cas1</w:t>
      </w:r>
      <w:r>
        <w:t xml:space="preserve">. Actualmente é a columna </w:t>
      </w:r>
      <w:r w:rsidRPr="00B77BB0">
        <w:rPr>
          <w:i/>
        </w:rPr>
        <w:t>dni</w:t>
      </w:r>
      <w:r>
        <w:t xml:space="preserve">, e se quere cambiar pola columna </w:t>
      </w:r>
      <w:r w:rsidRPr="00B77BB0">
        <w:rPr>
          <w:i/>
        </w:rPr>
        <w:t>nss</w:t>
      </w:r>
      <w:r>
        <w:t xml:space="preserve">. </w:t>
      </w:r>
    </w:p>
    <w:p w:rsidR="004047A5" w:rsidRDefault="004047A5" w:rsidP="004047A5">
      <w:pPr>
        <w:pStyle w:val="sp1"/>
      </w:pPr>
      <w:r>
        <w:t xml:space="preserve">Hai que ter en conta que esa clave primaria é referenciada pola clave foránea </w:t>
      </w:r>
      <w:r w:rsidRPr="00B77BB0">
        <w:rPr>
          <w:i/>
        </w:rPr>
        <w:t>dniX</w:t>
      </w:r>
      <w:r w:rsidRPr="00B77BB0">
        <w:rPr>
          <w:i/>
        </w:rPr>
        <w:t>e</w:t>
      </w:r>
      <w:r w:rsidRPr="00B77BB0">
        <w:rPr>
          <w:i/>
        </w:rPr>
        <w:t>fe</w:t>
      </w:r>
      <w:r>
        <w:t xml:space="preserve">  da táboa </w:t>
      </w:r>
      <w:r w:rsidRPr="00B77BB0">
        <w:rPr>
          <w:i/>
        </w:rPr>
        <w:t>departamento</w:t>
      </w:r>
      <w:r>
        <w:t>, polo que será necesario facer unha serie de operacións pr</w:t>
      </w:r>
      <w:r>
        <w:t>e</w:t>
      </w:r>
      <w:r>
        <w:t>vias ao cambio de clave primaria. Na táboa departamento xa non interesa ter o dni do xefe, senón o seu número de seguridade social (nss).</w:t>
      </w:r>
    </w:p>
    <w:p w:rsidR="00707938" w:rsidRDefault="004047A5" w:rsidP="00707938">
      <w:pPr>
        <w:pStyle w:val="p1"/>
        <w:rPr>
          <w:lang w:val="es-ES"/>
        </w:rPr>
      </w:pPr>
      <w:r>
        <w:t>Tarefa 5.3</w:t>
      </w:r>
      <w:r w:rsidR="00707938">
        <w:t xml:space="preserve">. </w:t>
      </w:r>
      <w:r w:rsidR="00707938">
        <w:rPr>
          <w:lang w:val="es-ES"/>
        </w:rPr>
        <w:t xml:space="preserve">Modificar a estrutura da base de datos </w:t>
      </w:r>
      <w:r w:rsidR="00707938" w:rsidRPr="00707938">
        <w:rPr>
          <w:i/>
          <w:lang w:val="es-ES"/>
        </w:rPr>
        <w:t>proxectos</w:t>
      </w:r>
      <w:r w:rsidR="00707938">
        <w:rPr>
          <w:lang w:val="es-ES"/>
        </w:rPr>
        <w:t xml:space="preserve"> (creada na actividade ant</w:t>
      </w:r>
      <w:r w:rsidR="00707938">
        <w:rPr>
          <w:lang w:val="es-ES"/>
        </w:rPr>
        <w:t>e</w:t>
      </w:r>
      <w:r w:rsidR="00707938">
        <w:rPr>
          <w:lang w:val="es-ES"/>
        </w:rPr>
        <w:t>rior), engadindo as columnas, e as restricións de integridade referencial necesarias, te</w:t>
      </w:r>
      <w:r w:rsidR="00707938">
        <w:rPr>
          <w:lang w:val="es-ES"/>
        </w:rPr>
        <w:t>n</w:t>
      </w:r>
      <w:r w:rsidR="00707938">
        <w:rPr>
          <w:lang w:val="es-ES"/>
        </w:rPr>
        <w:t>do en conta o seguinte grafo relacional:</w:t>
      </w:r>
    </w:p>
    <w:p w:rsidR="00707938" w:rsidRPr="00707938" w:rsidRDefault="00707938" w:rsidP="00707938">
      <w:pPr>
        <w:ind w:left="1191" w:firstLine="0"/>
      </w:pPr>
      <w:r>
        <w:rPr>
          <w:noProof/>
          <w:lang w:val="es-ES"/>
        </w:rPr>
        <w:drawing>
          <wp:inline distT="0" distB="0" distL="0" distR="0">
            <wp:extent cx="4693679" cy="5170173"/>
            <wp:effectExtent l="19050" t="0" r="0" b="0"/>
            <wp:docPr id="8" name="7 Imagen" descr="exercico proxecto_M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o proxecto_MR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679" cy="51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0A" w:rsidRDefault="009E260A" w:rsidP="009E260A">
      <w:pPr>
        <w:pStyle w:val="n5"/>
      </w:pPr>
      <w:bookmarkStart w:id="43" w:name="_Toc443054202"/>
      <w:r>
        <w:lastRenderedPageBreak/>
        <w:t>Solución</w:t>
      </w:r>
      <w:bookmarkEnd w:id="43"/>
    </w:p>
    <w:p w:rsidR="004047A5" w:rsidRDefault="004047A5" w:rsidP="004047A5">
      <w:pPr>
        <w:pStyle w:val="p1"/>
      </w:pPr>
      <w:r>
        <w:t>Tarefa 5.1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047A5" w:rsidRDefault="004047A5" w:rsidP="004047A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xenero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creacion da táboa xenero</w:t>
      </w: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xenero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codXenero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zerofill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descricionBreve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1373B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descricionLarga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1373B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>codXenero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047A5" w:rsidRDefault="004047A5" w:rsidP="004047A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facer as modificacións necesarias na táboa pelicula</w:t>
      </w:r>
      <w:r w:rsidRPr="00A322E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pelicula 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modify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xenero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zerofill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fk_pelicula_xenero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>xenero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xenero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>codXenero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4047A5" w:rsidRDefault="004047A5" w:rsidP="004047A5">
      <w:pPr>
        <w:spacing w:after="0"/>
      </w:pP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4047A5" w:rsidRDefault="004047A5" w:rsidP="004047A5">
      <w:pPr>
        <w:pStyle w:val="p1"/>
      </w:pPr>
      <w:r>
        <w:t>Tarefa 5.2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/*activación da base de datos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/*eliminar as claves foránes que fan referencia á clave primaria que se vai cambiar*/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fk_departamento_empregado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/*cambiar a clave primaria na táboa empregado*/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>nss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/*cambiar a definición da clave foránea que fai ferencia á nova clave primaria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para que pertenezan ao mesmo dominio, e volver a crear a clave foranea*/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3E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change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dniXefe nssXefe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5DC8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fk_departamento_empregado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>nssXefe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>nss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4047A5" w:rsidRPr="00CA5DC8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A5D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CA5D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047A5" w:rsidRDefault="004047A5" w:rsidP="004047A5">
      <w:pPr>
        <w:pStyle w:val="tx1"/>
        <w:rPr>
          <w:highlight w:val="white"/>
        </w:rPr>
      </w:pPr>
      <w:r>
        <w:rPr>
          <w:highlight w:val="white"/>
        </w:rPr>
        <w:t xml:space="preserve"> No caso de intentar borrar a clave primaria na táboa de empregado antes de borrar as cl</w:t>
      </w:r>
      <w:r>
        <w:rPr>
          <w:highlight w:val="white"/>
        </w:rPr>
        <w:t>a</w:t>
      </w:r>
      <w:r>
        <w:rPr>
          <w:highlight w:val="white"/>
        </w:rPr>
        <w:t>ves foráneas que fan referencia a ela, móstrase a seguinte mensaxe de erro:</w:t>
      </w:r>
    </w:p>
    <w:p w:rsidR="004047A5" w:rsidRPr="00CA5DC8" w:rsidRDefault="004047A5" w:rsidP="004047A5">
      <w:pPr>
        <w:spacing w:after="0"/>
        <w:rPr>
          <w:sz w:val="16"/>
          <w:szCs w:val="16"/>
        </w:rPr>
      </w:pPr>
      <w:r w:rsidRPr="00CA5D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/*Error Code: 1025. Error en el renombrado de '.\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\#sql-e80_2' a '.\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practicas1</w:t>
      </w:r>
      <w:r w:rsidRPr="00CA5DC8">
        <w:rPr>
          <w:rFonts w:ascii="Courier New" w:hAnsi="Courier New" w:cs="Courier New"/>
          <w:color w:val="808080"/>
          <w:sz w:val="16"/>
          <w:szCs w:val="16"/>
          <w:highlight w:val="white"/>
        </w:rPr>
        <w:t>\empregado' (Error: 150 - Foreign key constraint is incorrectly formed)</w:t>
      </w:r>
    </w:p>
    <w:p w:rsidR="00073376" w:rsidRDefault="004047A5" w:rsidP="001B641A">
      <w:pPr>
        <w:pStyle w:val="p1"/>
      </w:pPr>
      <w:r>
        <w:t>Tarefa 5.3</w:t>
      </w:r>
    </w:p>
    <w:p w:rsidR="004047A5" w:rsidRPr="0071373B" w:rsidRDefault="004047A5" w:rsidP="004047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137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7137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proxectos</w:t>
      </w:r>
      <w:r w:rsidRPr="007137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RESTRICIÓNS DE INTEGRIDADE REFERENCIAL. ATRIBUTOS MULTIVALUADOS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Atributo multivaluado telefono na entidade persoal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telefono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fk_telefono_persoal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persoal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Atributo multivaluado localizacion na entidade departamento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localizacion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fk_localizacion_departamento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-- RESTRICIÓNS DE INTEGRIDADE REFERENCIAL. INTERRELACIÓNS 1:N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traballa (1:N). Creación da columna e definción de clave foránea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deptoTraballa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fk_empregado_departamento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deptoTraballa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Relación organiza (1:N). Creación da columna e definción de clave foránea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edicion é entidade débil: Defición de clave foránea coa entidade forte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edicion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deptoOrganizador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fk_edicion_curso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codCurso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codCurso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fk_edicion_departamento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deptoOrganizador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controla (1:N). Creación da columna e definción de clave foránea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componse (1:N). Creación da columna e definción de clave foránea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deptoControl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componseSubproxecto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fk_proxecto_departamento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deptoControl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fk_proxecto_proxecto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componseSubproxecto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73376" w:rsidRPr="00073376" w:rsidRDefault="00073376" w:rsidP="009B2D4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RESTRICIÓNS DE INTEGRIDADE REFERENCIAL. INTERRELACIÓNS 1:1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dirixe (1:1). Creación da columna e definción de clave foránea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dniDirixe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dataDirixe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fk_departamento_empregado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dniDirixe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RESTRICIÓNS DE INTEGRIDADE REFERENCIAL. INTERRELACIÓNS N:M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asiste (N:M). Definción de claves foráneas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asiste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fk_asiste_persoal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dniPersoal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persoal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fk_asiste_edición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codCurso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codEdicion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edicion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codCurso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codEdicion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participa (N:M). Definción de claves foráneas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participa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fk_participa_proxecto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fk_participa_empregado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dniEmpregado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documenta (N:M). Definción de claves foráneas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documenta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fk_documenta_proxecto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fk_documenta_persoal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dniPracticas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persoal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podesupervisar (N:M). Definción de claves foráneas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podesupervisar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fk_podesupervisar_proxecto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fk_podesupervisar_empregado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dniEmpregado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RESTRICIÓNS DE INTEGRIDADE REFERENCIAL. INTERRELACIÓNS 1:N:M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Relación supervisa (1:N:M). Definción de claves foráneas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supervisa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fk_supervisa_proxecto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proxecto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fk_supervisa_empregado_supervisor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dniSupervisor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fk_supervisa_empregado_supervisado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dniSupervisado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ESPECIALIZACIÓN: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persoal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 enum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67AD27"/>
          <w:sz w:val="16"/>
          <w:szCs w:val="16"/>
          <w:highlight w:val="white"/>
        </w:rPr>
        <w:t>'practicas'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67AD27"/>
          <w:sz w:val="16"/>
          <w:szCs w:val="16"/>
          <w:highlight w:val="white"/>
        </w:rPr>
        <w:t>'empregado'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fk_empregado_persoal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persoal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INCLUSION. Para esta restrición pódense utilizar disparadores (triggers),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asercións,</w:t>
      </w: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restriccións CHECK,ou definir claves forá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neas. Como MySQL non ten implementada a cláusula CHECK, e os disparadores e asercións estúdianse mais adiante, nesta actividade utilízase a última das opcións (claves foráneas)*/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Relacións dirixe e traballa (definindo claves foráneas)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Comprobar que o empregado que dirixe o departamento traballa nese departamento.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idx_departamento_dni_codDepartamento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deptoTraballa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9B2D47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fk_departamento_empregado_traballa </w:t>
      </w:r>
    </w:p>
    <w:p w:rsidR="00073376" w:rsidRPr="00073376" w:rsidRDefault="009B2D4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73376"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="00073376"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73376"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="00073376"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73376"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073376"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dniDirixe</w:t>
      </w:r>
      <w:r w:rsidR="00073376"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073376"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codDepartamento</w:t>
      </w:r>
      <w:r w:rsidR="00073376"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deptoTraballa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Relacións supervisa e podesupervisar (definindo claves foráneas)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Comprobar que o empregado que supervisa o proxecto pode supervisalo.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podesupervisar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idx_podesupervisar_codProxecto_dniEmpregado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dniEmpregado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supervisa 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fk_supervisa_podesupervisar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dniSupervisor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podesupervisar 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codProxecto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>dniEmpregado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73376" w:rsidRPr="00073376" w:rsidRDefault="0007337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073376" w:rsidRPr="00073376" w:rsidRDefault="00073376">
      <w:pPr>
        <w:spacing w:after="0"/>
        <w:rPr>
          <w:sz w:val="16"/>
          <w:szCs w:val="16"/>
        </w:rPr>
      </w:pP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33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33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  <w:r w:rsidRPr="000733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77BB0" w:rsidRDefault="00B77BB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bookmarkStart w:id="44" w:name="_Toc417547476"/>
      <w:bookmarkEnd w:id="33"/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45" w:name="_Toc443054203"/>
      <w:r w:rsidRPr="00E24593">
        <w:rPr>
          <w:noProof w:val="0"/>
        </w:rPr>
        <w:lastRenderedPageBreak/>
        <w:t>Materiais</w:t>
      </w:r>
      <w:bookmarkEnd w:id="44"/>
      <w:bookmarkEnd w:id="45"/>
    </w:p>
    <w:p w:rsidR="009D30C6" w:rsidRPr="00E24593" w:rsidRDefault="009D30C6" w:rsidP="009D30C6">
      <w:pPr>
        <w:pStyle w:val="n2"/>
      </w:pPr>
      <w:bookmarkStart w:id="46" w:name="_Toc417547477"/>
      <w:bookmarkStart w:id="47" w:name="_Toc443054204"/>
      <w:r w:rsidRPr="00E24593">
        <w:t>Documentos de apoio ou referencia</w:t>
      </w:r>
      <w:bookmarkEnd w:id="46"/>
      <w:bookmarkEnd w:id="47"/>
    </w:p>
    <w:p w:rsidR="00F84ECF" w:rsidRPr="00BF74CD" w:rsidRDefault="00BF74CD" w:rsidP="00F84ECF">
      <w:pPr>
        <w:pStyle w:val="p1"/>
      </w:pPr>
      <w:r w:rsidRPr="00BF74CD">
        <w:t>DUBOIS</w:t>
      </w:r>
      <w:r w:rsidR="00F84ECF" w:rsidRPr="00BF74CD">
        <w:t xml:space="preserve">, </w:t>
      </w:r>
      <w:r w:rsidRPr="00BF74CD">
        <w:t>Paul</w:t>
      </w:r>
      <w:r w:rsidR="00F84ECF" w:rsidRPr="00BF74CD">
        <w:t xml:space="preserve">. </w:t>
      </w:r>
      <w:r w:rsidRPr="00BF74CD">
        <w:rPr>
          <w:i/>
        </w:rPr>
        <w:t>La biblia de MySQL</w:t>
      </w:r>
      <w:r w:rsidR="00F84ECF" w:rsidRPr="00BF74CD">
        <w:t>.</w:t>
      </w:r>
      <w:r w:rsidRPr="00BF74CD">
        <w:t xml:space="preserve"> Anaya Multimedia</w:t>
      </w:r>
      <w:r w:rsidR="00F84ECF" w:rsidRPr="00BF74CD">
        <w:t xml:space="preserve">, </w:t>
      </w:r>
      <w:r w:rsidRPr="00BF74CD">
        <w:t>2009</w:t>
      </w:r>
      <w:r w:rsidR="00F84ECF" w:rsidRPr="00BF74CD">
        <w:t xml:space="preserve">. </w:t>
      </w:r>
    </w:p>
    <w:p w:rsidR="00F84ECF" w:rsidRPr="00BF74CD" w:rsidRDefault="00BF74CD" w:rsidP="00F84ECF">
      <w:pPr>
        <w:pStyle w:val="p1"/>
      </w:pPr>
      <w:r w:rsidRPr="00BF74CD">
        <w:t>GROFF</w:t>
      </w:r>
      <w:r w:rsidR="00F84ECF" w:rsidRPr="00BF74CD">
        <w:t>, J</w:t>
      </w:r>
      <w:r w:rsidRPr="00BF74CD">
        <w:t>ames</w:t>
      </w:r>
      <w:r w:rsidR="00F84ECF" w:rsidRPr="00BF74CD">
        <w:t>.</w:t>
      </w:r>
      <w:r w:rsidR="00F84ECF" w:rsidRPr="00BF74CD">
        <w:rPr>
          <w:b/>
        </w:rPr>
        <w:t xml:space="preserve"> </w:t>
      </w:r>
      <w:r w:rsidRPr="00BF74CD">
        <w:rPr>
          <w:i/>
        </w:rPr>
        <w:t>SQL</w:t>
      </w:r>
      <w:r w:rsidR="00F84ECF" w:rsidRPr="00BF74CD">
        <w:rPr>
          <w:i/>
        </w:rPr>
        <w:t>.</w:t>
      </w:r>
      <w:r w:rsidR="00F84ECF" w:rsidRPr="00BF74CD">
        <w:rPr>
          <w:b/>
        </w:rPr>
        <w:t xml:space="preserve"> </w:t>
      </w:r>
      <w:r w:rsidR="00F84ECF" w:rsidRPr="00BF74CD">
        <w:t xml:space="preserve"> </w:t>
      </w:r>
      <w:r w:rsidRPr="00BF74CD">
        <w:t>McGraw-Hill</w:t>
      </w:r>
      <w:r w:rsidR="00F84ECF" w:rsidRPr="00BF74CD">
        <w:t>.</w:t>
      </w:r>
    </w:p>
    <w:p w:rsidR="00F84ECF" w:rsidRDefault="001B641A" w:rsidP="001B641A">
      <w:pPr>
        <w:pStyle w:val="p1"/>
      </w:pPr>
      <w:r>
        <w:t xml:space="preserve">HUESO IBAÑEZ, Luis. </w:t>
      </w:r>
      <w:r w:rsidRPr="00D44EFD">
        <w:rPr>
          <w:i/>
        </w:rPr>
        <w:t>Bases de datos</w:t>
      </w:r>
      <w:r>
        <w:t>. Ciclos Formativos Ra-Ma, 2012.</w:t>
      </w:r>
      <w:r w:rsidR="00F84ECF" w:rsidRPr="00BF74CD">
        <w:t xml:space="preserve"> </w:t>
      </w:r>
    </w:p>
    <w:p w:rsidR="001B641A" w:rsidRPr="00BF74CD" w:rsidRDefault="001B641A" w:rsidP="001B641A">
      <w:pPr>
        <w:pStyle w:val="p1"/>
      </w:pPr>
      <w:r w:rsidRPr="006743C6">
        <w:rPr>
          <w:i/>
        </w:rPr>
        <w:t>Manual de referencia de MySQL 5.6</w:t>
      </w:r>
      <w:r>
        <w:t xml:space="preserve">. </w:t>
      </w:r>
      <w:hyperlink r:id="rId20" w:history="1">
        <w:r w:rsidRPr="00BF74CD">
          <w:rPr>
            <w:rStyle w:val="Hipervnculo"/>
          </w:rPr>
          <w:t>http://dev.mysql.com/doc/</w:t>
        </w:r>
      </w:hyperlink>
    </w:p>
    <w:p w:rsidR="001B641A" w:rsidRDefault="001B641A" w:rsidP="001B641A">
      <w:pPr>
        <w:pStyle w:val="p1"/>
        <w:tabs>
          <w:tab w:val="clear" w:pos="1191"/>
          <w:tab w:val="num" w:pos="6097"/>
        </w:tabs>
      </w:pPr>
      <w:r>
        <w:t xml:space="preserve">CAMPS PARÉ, Rafael, CASILLAS SANTILLÁN, Luís Alberto, COSTAL COSTA, Dolors, GILBERT GINESTÁ, Marc, MARTÍN ESCOFET, Carme, PÉREZ MORA, Óscar. </w:t>
      </w:r>
      <w:r w:rsidRPr="0031545C">
        <w:rPr>
          <w:i/>
        </w:rPr>
        <w:t xml:space="preserve">Bases de datos. </w:t>
      </w:r>
      <w:r>
        <w:t xml:space="preserve">UOC, 2007. </w:t>
      </w:r>
    </w:p>
    <w:p w:rsidR="001B641A" w:rsidRDefault="00B15376" w:rsidP="001B641A">
      <w:pPr>
        <w:pStyle w:val="sp11"/>
      </w:pPr>
      <w:hyperlink r:id="rId21" w:history="1">
        <w:r w:rsidR="001B641A" w:rsidRPr="00BF74CD">
          <w:rPr>
            <w:rStyle w:val="Hipervnculo"/>
          </w:rPr>
          <w:t>http://ocw.uoc.edu/informatica-tecnologia-y-multimedia/bases-de-datos/Course_listing</w:t>
        </w:r>
      </w:hyperlink>
    </w:p>
    <w:p w:rsidR="00934ECC" w:rsidRPr="00934ECC" w:rsidRDefault="001B641A" w:rsidP="001B641A">
      <w:pPr>
        <w:pStyle w:val="p1"/>
      </w:pPr>
      <w:r>
        <w:t xml:space="preserve">POZO CORONADO, Salvador. </w:t>
      </w:r>
      <w:r w:rsidRPr="006743C6">
        <w:rPr>
          <w:i/>
        </w:rPr>
        <w:t>MySQL con Clase</w:t>
      </w:r>
      <w:r w:rsidR="00934ECC">
        <w:rPr>
          <w:i/>
        </w:rPr>
        <w:t>.</w:t>
      </w:r>
    </w:p>
    <w:p w:rsidR="00C93124" w:rsidRPr="00934ECC" w:rsidRDefault="00B15376" w:rsidP="00934ECC">
      <w:pPr>
        <w:ind w:left="1191" w:firstLine="0"/>
        <w:rPr>
          <w:rStyle w:val="Hipervnculo"/>
        </w:rPr>
      </w:pPr>
      <w:hyperlink r:id="rId22" w:history="1">
        <w:r w:rsidR="001B641A" w:rsidRPr="00934ECC">
          <w:rPr>
            <w:rStyle w:val="Hipervnculo"/>
          </w:rPr>
          <w:t>http://mysql.conclase.net/curso/?cap=000#</w:t>
        </w:r>
      </w:hyperlink>
      <w:r w:rsidR="001B641A" w:rsidRPr="00934ECC">
        <w:rPr>
          <w:rStyle w:val="Hipervnculo"/>
        </w:rPr>
        <w:t xml:space="preserve"> </w:t>
      </w:r>
    </w:p>
    <w:p w:rsidR="009D30C6" w:rsidRDefault="009D30C6" w:rsidP="009D30C6">
      <w:pPr>
        <w:pStyle w:val="n2"/>
      </w:pPr>
      <w:bookmarkStart w:id="48" w:name="_Toc417547478"/>
      <w:bookmarkStart w:id="49" w:name="_Toc443054205"/>
      <w:r w:rsidRPr="00E24593">
        <w:t>Recursos didácticos</w:t>
      </w:r>
      <w:bookmarkEnd w:id="48"/>
      <w:bookmarkEnd w:id="49"/>
    </w:p>
    <w:p w:rsidR="00FF1126" w:rsidRDefault="00FF1126" w:rsidP="00FF1126">
      <w:pPr>
        <w:pStyle w:val="p1"/>
      </w:pPr>
      <w:r>
        <w:t>Material didáctico subministrado polo profesorado en papel e/ou formato dixital.</w:t>
      </w:r>
    </w:p>
    <w:p w:rsidR="00FF1126" w:rsidRDefault="006A3EBB" w:rsidP="00FF1126">
      <w:pPr>
        <w:pStyle w:val="p1"/>
      </w:pPr>
      <w:r w:rsidRPr="006A3EBB">
        <w:t>Ordenadores con conexión a Internet, que terán instalado o sistema xestor de bases de datos MySQL, o cliente MySQL Workbench e un  programas de deseño de diagramas (tipo MS Visio ou Dia).</w:t>
      </w:r>
    </w:p>
    <w:p w:rsidR="00B81A91" w:rsidRDefault="00B81A91" w:rsidP="00FF1126">
      <w:pPr>
        <w:pStyle w:val="p1"/>
      </w:pPr>
      <w:r w:rsidRPr="00B81A91">
        <w:t xml:space="preserve">Máquina virtual </w:t>
      </w:r>
      <w:r w:rsidR="001B641A">
        <w:t xml:space="preserve">específica para exame </w:t>
      </w:r>
      <w:r w:rsidRPr="00B81A91">
        <w:t>que terá instalado o sistema xestor de bases de datos MySQL e o cliente MySQL Workbench.</w:t>
      </w:r>
    </w:p>
    <w:p w:rsidR="00B81A91" w:rsidRDefault="00B81A91" w:rsidP="00FF1126">
      <w:pPr>
        <w:pStyle w:val="p1"/>
      </w:pPr>
      <w:r>
        <w:t>Proxector.</w:t>
      </w:r>
    </w:p>
    <w:p w:rsidR="00B81A91" w:rsidRPr="00FF1126" w:rsidRDefault="00B81A91" w:rsidP="00FF1126">
      <w:pPr>
        <w:pStyle w:val="p1"/>
      </w:pPr>
      <w:r>
        <w:t>Manual de referencia de MySQL.</w:t>
      </w:r>
    </w:p>
    <w:p w:rsidR="00CB440D" w:rsidRDefault="00CB440D" w:rsidP="00CB440D">
      <w:pPr>
        <w:pStyle w:val="n2"/>
      </w:pPr>
      <w:bookmarkStart w:id="50" w:name="_Toc434565810"/>
      <w:bookmarkStart w:id="51" w:name="_Toc434743171"/>
      <w:bookmarkStart w:id="52" w:name="_Toc443054206"/>
      <w:bookmarkStart w:id="53" w:name="_Toc417547479"/>
      <w:r>
        <w:t>Material auxiliar</w:t>
      </w:r>
      <w:bookmarkEnd w:id="50"/>
      <w:bookmarkEnd w:id="51"/>
      <w:bookmarkEnd w:id="52"/>
    </w:p>
    <w:p w:rsidR="00CB440D" w:rsidRDefault="00CB440D" w:rsidP="00CB440D">
      <w:pPr>
        <w:pStyle w:val="tx1"/>
        <w:rPr>
          <w:lang w:eastAsia="gl-ES"/>
        </w:rPr>
      </w:pPr>
      <w:r>
        <w:rPr>
          <w:lang w:eastAsia="gl-ES"/>
        </w:rPr>
        <w:t xml:space="preserve">O material auxiliar </w:t>
      </w:r>
      <w:r w:rsidR="00085BFE">
        <w:rPr>
          <w:lang w:eastAsia="gl-ES"/>
        </w:rPr>
        <w:t xml:space="preserve">anexo a esta actividade </w:t>
      </w:r>
      <w:r>
        <w:rPr>
          <w:lang w:eastAsia="gl-ES"/>
        </w:rPr>
        <w:t>está almacenado n</w:t>
      </w:r>
      <w:r w:rsidR="005816B7">
        <w:rPr>
          <w:lang w:eastAsia="gl-ES"/>
        </w:rPr>
        <w:t xml:space="preserve">a carpeta </w:t>
      </w:r>
      <w:r w:rsidR="002102C6">
        <w:t>CSIFC02</w:t>
      </w:r>
      <w:r w:rsidRPr="00E91909">
        <w:t>_MP0484_V000402_ModBD</w:t>
      </w:r>
      <w:r>
        <w:t>_Anexos</w:t>
      </w:r>
      <w:r>
        <w:rPr>
          <w:lang w:eastAsia="gl-ES"/>
        </w:rPr>
        <w:t xml:space="preserve"> </w:t>
      </w:r>
      <w:r w:rsidR="005816B7">
        <w:rPr>
          <w:lang w:eastAsia="gl-ES"/>
        </w:rPr>
        <w:t>que contén</w:t>
      </w:r>
      <w:r>
        <w:rPr>
          <w:lang w:eastAsia="gl-ES"/>
        </w:rPr>
        <w:t>:</w:t>
      </w:r>
    </w:p>
    <w:p w:rsidR="00C96107" w:rsidRPr="00C359CE" w:rsidRDefault="00817D07" w:rsidP="00C359CE">
      <w:pPr>
        <w:pStyle w:val="p1"/>
        <w:rPr>
          <w:rFonts w:ascii="Arial" w:hAnsi="Arial"/>
          <w:sz w:val="48"/>
          <w:szCs w:val="48"/>
        </w:rPr>
      </w:pPr>
      <w:r>
        <w:t>O a</w:t>
      </w:r>
      <w:r w:rsidR="005816B7">
        <w:t xml:space="preserve">rquivo </w:t>
      </w:r>
      <w:r w:rsidR="005816B7" w:rsidRPr="00E91909">
        <w:t>V000402</w:t>
      </w:r>
      <w:r w:rsidR="005816B7">
        <w:t>_scriptsSQL.zip. cos s</w:t>
      </w:r>
      <w:r w:rsidR="0006061C" w:rsidRPr="0006061C">
        <w:t xml:space="preserve">cripts </w:t>
      </w:r>
      <w:r w:rsidR="0006061C">
        <w:t>SQL</w:t>
      </w:r>
      <w:r w:rsidR="005816B7">
        <w:t xml:space="preserve"> para a </w:t>
      </w:r>
      <w:r w:rsidR="0006061C" w:rsidRPr="0006061C">
        <w:t xml:space="preserve">creación das bases de datos e as táboas das tarefas </w:t>
      </w:r>
      <w:r w:rsidR="005816B7">
        <w:t>realizadas</w:t>
      </w:r>
      <w:r w:rsidR="0006061C" w:rsidRPr="0006061C">
        <w:t xml:space="preserve"> na actividade 'A01 Creación da estrutura</w:t>
      </w:r>
      <w:r w:rsidR="005A41F7">
        <w:t xml:space="preserve"> de bases de datos relacionais'</w:t>
      </w:r>
      <w:r w:rsidR="001B641A">
        <w:t>,</w:t>
      </w:r>
      <w:r w:rsidR="005A41F7">
        <w:t xml:space="preserve"> </w:t>
      </w:r>
      <w:r w:rsidR="005816B7">
        <w:t>utilizadas</w:t>
      </w:r>
      <w:r w:rsidR="005A41F7">
        <w:t xml:space="preserve"> como base para esta actividade</w:t>
      </w:r>
      <w:r w:rsidR="005816B7">
        <w:t>.</w:t>
      </w:r>
    </w:p>
    <w:p w:rsidR="00817D07" w:rsidRDefault="00817D07" w:rsidP="00817D07">
      <w:pPr>
        <w:pStyle w:val="p1"/>
      </w:pPr>
      <w:r>
        <w:t xml:space="preserve">O arquivo </w:t>
      </w:r>
      <w:r w:rsidRPr="005C1F7A">
        <w:t>GuiaWorkbench</w:t>
      </w:r>
      <w:r>
        <w:t>.docx que é unha g</w:t>
      </w:r>
      <w:r w:rsidRPr="00F50E62">
        <w:t>uía básica de MySQL Workbench 6.</w:t>
      </w:r>
      <w:r>
        <w:t>3.</w:t>
      </w:r>
    </w:p>
    <w:p w:rsidR="003940D9" w:rsidRDefault="003940D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54" w:name="_Toc443054207"/>
      <w:r w:rsidRPr="00E24593">
        <w:rPr>
          <w:noProof w:val="0"/>
        </w:rPr>
        <w:lastRenderedPageBreak/>
        <w:t>Avaliación</w:t>
      </w:r>
      <w:bookmarkEnd w:id="53"/>
      <w:bookmarkEnd w:id="54"/>
    </w:p>
    <w:p w:rsidR="00624DD8" w:rsidRPr="007D36EF" w:rsidRDefault="00624DD8" w:rsidP="001B641A">
      <w:pPr>
        <w:pStyle w:val="n5"/>
      </w:pPr>
      <w:bookmarkStart w:id="55" w:name="_Toc410056970"/>
      <w:bookmarkStart w:id="56" w:name="_Toc432600492"/>
      <w:bookmarkStart w:id="57" w:name="_Toc443054208"/>
      <w:bookmarkStart w:id="58" w:name="_Toc417547480"/>
      <w:r w:rsidRPr="007D36EF">
        <w:t>Criterios de avaliación</w:t>
      </w:r>
      <w:bookmarkEnd w:id="55"/>
      <w:bookmarkEnd w:id="56"/>
      <w:bookmarkEnd w:id="57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460"/>
        <w:gridCol w:w="1275"/>
        <w:gridCol w:w="2977"/>
        <w:gridCol w:w="992"/>
      </w:tblGrid>
      <w:tr w:rsidR="00624DD8" w:rsidRPr="00E24593" w:rsidTr="00B81A91">
        <w:tc>
          <w:tcPr>
            <w:tcW w:w="346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24DD8" w:rsidRPr="00E24593" w:rsidRDefault="00624DD8" w:rsidP="00624DD8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24DD8" w:rsidRPr="00E24593" w:rsidRDefault="00624DD8" w:rsidP="00624DD8">
            <w:pPr>
              <w:pStyle w:val="tt1cn"/>
            </w:pPr>
            <w:r>
              <w:t xml:space="preserve">Tipo de </w:t>
            </w:r>
            <w:r>
              <w:br/>
              <w:t>evidencia de aprendizaxe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24DD8" w:rsidRPr="00E24593" w:rsidRDefault="00624DD8" w:rsidP="00624DD8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24DD8" w:rsidRDefault="00624DD8" w:rsidP="00624DD8">
            <w:pPr>
              <w:pStyle w:val="tt1cn"/>
            </w:pPr>
            <w:r>
              <w:t>Peso na cualificación</w:t>
            </w:r>
          </w:p>
          <w:p w:rsidR="00624DD8" w:rsidRPr="00E24593" w:rsidRDefault="00624DD8" w:rsidP="00624DD8">
            <w:pPr>
              <w:pStyle w:val="tt1cn"/>
            </w:pPr>
            <w:r>
              <w:t>da UD</w:t>
            </w:r>
          </w:p>
        </w:tc>
      </w:tr>
      <w:tr w:rsidR="00624DD8" w:rsidRPr="00E24593" w:rsidTr="00B81A91">
        <w:tc>
          <w:tcPr>
            <w:tcW w:w="3460" w:type="dxa"/>
            <w:shd w:val="clear" w:color="auto" w:fill="auto"/>
            <w:noWrap/>
          </w:tcPr>
          <w:p w:rsidR="00624DD8" w:rsidRPr="00771437" w:rsidRDefault="00624DD8" w:rsidP="00624DD8">
            <w:pPr>
              <w:pStyle w:val="ttp1"/>
            </w:pPr>
            <w:r>
              <w:rPr>
                <w:color w:val="000000"/>
              </w:rPr>
              <w:t>CA4.2 -  Creáronse bases de datos.</w:t>
            </w:r>
          </w:p>
          <w:p w:rsidR="00624DD8" w:rsidRPr="005578EC" w:rsidRDefault="005A2391" w:rsidP="005A2391">
            <w:pPr>
              <w:pStyle w:val="ttp2encarnado"/>
            </w:pPr>
            <w:r>
              <w:t>CA4.2.2</w:t>
            </w:r>
            <w:r w:rsidR="00624DD8">
              <w:t> -</w:t>
            </w:r>
            <w:r>
              <w:t xml:space="preserve"> Modificáronse </w:t>
            </w:r>
            <w:r w:rsidR="00624DD8">
              <w:t>bases de datos.</w:t>
            </w:r>
          </w:p>
        </w:tc>
        <w:tc>
          <w:tcPr>
            <w:tcW w:w="1275" w:type="dxa"/>
            <w:vMerge w:val="restart"/>
          </w:tcPr>
          <w:p w:rsidR="00624DD8" w:rsidRDefault="00B81A91" w:rsidP="00B81A91">
            <w:pPr>
              <w:pStyle w:val="ttp1"/>
              <w:tabs>
                <w:tab w:val="left" w:pos="227"/>
                <w:tab w:val="num" w:pos="360"/>
              </w:tabs>
            </w:pPr>
            <w:r>
              <w:t>Exame en formato dixital e en</w:t>
            </w:r>
            <w:r w:rsidR="00624DD8">
              <w:t xml:space="preserve"> papel.</w:t>
            </w:r>
          </w:p>
        </w:tc>
        <w:tc>
          <w:tcPr>
            <w:tcW w:w="2977" w:type="dxa"/>
            <w:shd w:val="clear" w:color="auto" w:fill="auto"/>
            <w:noWrap/>
          </w:tcPr>
          <w:p w:rsidR="00624DD8" w:rsidRPr="00C90433" w:rsidRDefault="00B81A91" w:rsidP="00B81A91">
            <w:pPr>
              <w:pStyle w:val="ttp1"/>
              <w:tabs>
                <w:tab w:val="left" w:pos="227"/>
                <w:tab w:val="num" w:pos="360"/>
              </w:tabs>
            </w:pPr>
            <w:r w:rsidRPr="00465880">
              <w:rPr>
                <w:b/>
              </w:rPr>
              <w:t>TO.2</w:t>
            </w:r>
            <w:r>
              <w:t xml:space="preserve"> - Documento de rexistro de modific</w:t>
            </w:r>
            <w:r>
              <w:t>a</w:t>
            </w:r>
            <w:r>
              <w:t>ción de bases de datos utilizando a LDD.</w:t>
            </w:r>
          </w:p>
        </w:tc>
        <w:tc>
          <w:tcPr>
            <w:tcW w:w="992" w:type="dxa"/>
          </w:tcPr>
          <w:p w:rsidR="00624DD8" w:rsidRDefault="009F376C" w:rsidP="00624DD8">
            <w:pPr>
              <w:pStyle w:val="tt1c"/>
            </w:pPr>
            <w:r>
              <w:t>6</w:t>
            </w:r>
          </w:p>
        </w:tc>
      </w:tr>
      <w:tr w:rsidR="00624DD8" w:rsidRPr="00E24593" w:rsidTr="00B81A91">
        <w:tc>
          <w:tcPr>
            <w:tcW w:w="3460" w:type="dxa"/>
            <w:shd w:val="clear" w:color="auto" w:fill="auto"/>
            <w:noWrap/>
          </w:tcPr>
          <w:p w:rsidR="00624DD8" w:rsidRPr="00240BF3" w:rsidRDefault="00624DD8" w:rsidP="00624DD8">
            <w:pPr>
              <w:pStyle w:val="ttp1"/>
            </w:pPr>
            <w:r>
              <w:rPr>
                <w:color w:val="000000"/>
              </w:rPr>
              <w:t>CA4.3 -  Creáronse as táboas e as relacións entre elas.</w:t>
            </w:r>
          </w:p>
          <w:p w:rsidR="00624DD8" w:rsidRPr="00240BF3" w:rsidRDefault="005A2391" w:rsidP="005A2391">
            <w:pPr>
              <w:pStyle w:val="ttp2encarnado"/>
            </w:pPr>
            <w:r>
              <w:t>CA4.3.2</w:t>
            </w:r>
            <w:r w:rsidR="00624DD8">
              <w:t xml:space="preserve"> -  </w:t>
            </w:r>
            <w:r>
              <w:t xml:space="preserve">Modificáronse </w:t>
            </w:r>
            <w:r w:rsidR="00624DD8">
              <w:t>táboas e relacións entre elas.</w:t>
            </w:r>
          </w:p>
        </w:tc>
        <w:tc>
          <w:tcPr>
            <w:tcW w:w="1275" w:type="dxa"/>
            <w:vMerge/>
          </w:tcPr>
          <w:p w:rsidR="00624DD8" w:rsidRDefault="00624DD8" w:rsidP="00624DD8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624DD8" w:rsidRPr="00C90433" w:rsidRDefault="00B81A91" w:rsidP="004D1022">
            <w:pPr>
              <w:pStyle w:val="ttp1"/>
            </w:pPr>
            <w:r w:rsidRPr="00465880">
              <w:rPr>
                <w:b/>
              </w:rPr>
              <w:t xml:space="preserve">TO.4 - </w:t>
            </w:r>
            <w:r w:rsidRPr="00465880">
              <w:t>Documento de rexistro de modific</w:t>
            </w:r>
            <w:r w:rsidRPr="00465880">
              <w:t>a</w:t>
            </w:r>
            <w:r w:rsidRPr="00465880">
              <w:t>ción de táboas e das relacións entre elas ut</w:t>
            </w:r>
            <w:r w:rsidRPr="00465880">
              <w:t>i</w:t>
            </w:r>
            <w:r w:rsidRPr="00465880">
              <w:t>lizando a LDD</w:t>
            </w:r>
            <w:r>
              <w:t>.</w:t>
            </w:r>
          </w:p>
        </w:tc>
        <w:tc>
          <w:tcPr>
            <w:tcW w:w="992" w:type="dxa"/>
          </w:tcPr>
          <w:p w:rsidR="00624DD8" w:rsidRDefault="00B81A91" w:rsidP="00624DD8">
            <w:pPr>
              <w:pStyle w:val="tt1c"/>
            </w:pPr>
            <w:r>
              <w:t>2</w:t>
            </w:r>
            <w:r w:rsidR="009F376C">
              <w:t>4</w:t>
            </w:r>
          </w:p>
        </w:tc>
      </w:tr>
    </w:tbl>
    <w:p w:rsidR="00624DD8" w:rsidRPr="0061011F" w:rsidRDefault="008E0D8C" w:rsidP="001B641A">
      <w:pPr>
        <w:pStyle w:val="n5"/>
      </w:pPr>
      <w:bookmarkStart w:id="59" w:name="_Toc410056971"/>
      <w:bookmarkStart w:id="60" w:name="_Toc346150815"/>
      <w:bookmarkStart w:id="61" w:name="_Toc432600493"/>
      <w:bookmarkStart w:id="62" w:name="_Toc443054209"/>
      <w:r>
        <w:t>Modelo</w:t>
      </w:r>
      <w:r w:rsidR="00624DD8" w:rsidRPr="0061011F">
        <w:t xml:space="preserve"> de proba</w:t>
      </w:r>
      <w:bookmarkEnd w:id="59"/>
      <w:bookmarkEnd w:id="60"/>
      <w:r w:rsidR="00624DD8">
        <w:t xml:space="preserve"> </w:t>
      </w:r>
      <w:bookmarkEnd w:id="61"/>
      <w:r w:rsidR="001B641A">
        <w:t>combinada para TO.2 e TO.4</w:t>
      </w:r>
      <w:bookmarkEnd w:id="62"/>
    </w:p>
    <w:p w:rsidR="001B641A" w:rsidRDefault="008E0D8C" w:rsidP="00484E85">
      <w:pPr>
        <w:pStyle w:val="tx1"/>
      </w:pPr>
      <w:bookmarkStart w:id="63" w:name="_Toc417547481"/>
      <w:bookmarkEnd w:id="58"/>
      <w:r>
        <w:t xml:space="preserve">Proponse unha </w:t>
      </w:r>
      <w:r w:rsidR="00624DD8">
        <w:t xml:space="preserve"> proba</w:t>
      </w:r>
      <w:r w:rsidR="001B641A">
        <w:t xml:space="preserve"> práctica para avaliar CA4.2.2 e CA4.3.2 mediante observación ind</w:t>
      </w:r>
      <w:r w:rsidR="001B641A">
        <w:t>i</w:t>
      </w:r>
      <w:r w:rsidR="001B641A">
        <w:t>recta sobre un documento de rexistro da práctica. A solución deberá ser entregada polo alumnado nun documento escrito e en dixital.</w:t>
      </w:r>
    </w:p>
    <w:p w:rsidR="001B641A" w:rsidRDefault="001B641A" w:rsidP="001B641A">
      <w:pPr>
        <w:pStyle w:val="p1"/>
      </w:pPr>
      <w:r>
        <w:t>O documento escrito debe conter:</w:t>
      </w:r>
    </w:p>
    <w:p w:rsidR="001B641A" w:rsidRDefault="001B641A" w:rsidP="001B641A">
      <w:pPr>
        <w:pStyle w:val="p2"/>
      </w:pPr>
      <w:r>
        <w:t>B</w:t>
      </w:r>
      <w:r w:rsidRPr="007825E7">
        <w:t>loque de sentenzas</w:t>
      </w:r>
      <w:r>
        <w:t xml:space="preserve"> solicitado.</w:t>
      </w:r>
    </w:p>
    <w:p w:rsidR="001B641A" w:rsidRDefault="001B641A" w:rsidP="001B641A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>do bloque dende</w:t>
      </w:r>
      <w:r w:rsidRPr="007825E7">
        <w:t xml:space="preserve"> o cliente Workbench</w:t>
      </w:r>
      <w:r>
        <w:t>.</w:t>
      </w:r>
    </w:p>
    <w:p w:rsidR="001B641A" w:rsidRDefault="001B641A" w:rsidP="001B641A">
      <w:pPr>
        <w:pStyle w:val="p1"/>
      </w:pPr>
      <w:r>
        <w:t xml:space="preserve">O arquivo dixital debe conter: </w:t>
      </w:r>
    </w:p>
    <w:p w:rsidR="001B641A" w:rsidRDefault="001B641A" w:rsidP="001B641A">
      <w:pPr>
        <w:pStyle w:val="p2"/>
      </w:pPr>
      <w:r>
        <w:t>Arquivos .sql co código correspondente ao bloque de sentenzas.</w:t>
      </w:r>
    </w:p>
    <w:p w:rsidR="00C3062A" w:rsidRDefault="001B641A" w:rsidP="00C3062A">
      <w:pPr>
        <w:pStyle w:val="tx1"/>
      </w:pPr>
      <w:r>
        <w:t>A proba consistirá en escribir guións de sentenzas SQL que permitan realizar modific</w:t>
      </w:r>
      <w:r>
        <w:t>a</w:t>
      </w:r>
      <w:r>
        <w:t xml:space="preserve">cións sobre a base de datos </w:t>
      </w:r>
      <w:r w:rsidRPr="005A2391">
        <w:rPr>
          <w:i/>
        </w:rPr>
        <w:t>musica</w:t>
      </w:r>
      <w:r>
        <w:rPr>
          <w:i/>
        </w:rPr>
        <w:t xml:space="preserve">. </w:t>
      </w:r>
      <w:r>
        <w:t>Subminístrase un script sql que permite a creación da base de datos</w:t>
      </w:r>
      <w:r w:rsidR="00C3062A">
        <w:t xml:space="preserve"> e a seguinte información auxiliar sobre as táboas da base de datos.</w:t>
      </w:r>
    </w:p>
    <w:p w:rsidR="00C3062A" w:rsidRDefault="00C3062A" w:rsidP="00C3062A">
      <w:pPr>
        <w:pStyle w:val="p1"/>
      </w:pPr>
      <w:r>
        <w:t>Táboa CANCION con motor de almacenamento innodb: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C3062A" w:rsidRPr="00E24593" w:rsidTr="007A4F2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C3062A" w:rsidRDefault="00C3062A" w:rsidP="007A4F2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Observacións</w:t>
            </w:r>
          </w:p>
        </w:tc>
      </w:tr>
      <w:tr w:rsidR="00C3062A" w:rsidRPr="00967072" w:rsidTr="007A4F2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 w:rsidRPr="00967072">
              <w:t>id_disco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>smallint (sin signo)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>P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>Código identificativo do disco</w:t>
            </w:r>
          </w:p>
        </w:tc>
      </w:tr>
      <w:tr w:rsidR="00C3062A" w:rsidRPr="00967072" w:rsidTr="007A4F21">
        <w:tc>
          <w:tcPr>
            <w:tcW w:w="1740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numero_pista</w:t>
            </w:r>
          </w:p>
        </w:tc>
        <w:tc>
          <w:tcPr>
            <w:tcW w:w="1741" w:type="dxa"/>
          </w:tcPr>
          <w:p w:rsidR="00C3062A" w:rsidRPr="00967072" w:rsidRDefault="00C3062A" w:rsidP="007A4F21">
            <w:pPr>
              <w:pStyle w:val="tt1"/>
            </w:pPr>
            <w:r>
              <w:t>tinyint  (sin signo)</w:t>
            </w:r>
          </w:p>
        </w:tc>
        <w:tc>
          <w:tcPr>
            <w:tcW w:w="546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</w:t>
            </w:r>
          </w:p>
        </w:tc>
        <w:tc>
          <w:tcPr>
            <w:tcW w:w="567" w:type="dxa"/>
            <w:vMerge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4110" w:type="dxa"/>
          </w:tcPr>
          <w:p w:rsidR="00C3062A" w:rsidRPr="00967072" w:rsidRDefault="00C3062A" w:rsidP="007A4F21">
            <w:pPr>
              <w:pStyle w:val="tt1"/>
            </w:pPr>
          </w:p>
        </w:tc>
      </w:tr>
      <w:tr w:rsidR="00C3062A" w:rsidRPr="00967072" w:rsidTr="007A4F21">
        <w:tc>
          <w:tcPr>
            <w:tcW w:w="1740" w:type="dxa"/>
            <w:shd w:val="clear" w:color="auto" w:fill="auto"/>
            <w:noWrap/>
          </w:tcPr>
          <w:p w:rsidR="00C3062A" w:rsidRDefault="00C3062A" w:rsidP="007A4F21">
            <w:pPr>
              <w:pStyle w:val="tt1"/>
            </w:pPr>
            <w:r>
              <w:t>titulo</w:t>
            </w:r>
          </w:p>
        </w:tc>
        <w:tc>
          <w:tcPr>
            <w:tcW w:w="1741" w:type="dxa"/>
          </w:tcPr>
          <w:p w:rsidR="00C3062A" w:rsidRPr="00967072" w:rsidRDefault="00C3062A" w:rsidP="007A4F21">
            <w:pPr>
              <w:pStyle w:val="tt1"/>
            </w:pPr>
            <w:r>
              <w:t>varchar(90)</w:t>
            </w:r>
          </w:p>
        </w:tc>
        <w:tc>
          <w:tcPr>
            <w:tcW w:w="546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</w:t>
            </w:r>
          </w:p>
        </w:tc>
        <w:tc>
          <w:tcPr>
            <w:tcW w:w="567" w:type="dxa"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4110" w:type="dxa"/>
          </w:tcPr>
          <w:p w:rsidR="00C3062A" w:rsidRPr="00967072" w:rsidRDefault="00C3062A" w:rsidP="007A4F21">
            <w:pPr>
              <w:pStyle w:val="tt1"/>
            </w:pPr>
          </w:p>
        </w:tc>
      </w:tr>
      <w:tr w:rsidR="00C3062A" w:rsidRPr="00967072" w:rsidTr="007A4F21">
        <w:tc>
          <w:tcPr>
            <w:tcW w:w="1740" w:type="dxa"/>
            <w:shd w:val="clear" w:color="auto" w:fill="auto"/>
            <w:noWrap/>
          </w:tcPr>
          <w:p w:rsidR="00C3062A" w:rsidRDefault="00C3062A" w:rsidP="007A4F21">
            <w:pPr>
              <w:pStyle w:val="tt1"/>
            </w:pPr>
            <w:r>
              <w:t>duración</w:t>
            </w:r>
          </w:p>
        </w:tc>
        <w:tc>
          <w:tcPr>
            <w:tcW w:w="1741" w:type="dxa"/>
          </w:tcPr>
          <w:p w:rsidR="00C3062A" w:rsidRPr="00967072" w:rsidRDefault="00C3062A" w:rsidP="007A4F21">
            <w:pPr>
              <w:pStyle w:val="tt1"/>
            </w:pPr>
            <w:r w:rsidRPr="00967072">
              <w:t>decimal(5,2)</w:t>
            </w:r>
          </w:p>
        </w:tc>
        <w:tc>
          <w:tcPr>
            <w:tcW w:w="546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567" w:type="dxa"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4110" w:type="dxa"/>
          </w:tcPr>
          <w:p w:rsidR="00C3062A" w:rsidRPr="00967072" w:rsidRDefault="00C3062A" w:rsidP="007A4F21">
            <w:pPr>
              <w:pStyle w:val="tt1"/>
            </w:pPr>
            <w:r w:rsidRPr="00967072">
              <w:t xml:space="preserve">Duración da canción en minutos </w:t>
            </w:r>
            <w:r>
              <w:t>e</w:t>
            </w:r>
            <w:r w:rsidRPr="00967072">
              <w:t xml:space="preserve"> segundos</w:t>
            </w:r>
          </w:p>
        </w:tc>
      </w:tr>
    </w:tbl>
    <w:p w:rsidR="00C3062A" w:rsidRDefault="00C3062A" w:rsidP="00C3062A">
      <w:pPr>
        <w:pStyle w:val="p1"/>
      </w:pPr>
      <w:r>
        <w:t>Táboa DISCO con motor de almacenamento innodb: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C3062A" w:rsidRPr="00E24593" w:rsidTr="007A4F2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C3062A" w:rsidRDefault="00C3062A" w:rsidP="007A4F2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Observacións</w:t>
            </w:r>
          </w:p>
        </w:tc>
      </w:tr>
      <w:tr w:rsidR="00C3062A" w:rsidRPr="00967072" w:rsidTr="007A4F2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id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 xml:space="preserve">smallint (sin signo) 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3062A" w:rsidRDefault="00C3062A" w:rsidP="007A4F21">
            <w:pPr>
              <w:pStyle w:val="tt1"/>
            </w:pPr>
            <w:r>
              <w:t>N</w:t>
            </w:r>
          </w:p>
          <w:p w:rsidR="00C3062A" w:rsidRPr="00967072" w:rsidRDefault="00C3062A" w:rsidP="007A4F21">
            <w:pPr>
              <w:pStyle w:val="tt1"/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>P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 xml:space="preserve">Código que identifica ao </w:t>
            </w:r>
            <w:r w:rsidRPr="00AD2F80">
              <w:t>disco</w:t>
            </w:r>
          </w:p>
        </w:tc>
      </w:tr>
      <w:tr w:rsidR="00C3062A" w:rsidRPr="00967072" w:rsidTr="007A4F21">
        <w:tc>
          <w:tcPr>
            <w:tcW w:w="1740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titulo</w:t>
            </w:r>
          </w:p>
        </w:tc>
        <w:tc>
          <w:tcPr>
            <w:tcW w:w="1741" w:type="dxa"/>
          </w:tcPr>
          <w:p w:rsidR="00C3062A" w:rsidRPr="00967072" w:rsidRDefault="00C3062A" w:rsidP="007A4F21">
            <w:pPr>
              <w:pStyle w:val="tt1"/>
            </w:pPr>
            <w:r w:rsidRPr="00AD2F80">
              <w:t>varchar(80)</w:t>
            </w:r>
          </w:p>
        </w:tc>
        <w:tc>
          <w:tcPr>
            <w:tcW w:w="546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</w:t>
            </w:r>
          </w:p>
        </w:tc>
        <w:tc>
          <w:tcPr>
            <w:tcW w:w="567" w:type="dxa"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4110" w:type="dxa"/>
          </w:tcPr>
          <w:p w:rsidR="00C3062A" w:rsidRPr="00967072" w:rsidRDefault="00C3062A" w:rsidP="007A4F21">
            <w:pPr>
              <w:pStyle w:val="tt1"/>
            </w:pPr>
          </w:p>
        </w:tc>
      </w:tr>
      <w:tr w:rsidR="00C3062A" w:rsidRPr="00967072" w:rsidTr="007A4F21">
        <w:tc>
          <w:tcPr>
            <w:tcW w:w="1740" w:type="dxa"/>
            <w:shd w:val="clear" w:color="auto" w:fill="auto"/>
            <w:noWrap/>
          </w:tcPr>
          <w:p w:rsidR="00C3062A" w:rsidRDefault="00C3062A" w:rsidP="007A4F21">
            <w:pPr>
              <w:pStyle w:val="tt1"/>
            </w:pPr>
            <w:r>
              <w:t>autor</w:t>
            </w:r>
          </w:p>
        </w:tc>
        <w:tc>
          <w:tcPr>
            <w:tcW w:w="1741" w:type="dxa"/>
          </w:tcPr>
          <w:p w:rsidR="00C3062A" w:rsidRPr="00967072" w:rsidRDefault="00C3062A" w:rsidP="007A4F21">
            <w:pPr>
              <w:pStyle w:val="tt1"/>
            </w:pPr>
            <w:r w:rsidRPr="00AD2F80">
              <w:t>char(3)</w:t>
            </w:r>
          </w:p>
        </w:tc>
        <w:tc>
          <w:tcPr>
            <w:tcW w:w="546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567" w:type="dxa"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4110" w:type="dxa"/>
          </w:tcPr>
          <w:p w:rsidR="00C3062A" w:rsidRPr="00967072" w:rsidRDefault="00C3062A" w:rsidP="007A4F21">
            <w:pPr>
              <w:pStyle w:val="tt1"/>
            </w:pPr>
            <w:r w:rsidRPr="00AD2F80">
              <w:t xml:space="preserve">Código </w:t>
            </w:r>
            <w:r>
              <w:t>do</w:t>
            </w:r>
            <w:r w:rsidRPr="00AD2F80">
              <w:t xml:space="preserve"> autor d</w:t>
            </w:r>
            <w:r>
              <w:t>o</w:t>
            </w:r>
            <w:r w:rsidRPr="00AD2F80">
              <w:t xml:space="preserve"> disco</w:t>
            </w:r>
          </w:p>
        </w:tc>
      </w:tr>
      <w:tr w:rsidR="00C3062A" w:rsidRPr="00967072" w:rsidTr="007A4F21">
        <w:tc>
          <w:tcPr>
            <w:tcW w:w="1740" w:type="dxa"/>
            <w:shd w:val="clear" w:color="auto" w:fill="auto"/>
            <w:noWrap/>
          </w:tcPr>
          <w:p w:rsidR="00C3062A" w:rsidRDefault="00C3062A" w:rsidP="007A4F21">
            <w:pPr>
              <w:pStyle w:val="tt1"/>
            </w:pPr>
            <w:r>
              <w:t>id_discografica</w:t>
            </w:r>
          </w:p>
        </w:tc>
        <w:tc>
          <w:tcPr>
            <w:tcW w:w="1741" w:type="dxa"/>
          </w:tcPr>
          <w:p w:rsidR="00C3062A" w:rsidRPr="00967072" w:rsidRDefault="00C3062A" w:rsidP="007A4F21">
            <w:pPr>
              <w:pStyle w:val="tt1"/>
            </w:pPr>
            <w:r w:rsidRPr="00AD2F80">
              <w:t>char(5)</w:t>
            </w:r>
          </w:p>
        </w:tc>
        <w:tc>
          <w:tcPr>
            <w:tcW w:w="546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</w:t>
            </w:r>
          </w:p>
        </w:tc>
        <w:tc>
          <w:tcPr>
            <w:tcW w:w="567" w:type="dxa"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4110" w:type="dxa"/>
          </w:tcPr>
          <w:p w:rsidR="00C3062A" w:rsidRPr="00967072" w:rsidRDefault="00C3062A" w:rsidP="007A4F21">
            <w:pPr>
              <w:pStyle w:val="tt1"/>
            </w:pPr>
            <w:r w:rsidRPr="00AD2F80">
              <w:t xml:space="preserve">Código </w:t>
            </w:r>
            <w:r>
              <w:t>que identifica á d</w:t>
            </w:r>
            <w:r w:rsidRPr="00AD2F80">
              <w:t>iscográfica que edita</w:t>
            </w:r>
            <w:r>
              <w:t xml:space="preserve"> o</w:t>
            </w:r>
            <w:r w:rsidRPr="00AD2F80">
              <w:t xml:space="preserve"> disco</w:t>
            </w:r>
          </w:p>
        </w:tc>
      </w:tr>
    </w:tbl>
    <w:p w:rsidR="00C3062A" w:rsidRDefault="00C3062A" w:rsidP="00C3062A">
      <w:pPr>
        <w:pStyle w:val="p1"/>
      </w:pPr>
      <w:r>
        <w:t>Táboa DISCOGRAFICA con motor de almacenamento innodb: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C3062A" w:rsidRPr="00E24593" w:rsidTr="007A4F21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C3062A" w:rsidRDefault="00C3062A" w:rsidP="007A4F21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3062A" w:rsidRPr="00E24593" w:rsidRDefault="00C3062A" w:rsidP="007A4F21">
            <w:pPr>
              <w:pStyle w:val="tt1cn"/>
            </w:pPr>
            <w:r>
              <w:t>Observacións</w:t>
            </w:r>
          </w:p>
        </w:tc>
      </w:tr>
      <w:tr w:rsidR="00C3062A" w:rsidRPr="00967072" w:rsidTr="007A4F21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id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 w:rsidRPr="00AD2F80">
              <w:t>char(5)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>P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C3062A" w:rsidRPr="00967072" w:rsidRDefault="00C3062A" w:rsidP="007A4F21">
            <w:pPr>
              <w:pStyle w:val="tt1"/>
            </w:pPr>
            <w:r>
              <w:t>Código da discográfica</w:t>
            </w:r>
          </w:p>
        </w:tc>
      </w:tr>
      <w:tr w:rsidR="00C3062A" w:rsidRPr="00967072" w:rsidTr="007A4F21">
        <w:tc>
          <w:tcPr>
            <w:tcW w:w="1740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nombre</w:t>
            </w:r>
          </w:p>
        </w:tc>
        <w:tc>
          <w:tcPr>
            <w:tcW w:w="1741" w:type="dxa"/>
          </w:tcPr>
          <w:p w:rsidR="00C3062A" w:rsidRPr="00967072" w:rsidRDefault="00C3062A" w:rsidP="007A4F21">
            <w:pPr>
              <w:pStyle w:val="tt1"/>
            </w:pPr>
            <w:r w:rsidRPr="00AD2F80">
              <w:t>varchar(80)</w:t>
            </w:r>
          </w:p>
        </w:tc>
        <w:tc>
          <w:tcPr>
            <w:tcW w:w="546" w:type="dxa"/>
            <w:shd w:val="clear" w:color="auto" w:fill="auto"/>
            <w:noWrap/>
          </w:tcPr>
          <w:p w:rsidR="00C3062A" w:rsidRPr="00967072" w:rsidRDefault="00C3062A" w:rsidP="007A4F21">
            <w:pPr>
              <w:pStyle w:val="tt1"/>
            </w:pPr>
            <w:r>
              <w:t>N</w:t>
            </w:r>
          </w:p>
        </w:tc>
        <w:tc>
          <w:tcPr>
            <w:tcW w:w="567" w:type="dxa"/>
          </w:tcPr>
          <w:p w:rsidR="00C3062A" w:rsidRPr="00967072" w:rsidRDefault="00C3062A" w:rsidP="007A4F21">
            <w:pPr>
              <w:pStyle w:val="tt1"/>
            </w:pPr>
          </w:p>
        </w:tc>
        <w:tc>
          <w:tcPr>
            <w:tcW w:w="4110" w:type="dxa"/>
          </w:tcPr>
          <w:p w:rsidR="00C3062A" w:rsidRPr="00967072" w:rsidRDefault="00C3062A" w:rsidP="007A4F21">
            <w:pPr>
              <w:pStyle w:val="tt1"/>
            </w:pPr>
          </w:p>
        </w:tc>
      </w:tr>
    </w:tbl>
    <w:p w:rsidR="001B641A" w:rsidRDefault="001B641A" w:rsidP="001B641A">
      <w:pPr>
        <w:pStyle w:val="n6"/>
      </w:pPr>
      <w:bookmarkStart w:id="64" w:name="_Toc439853543"/>
      <w:bookmarkStart w:id="65" w:name="_Toc442648853"/>
      <w:bookmarkStart w:id="66" w:name="_Toc443054210"/>
      <w:bookmarkStart w:id="67" w:name="_Toc410056973"/>
      <w:bookmarkStart w:id="68" w:name="_Toc432600495"/>
      <w:r>
        <w:lastRenderedPageBreak/>
        <w:t>Proba para CA4.</w:t>
      </w:r>
      <w:r w:rsidR="00C3062A">
        <w:t>2.2</w:t>
      </w:r>
      <w:r>
        <w:t xml:space="preserve"> sobre </w:t>
      </w:r>
      <w:bookmarkEnd w:id="64"/>
      <w:bookmarkEnd w:id="65"/>
      <w:r w:rsidR="00C3062A">
        <w:t>modificación de bases de datos</w:t>
      </w:r>
      <w:bookmarkEnd w:id="66"/>
    </w:p>
    <w:p w:rsidR="00C3062A" w:rsidRDefault="001B641A" w:rsidP="00C3062A">
      <w:pPr>
        <w:pStyle w:val="p1"/>
      </w:pPr>
      <w:r>
        <w:t>1.-</w:t>
      </w:r>
      <w:bookmarkEnd w:id="67"/>
      <w:bookmarkEnd w:id="68"/>
      <w:r w:rsidR="00C3062A">
        <w:t xml:space="preserve"> Cambiar o xogo de carácteres por defecto (latin1) e o sistema de colación (latin1 general) para a base de datos.</w:t>
      </w:r>
    </w:p>
    <w:p w:rsidR="00C3062A" w:rsidRDefault="00C3062A" w:rsidP="00C3062A">
      <w:pPr>
        <w:pStyle w:val="n6"/>
      </w:pPr>
      <w:bookmarkStart w:id="69" w:name="_Toc443054211"/>
      <w:r>
        <w:t>Proba para CA4.3.2 sobre modificación de táboas</w:t>
      </w:r>
      <w:bookmarkEnd w:id="69"/>
    </w:p>
    <w:p w:rsidR="00C01ADC" w:rsidRDefault="00C3062A" w:rsidP="00C3062A">
      <w:pPr>
        <w:pStyle w:val="p1"/>
      </w:pPr>
      <w:r>
        <w:t xml:space="preserve">2.- </w:t>
      </w:r>
      <w:r w:rsidR="00C01ADC">
        <w:t xml:space="preserve">Facer as modificacións necesarias nas táboas da base de datos para </w:t>
      </w:r>
      <w:r w:rsidR="009A4C3B">
        <w:t>representar</w:t>
      </w:r>
      <w:r w:rsidR="00C01ADC">
        <w:t xml:space="preserve"> as r</w:t>
      </w:r>
      <w:r w:rsidR="00C01ADC">
        <w:t>e</w:t>
      </w:r>
      <w:r w:rsidR="00C01ADC">
        <w:t>lacións en</w:t>
      </w:r>
      <w:r w:rsidR="009A4C3B">
        <w:t>tre elas segu</w:t>
      </w:r>
      <w:r w:rsidR="00C01ADC">
        <w:t>n</w:t>
      </w:r>
      <w:r w:rsidR="009A4C3B">
        <w:t>do</w:t>
      </w:r>
      <w:r w:rsidR="00C01ADC">
        <w:t xml:space="preserve"> o que se representa no seguinte grafo relacional.</w:t>
      </w:r>
    </w:p>
    <w:p w:rsidR="00C01ADC" w:rsidRDefault="00656D86" w:rsidP="00C01AD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527854" cy="1041657"/>
            <wp:effectExtent l="19050" t="0" r="5796" b="0"/>
            <wp:docPr id="3" name="2 Imagen" descr="u4a2_grafo_exam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grafo_exame.em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854" cy="10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8" w:rsidRDefault="00EB477F" w:rsidP="00EB477F">
      <w:pPr>
        <w:pStyle w:val="p1"/>
      </w:pPr>
      <w:r>
        <w:t xml:space="preserve">3.-  </w:t>
      </w:r>
      <w:r w:rsidR="00624DD8">
        <w:t xml:space="preserve">Crear </w:t>
      </w:r>
      <w:r w:rsidR="00624DD8" w:rsidRPr="00624DD8">
        <w:t>a t</w:t>
      </w:r>
      <w:r w:rsidR="00624DD8">
        <w:t xml:space="preserve">áboa </w:t>
      </w:r>
      <w:r w:rsidR="00624DD8" w:rsidRPr="00EB477F">
        <w:rPr>
          <w:i/>
        </w:rPr>
        <w:t>autor</w:t>
      </w:r>
      <w:r w:rsidR="00624DD8">
        <w:t xml:space="preserve"> con motor de almacenamento MyISAM, e os se</w:t>
      </w:r>
      <w:r w:rsidR="00624DD8" w:rsidRPr="00624DD8">
        <w:t>guintes atrib</w:t>
      </w:r>
      <w:r w:rsidR="00624DD8" w:rsidRPr="00624DD8">
        <w:t>u</w:t>
      </w:r>
      <w:r w:rsidR="00624DD8" w:rsidRPr="00624DD8">
        <w:t>tos: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40"/>
        <w:gridCol w:w="1741"/>
        <w:gridCol w:w="546"/>
        <w:gridCol w:w="567"/>
        <w:gridCol w:w="4110"/>
      </w:tblGrid>
      <w:tr w:rsidR="00AF74B7" w:rsidRPr="00E24593" w:rsidTr="008338F2">
        <w:tc>
          <w:tcPr>
            <w:tcW w:w="174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AF74B7" w:rsidRPr="00E24593" w:rsidRDefault="00AF74B7" w:rsidP="008338F2">
            <w:pPr>
              <w:pStyle w:val="tt1cn"/>
            </w:pPr>
            <w:r>
              <w:t>Nome</w:t>
            </w:r>
          </w:p>
        </w:tc>
        <w:tc>
          <w:tcPr>
            <w:tcW w:w="174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AF74B7" w:rsidRPr="00E24593" w:rsidRDefault="00AF74B7" w:rsidP="008338F2">
            <w:pPr>
              <w:pStyle w:val="tt1cn"/>
            </w:pPr>
            <w:r>
              <w:t>Tipo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AF74B7" w:rsidRPr="00E24593" w:rsidRDefault="00AF74B7" w:rsidP="008338F2">
            <w:pPr>
              <w:pStyle w:val="tt1cn"/>
            </w:pPr>
            <w:r>
              <w:t>Null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</w:tcPr>
          <w:p w:rsidR="00AF74B7" w:rsidRDefault="00AF74B7" w:rsidP="008338F2">
            <w:pPr>
              <w:pStyle w:val="tt1cn"/>
            </w:pPr>
            <w:r>
              <w:t>Clave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AF74B7" w:rsidRPr="00E24593" w:rsidRDefault="00AF74B7" w:rsidP="008338F2">
            <w:pPr>
              <w:pStyle w:val="tt1cn"/>
            </w:pPr>
            <w:r>
              <w:t>Observacións</w:t>
            </w:r>
          </w:p>
        </w:tc>
      </w:tr>
      <w:tr w:rsidR="00AF74B7" w:rsidRPr="00967072" w:rsidTr="008338F2">
        <w:tc>
          <w:tcPr>
            <w:tcW w:w="174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AF74B7" w:rsidRPr="00967072" w:rsidRDefault="00AF74B7" w:rsidP="008338F2">
            <w:pPr>
              <w:pStyle w:val="tt1"/>
            </w:pPr>
            <w:r>
              <w:t>codigo</w:t>
            </w:r>
          </w:p>
        </w:tc>
        <w:tc>
          <w:tcPr>
            <w:tcW w:w="1741" w:type="dxa"/>
            <w:tcBorders>
              <w:top w:val="single" w:sz="12" w:space="0" w:color="auto"/>
            </w:tcBorders>
          </w:tcPr>
          <w:p w:rsidR="00AF74B7" w:rsidRPr="00967072" w:rsidRDefault="00AF74B7" w:rsidP="00AF74B7">
            <w:pPr>
              <w:pStyle w:val="tt1"/>
            </w:pPr>
            <w:r w:rsidRPr="00AD2F80">
              <w:t>char(</w:t>
            </w:r>
            <w:r>
              <w:t>3</w:t>
            </w:r>
            <w:r w:rsidRPr="00AD2F80">
              <w:t>)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AF74B7" w:rsidRPr="00967072" w:rsidRDefault="00AF74B7" w:rsidP="008338F2">
            <w:pPr>
              <w:pStyle w:val="tt1"/>
            </w:pPr>
            <w:r>
              <w:t>N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F74B7" w:rsidRPr="00967072" w:rsidRDefault="00AF74B7" w:rsidP="008338F2">
            <w:pPr>
              <w:pStyle w:val="tt1"/>
            </w:pPr>
            <w:r>
              <w:t>P</w:t>
            </w:r>
            <w:r w:rsidR="002E2CF6">
              <w:t>rimary</w:t>
            </w:r>
          </w:p>
        </w:tc>
        <w:tc>
          <w:tcPr>
            <w:tcW w:w="4110" w:type="dxa"/>
            <w:tcBorders>
              <w:top w:val="single" w:sz="12" w:space="0" w:color="auto"/>
            </w:tcBorders>
          </w:tcPr>
          <w:p w:rsidR="00AF74B7" w:rsidRPr="00967072" w:rsidRDefault="00AF74B7" w:rsidP="008338F2">
            <w:pPr>
              <w:pStyle w:val="tt1"/>
            </w:pPr>
            <w:r>
              <w:t>Código do autor</w:t>
            </w:r>
          </w:p>
        </w:tc>
      </w:tr>
      <w:tr w:rsidR="00AF74B7" w:rsidRPr="00967072" w:rsidTr="008338F2">
        <w:tc>
          <w:tcPr>
            <w:tcW w:w="1740" w:type="dxa"/>
            <w:shd w:val="clear" w:color="auto" w:fill="auto"/>
            <w:noWrap/>
          </w:tcPr>
          <w:p w:rsidR="00AF74B7" w:rsidRPr="00967072" w:rsidRDefault="00794CC9" w:rsidP="008338F2">
            <w:pPr>
              <w:pStyle w:val="tt1"/>
            </w:pPr>
            <w:r>
              <w:t>nom</w:t>
            </w:r>
            <w:r w:rsidR="00AF74B7">
              <w:t>e</w:t>
            </w:r>
          </w:p>
        </w:tc>
        <w:tc>
          <w:tcPr>
            <w:tcW w:w="1741" w:type="dxa"/>
          </w:tcPr>
          <w:p w:rsidR="00AF74B7" w:rsidRPr="00967072" w:rsidRDefault="00AF74B7" w:rsidP="008338F2">
            <w:pPr>
              <w:pStyle w:val="tt1"/>
            </w:pPr>
            <w:r>
              <w:t>varchar(7</w:t>
            </w:r>
            <w:r w:rsidRPr="00AD2F80">
              <w:t>0)</w:t>
            </w:r>
          </w:p>
        </w:tc>
        <w:tc>
          <w:tcPr>
            <w:tcW w:w="546" w:type="dxa"/>
            <w:shd w:val="clear" w:color="auto" w:fill="auto"/>
            <w:noWrap/>
          </w:tcPr>
          <w:p w:rsidR="00AF74B7" w:rsidRPr="00967072" w:rsidRDefault="00AF74B7" w:rsidP="008338F2">
            <w:pPr>
              <w:pStyle w:val="tt1"/>
            </w:pPr>
            <w:r>
              <w:t>N</w:t>
            </w:r>
          </w:p>
        </w:tc>
        <w:tc>
          <w:tcPr>
            <w:tcW w:w="567" w:type="dxa"/>
          </w:tcPr>
          <w:p w:rsidR="00AF74B7" w:rsidRPr="00967072" w:rsidRDefault="00AF74B7" w:rsidP="008338F2">
            <w:pPr>
              <w:pStyle w:val="tt1"/>
            </w:pPr>
          </w:p>
        </w:tc>
        <w:tc>
          <w:tcPr>
            <w:tcW w:w="4110" w:type="dxa"/>
          </w:tcPr>
          <w:p w:rsidR="00AF74B7" w:rsidRPr="00967072" w:rsidRDefault="00AF74B7" w:rsidP="008338F2">
            <w:pPr>
              <w:pStyle w:val="tt1"/>
            </w:pPr>
            <w:r>
              <w:t>Nome do autor</w:t>
            </w:r>
          </w:p>
        </w:tc>
      </w:tr>
    </w:tbl>
    <w:p w:rsidR="00624DD8" w:rsidRDefault="00BD4AFB" w:rsidP="00EB477F">
      <w:pPr>
        <w:pStyle w:val="sp11"/>
      </w:pPr>
      <w:r>
        <w:t>A creación de táboas non se avalía nesta actividade pero é necesaria para desenvolver o resto da proba, polo que o profesorado poderá axudar na escritura do script ao alumn</w:t>
      </w:r>
      <w:r>
        <w:t>a</w:t>
      </w:r>
      <w:r>
        <w:t>do que o precise.</w:t>
      </w:r>
      <w:r w:rsidR="00EB477F">
        <w:t xml:space="preserve"> Despois da creación, deberase cam</w:t>
      </w:r>
      <w:r w:rsidR="00AF74B7" w:rsidRPr="00AF74B7">
        <w:t xml:space="preserve">biar </w:t>
      </w:r>
      <w:r w:rsidR="00AF74B7">
        <w:t>o motor de almacenam</w:t>
      </w:r>
      <w:r w:rsidR="00AF74B7" w:rsidRPr="00AF74B7">
        <w:t xml:space="preserve">ento </w:t>
      </w:r>
      <w:r w:rsidR="004F36D7">
        <w:t>da</w:t>
      </w:r>
      <w:r w:rsidR="00AF74B7">
        <w:t xml:space="preserve"> táboa </w:t>
      </w:r>
      <w:r w:rsidR="00AF74B7" w:rsidRPr="005A2391">
        <w:rPr>
          <w:i/>
        </w:rPr>
        <w:t>autor</w:t>
      </w:r>
      <w:r w:rsidR="00EB477F">
        <w:t xml:space="preserve"> </w:t>
      </w:r>
      <w:r w:rsidR="00AF74B7">
        <w:t xml:space="preserve">e poñerlle o motor </w:t>
      </w:r>
      <w:r w:rsidR="00AF74B7" w:rsidRPr="00AF74B7">
        <w:t>Innodb</w:t>
      </w:r>
      <w:r w:rsidR="00AF74B7">
        <w:t>.</w:t>
      </w:r>
    </w:p>
    <w:p w:rsidR="00EB477F" w:rsidRDefault="00EB477F" w:rsidP="008E0D8C">
      <w:pPr>
        <w:pStyle w:val="p1"/>
      </w:pPr>
      <w:r>
        <w:t xml:space="preserve">4.- </w:t>
      </w:r>
      <w:r w:rsidR="00AF74B7">
        <w:t xml:space="preserve">Engadir a restrición de clave foránea na táboa </w:t>
      </w:r>
      <w:r w:rsidR="00AF74B7" w:rsidRPr="00EB477F">
        <w:rPr>
          <w:i/>
        </w:rPr>
        <w:t>disco</w:t>
      </w:r>
      <w:r w:rsidR="00AF74B7">
        <w:t xml:space="preserve"> para que a columna do código do autor da táboa </w:t>
      </w:r>
      <w:r w:rsidR="00AF74B7" w:rsidRPr="00EB477F">
        <w:rPr>
          <w:i/>
        </w:rPr>
        <w:t>disco</w:t>
      </w:r>
      <w:r w:rsidR="00AF74B7">
        <w:t xml:space="preserve"> faga referencia á táboa </w:t>
      </w:r>
      <w:r w:rsidR="00AF74B7" w:rsidRPr="00EB477F">
        <w:rPr>
          <w:i/>
        </w:rPr>
        <w:t>autor</w:t>
      </w:r>
      <w:r w:rsidR="00AF74B7">
        <w:t xml:space="preserve"> que </w:t>
      </w:r>
      <w:r w:rsidR="005A2391">
        <w:t xml:space="preserve">se acaba </w:t>
      </w:r>
      <w:r w:rsidR="00AF74B7">
        <w:t>de crear.</w:t>
      </w:r>
    </w:p>
    <w:p w:rsidR="00EB477F" w:rsidRDefault="00EB477F" w:rsidP="00EB477F">
      <w:pPr>
        <w:pStyle w:val="p1"/>
      </w:pPr>
      <w:r>
        <w:t xml:space="preserve">5.- </w:t>
      </w:r>
      <w:r w:rsidR="00AF74B7">
        <w:t xml:space="preserve">Engadir unha columna na táboa </w:t>
      </w:r>
      <w:r w:rsidR="00AF74B7" w:rsidRPr="00EB477F">
        <w:rPr>
          <w:i/>
        </w:rPr>
        <w:t>cancion</w:t>
      </w:r>
      <w:r w:rsidR="00AF74B7">
        <w:t xml:space="preserve"> co código do autor da canción</w:t>
      </w:r>
      <w:r w:rsidR="004E6C9D">
        <w:t xml:space="preserve">, colocándoa entre as columnas  </w:t>
      </w:r>
      <w:r w:rsidR="004E6C9D" w:rsidRPr="00EB477F">
        <w:rPr>
          <w:i/>
        </w:rPr>
        <w:t>titulo</w:t>
      </w:r>
      <w:r w:rsidR="004E6C9D">
        <w:t xml:space="preserve"> e </w:t>
      </w:r>
      <w:r w:rsidR="004E6C9D" w:rsidRPr="00EB477F">
        <w:rPr>
          <w:i/>
        </w:rPr>
        <w:t>duracion</w:t>
      </w:r>
      <w:r w:rsidR="004E6C9D">
        <w:t>. Define esa nova columna como unha</w:t>
      </w:r>
      <w:r w:rsidR="00AF74B7">
        <w:t xml:space="preserve"> clave for</w:t>
      </w:r>
      <w:r w:rsidR="00AF74B7">
        <w:t>á</w:t>
      </w:r>
      <w:r w:rsidR="00AF74B7">
        <w:t xml:space="preserve">nea que fai referencia á táboa </w:t>
      </w:r>
      <w:r w:rsidR="00AF74B7" w:rsidRPr="00EB477F">
        <w:rPr>
          <w:i/>
        </w:rPr>
        <w:t>autor</w:t>
      </w:r>
      <w:r w:rsidR="00AF74B7">
        <w:t>.</w:t>
      </w:r>
    </w:p>
    <w:p w:rsidR="00EB477F" w:rsidRDefault="00EB477F" w:rsidP="00EB477F">
      <w:pPr>
        <w:pStyle w:val="p1"/>
      </w:pPr>
      <w:r>
        <w:t xml:space="preserve">6.- </w:t>
      </w:r>
      <w:r w:rsidR="00AF74B7">
        <w:t xml:space="preserve">Eliminar a columna </w:t>
      </w:r>
      <w:r w:rsidR="00AF74B7" w:rsidRPr="00A4189D">
        <w:rPr>
          <w:i/>
        </w:rPr>
        <w:t>id</w:t>
      </w:r>
      <w:r w:rsidR="00AF74B7">
        <w:t xml:space="preserve"> na táboa </w:t>
      </w:r>
      <w:r w:rsidR="00AF74B7" w:rsidRPr="00A4189D">
        <w:rPr>
          <w:i/>
        </w:rPr>
        <w:t>disco</w:t>
      </w:r>
      <w:r w:rsidR="00AF74B7">
        <w:t xml:space="preserve">, que é clave primaria, e engadir a columna  </w:t>
      </w:r>
      <w:r w:rsidR="00AF74B7" w:rsidRPr="00A4189D">
        <w:rPr>
          <w:i/>
        </w:rPr>
        <w:t>isrc</w:t>
      </w:r>
      <w:r w:rsidR="00AF74B7">
        <w:t xml:space="preserve"> (</w:t>
      </w:r>
      <w:r w:rsidR="00AF74B7" w:rsidRPr="00AF74B7">
        <w:rPr>
          <w:i/>
        </w:rPr>
        <w:t>International Standard Recording Code</w:t>
      </w:r>
      <w:r w:rsidR="00AF74B7">
        <w:t>, que é un código, de tipo char(12), está</w:t>
      </w:r>
      <w:r w:rsidR="00AF74B7">
        <w:t>n</w:t>
      </w:r>
      <w:r w:rsidR="00AF74B7">
        <w:t>dar de carácter internacional para identificar de forma única gravacións de audio e v</w:t>
      </w:r>
      <w:r w:rsidR="00AF74B7">
        <w:t>í</w:t>
      </w:r>
      <w:r w:rsidR="00AF74B7">
        <w:t xml:space="preserve">deos musicais). A columna </w:t>
      </w:r>
      <w:r w:rsidR="00AF74B7" w:rsidRPr="00A4189D">
        <w:rPr>
          <w:i/>
        </w:rPr>
        <w:t>isrc</w:t>
      </w:r>
      <w:r w:rsidR="00AF74B7">
        <w:t xml:space="preserve"> será a partir de este momento a clave primaria. </w:t>
      </w:r>
    </w:p>
    <w:p w:rsidR="00624DD8" w:rsidRDefault="00EB477F" w:rsidP="00EB477F">
      <w:pPr>
        <w:pStyle w:val="p1"/>
      </w:pPr>
      <w:r>
        <w:t xml:space="preserve">7.- </w:t>
      </w:r>
      <w:r w:rsidR="00AF74B7">
        <w:t xml:space="preserve">Cambiar o tamaño da columna </w:t>
      </w:r>
      <w:r w:rsidR="00AF74B7" w:rsidRPr="00A4189D">
        <w:rPr>
          <w:i/>
        </w:rPr>
        <w:t>titulo</w:t>
      </w:r>
      <w:r w:rsidR="00AF74B7">
        <w:t xml:space="preserve"> na táboa </w:t>
      </w:r>
      <w:r w:rsidR="00AF74B7" w:rsidRPr="00A4189D">
        <w:rPr>
          <w:i/>
        </w:rPr>
        <w:t>cancion</w:t>
      </w:r>
      <w:r w:rsidR="00AF74B7">
        <w:t>,  a un máximo de 80 en lugar dos 90 que tiña</w:t>
      </w:r>
      <w:r w:rsidR="0026227A">
        <w:t>,</w:t>
      </w:r>
      <w:r w:rsidR="00AF74B7">
        <w:t xml:space="preserve"> e borrar a columna </w:t>
      </w:r>
      <w:r w:rsidR="00AF74B7" w:rsidRPr="00A4189D">
        <w:rPr>
          <w:i/>
        </w:rPr>
        <w:t>duración</w:t>
      </w:r>
      <w:r w:rsidR="00AF74B7">
        <w:t>.</w:t>
      </w:r>
    </w:p>
    <w:p w:rsidR="00624DD8" w:rsidRDefault="008E0D8C" w:rsidP="00624DD8">
      <w:pPr>
        <w:pStyle w:val="n5"/>
      </w:pPr>
      <w:bookmarkStart w:id="70" w:name="_Toc432600496"/>
      <w:bookmarkStart w:id="71" w:name="_Toc443054212"/>
      <w:bookmarkEnd w:id="63"/>
      <w:r>
        <w:t>Exemplo de s</w:t>
      </w:r>
      <w:r w:rsidR="00624DD8">
        <w:t>oluc</w:t>
      </w:r>
      <w:r w:rsidR="00624DD8" w:rsidRPr="00E24593">
        <w:t>ión</w:t>
      </w:r>
      <w:bookmarkEnd w:id="70"/>
      <w:r w:rsidR="00812862">
        <w:t xml:space="preserve"> para entregar en papel</w:t>
      </w:r>
      <w:bookmarkEnd w:id="71"/>
    </w:p>
    <w:p w:rsidR="00EB477F" w:rsidRDefault="00EB477F" w:rsidP="00EB477F">
      <w:pPr>
        <w:pStyle w:val="tx1"/>
      </w:pPr>
      <w:r>
        <w:t>Proponse a seguinte solución:</w:t>
      </w:r>
    </w:p>
    <w:p w:rsidR="00EB477F" w:rsidRPr="00EB477F" w:rsidRDefault="00EB477F" w:rsidP="00EB477F">
      <w:pPr>
        <w:pStyle w:val="p1"/>
      </w:pPr>
      <w:r>
        <w:t>1.- Cambiar o xogo de carácteres por defecto (latin1) e o sistema de colación (latin1 general) para a base de datos.</w:t>
      </w:r>
    </w:p>
    <w:p w:rsidR="00C3062A" w:rsidRPr="004F10FC" w:rsidRDefault="00C3062A" w:rsidP="00C306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musica</w:t>
      </w:r>
    </w:p>
    <w:p w:rsidR="00C3062A" w:rsidRDefault="00C3062A" w:rsidP="00C306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default character set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latin1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collate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latin1_general_ci;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B477F" w:rsidRDefault="00EB477F" w:rsidP="00EB477F">
      <w:pPr>
        <w:pStyle w:val="p1"/>
      </w:pPr>
      <w:r>
        <w:t>2.- Facer as modificacións necesarias nas táboas da base de datos para representar as r</w:t>
      </w:r>
      <w:r>
        <w:t>e</w:t>
      </w:r>
      <w:r>
        <w:t>lacións entre elas segundo o que se representa no seguinte grafo relacional.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musica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>-- crear claves foráneas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</w:t>
      </w:r>
    </w:p>
    <w:p w:rsidR="00C3062A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fk_disco_id_discografica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id_discografica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F10FC" w:rsidRPr="004F10FC" w:rsidRDefault="00C306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4F10FC"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="004F10FC"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discografica </w:t>
      </w:r>
      <w:r w:rsidR="004F10FC"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F10FC"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="004F10FC"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fk_cancion_id_disco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id_disco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4F10FC" w:rsidRDefault="004F10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B477F" w:rsidRDefault="00EB477F" w:rsidP="00EB477F">
      <w:pPr>
        <w:pStyle w:val="tx1"/>
      </w:pPr>
      <w:r>
        <w:rPr>
          <w:highlight w:val="white"/>
        </w:rPr>
        <w:t xml:space="preserve">3.- </w:t>
      </w:r>
      <w:r>
        <w:t xml:space="preserve">Crear </w:t>
      </w:r>
      <w:r w:rsidRPr="00624DD8">
        <w:t>a t</w:t>
      </w:r>
      <w:r>
        <w:t xml:space="preserve">áboa </w:t>
      </w:r>
      <w:r w:rsidRPr="00EB477F">
        <w:rPr>
          <w:i/>
        </w:rPr>
        <w:t>autor</w:t>
      </w:r>
      <w:r>
        <w:t xml:space="preserve"> con motor de almacenamento MyISAM e despois cam</w:t>
      </w:r>
      <w:r w:rsidRPr="00AF74B7">
        <w:t xml:space="preserve">biar </w:t>
      </w:r>
      <w:r>
        <w:t>o motor de almacenam</w:t>
      </w:r>
      <w:r w:rsidRPr="00AF74B7">
        <w:t xml:space="preserve">ento </w:t>
      </w:r>
      <w:r>
        <w:t xml:space="preserve">da táboa </w:t>
      </w:r>
      <w:r w:rsidRPr="005A2391">
        <w:rPr>
          <w:i/>
        </w:rPr>
        <w:t>autor</w:t>
      </w:r>
      <w:r w:rsidRPr="00AF74B7">
        <w:t xml:space="preserve"> </w:t>
      </w:r>
      <w:r>
        <w:t xml:space="preserve">e poñerlle o motor </w:t>
      </w:r>
      <w:r w:rsidRPr="00AF74B7">
        <w:t>Innodb</w:t>
      </w:r>
      <w:r>
        <w:t>.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>-- crear táboa autor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autor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FF8000"/>
          <w:sz w:val="16"/>
          <w:szCs w:val="16"/>
          <w:highlight w:val="white"/>
        </w:rPr>
        <w:t>70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>-- cambiar motor de almacenamento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autor</w:t>
      </w:r>
    </w:p>
    <w:p w:rsidR="004F10FC" w:rsidRDefault="004F10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B477F" w:rsidRDefault="00EB477F" w:rsidP="00EB477F">
      <w:pPr>
        <w:pStyle w:val="p1"/>
      </w:pPr>
      <w:r>
        <w:t xml:space="preserve">4.- Engadir a restrición de clave foránea na táboa </w:t>
      </w:r>
      <w:r w:rsidRPr="00EB477F">
        <w:rPr>
          <w:i/>
        </w:rPr>
        <w:t>disco</w:t>
      </w:r>
      <w:r>
        <w:t xml:space="preserve"> para que a columna do código do autor da táboa </w:t>
      </w:r>
      <w:r w:rsidRPr="00EB477F">
        <w:rPr>
          <w:i/>
        </w:rPr>
        <w:t>disco</w:t>
      </w:r>
      <w:r>
        <w:t xml:space="preserve"> faga referencia á táboa </w:t>
      </w:r>
      <w:r w:rsidRPr="00EB477F">
        <w:rPr>
          <w:i/>
        </w:rPr>
        <w:t>autor</w:t>
      </w:r>
      <w:r>
        <w:t xml:space="preserve"> que se acaba de crear.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>-- engadir restricción de clave foránea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fk_disco_autor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autor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autor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4F10FC" w:rsidRDefault="004F10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B477F" w:rsidRPr="004F10FC" w:rsidRDefault="00EB477F" w:rsidP="00EB477F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5.- Engadir unha columna na táboa </w:t>
      </w:r>
      <w:r w:rsidRPr="00EB477F">
        <w:rPr>
          <w:i/>
        </w:rPr>
        <w:t>cancion</w:t>
      </w:r>
      <w:r>
        <w:t xml:space="preserve"> co código do autor da canción, colocándoa entre as columnas  </w:t>
      </w:r>
      <w:r w:rsidRPr="00EB477F">
        <w:rPr>
          <w:i/>
        </w:rPr>
        <w:t>titulo</w:t>
      </w:r>
      <w:r>
        <w:t xml:space="preserve"> e </w:t>
      </w:r>
      <w:r w:rsidRPr="00EB477F">
        <w:rPr>
          <w:i/>
        </w:rPr>
        <w:t>duracion</w:t>
      </w:r>
      <w:r>
        <w:t>. Define esa nova columna como unha clave for</w:t>
      </w:r>
      <w:r>
        <w:t>á</w:t>
      </w:r>
      <w:r>
        <w:t xml:space="preserve">nea que fai referencia á táboa </w:t>
      </w:r>
      <w:r w:rsidRPr="00EB477F">
        <w:rPr>
          <w:i/>
        </w:rPr>
        <w:t>autor</w:t>
      </w:r>
      <w:r>
        <w:t>.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>-- engadir columna, e definila como clave foranea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autor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titulo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fk_cancion_autor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autor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autor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4F10FC" w:rsidRDefault="004F10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B477F" w:rsidRDefault="00EB477F" w:rsidP="00EB477F">
      <w:pPr>
        <w:pStyle w:val="p1"/>
      </w:pPr>
      <w:r>
        <w:t xml:space="preserve">6.- Eliminar a columna </w:t>
      </w:r>
      <w:r w:rsidRPr="00A4189D">
        <w:rPr>
          <w:i/>
        </w:rPr>
        <w:t>id</w:t>
      </w:r>
      <w:r>
        <w:t xml:space="preserve"> na táboa </w:t>
      </w:r>
      <w:r w:rsidRPr="00A4189D">
        <w:rPr>
          <w:i/>
        </w:rPr>
        <w:t>disco</w:t>
      </w:r>
      <w:r>
        <w:t xml:space="preserve">, que é clave primaria, e engadir a columna  </w:t>
      </w:r>
      <w:r w:rsidRPr="00A4189D">
        <w:rPr>
          <w:i/>
        </w:rPr>
        <w:t>isrc</w:t>
      </w:r>
      <w:r>
        <w:t xml:space="preserve"> (</w:t>
      </w:r>
      <w:r w:rsidRPr="00AF74B7">
        <w:rPr>
          <w:i/>
        </w:rPr>
        <w:t>International Standard Recording Code</w:t>
      </w:r>
      <w:r>
        <w:t>, que é un código, de tipo char(12), está</w:t>
      </w:r>
      <w:r>
        <w:t>n</w:t>
      </w:r>
      <w:r>
        <w:t>dar de carácter internacional para identificar de forma única gravacións de audio e v</w:t>
      </w:r>
      <w:r>
        <w:t>í</w:t>
      </w:r>
      <w:r>
        <w:t xml:space="preserve">deos musicais). A columna </w:t>
      </w:r>
      <w:r w:rsidRPr="00A4189D">
        <w:rPr>
          <w:i/>
        </w:rPr>
        <w:t>isrc</w:t>
      </w:r>
      <w:r>
        <w:t xml:space="preserve"> será a partir de este momento a clave primaria. </w:t>
      </w:r>
    </w:p>
    <w:p w:rsidR="004F10FC" w:rsidRPr="004F10FC" w:rsidRDefault="00640DD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cambiar</w:t>
      </w:r>
      <w:r w:rsidR="004F10FC"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clave primaria referenciada por outras táboas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fk_cancion_id_disco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id_disco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isrc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isrc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isrc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FF8000"/>
          <w:sz w:val="16"/>
          <w:szCs w:val="16"/>
          <w:highlight w:val="white"/>
        </w:rPr>
        <w:t>14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isrc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numero_pista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constraint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fk_cancion_isrc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isrc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disco 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>isrc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4F10FC" w:rsidRDefault="004F10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83BAA" w:rsidRPr="00283BAA" w:rsidRDefault="00283BAA" w:rsidP="00283BAA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7.- Cambiar o tamaño da columna </w:t>
      </w:r>
      <w:r w:rsidRPr="00283BAA">
        <w:rPr>
          <w:i/>
        </w:rPr>
        <w:t>titulo</w:t>
      </w:r>
      <w:r>
        <w:t xml:space="preserve"> na táboa </w:t>
      </w:r>
      <w:r w:rsidRPr="00283BAA">
        <w:rPr>
          <w:i/>
        </w:rPr>
        <w:t>cancion</w:t>
      </w:r>
      <w:r>
        <w:t xml:space="preserve">,  a un máximo de 80 en lugar dos 90 que tiña, e borrar a columna </w:t>
      </w:r>
      <w:r w:rsidRPr="00283BAA">
        <w:rPr>
          <w:i/>
        </w:rPr>
        <w:t>duración</w:t>
      </w:r>
      <w:r>
        <w:t>.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>-- cambi</w:t>
      </w:r>
      <w:r w:rsidR="00640DD0">
        <w:rPr>
          <w:rFonts w:ascii="Courier New" w:hAnsi="Courier New" w:cs="Courier New"/>
          <w:color w:val="808080"/>
          <w:sz w:val="16"/>
          <w:szCs w:val="16"/>
          <w:highlight w:val="white"/>
        </w:rPr>
        <w:t>ar</w:t>
      </w:r>
      <w:r w:rsidRPr="004F10FC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tamaño columna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cancion</w:t>
      </w:r>
    </w:p>
    <w:p w:rsidR="004F10FC" w:rsidRPr="004F10FC" w:rsidRDefault="004F10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modify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titulo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F10FC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F10FC" w:rsidRDefault="004F10FC" w:rsidP="004F10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F10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column</w:t>
      </w:r>
      <w:r w:rsidRPr="004F10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duracion</w:t>
      </w:r>
      <w:r w:rsidRPr="004F10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D4AFB" w:rsidRDefault="00BD4AFB" w:rsidP="00BD4AFB">
      <w:pPr>
        <w:pStyle w:val="tx1"/>
      </w:pPr>
      <w:r>
        <w:t xml:space="preserve">A imaxe capturada </w:t>
      </w:r>
      <w:r w:rsidRPr="007825E7">
        <w:t xml:space="preserve">dende </w:t>
      </w:r>
      <w:r>
        <w:t>a zona de saída (Output) d</w:t>
      </w:r>
      <w:r w:rsidRPr="007825E7">
        <w:t>o cliente Work</w:t>
      </w:r>
      <w:r>
        <w:t>bench co resultado da execución do bloque de sentenzas é:</w:t>
      </w:r>
    </w:p>
    <w:p w:rsidR="00BD4AFB" w:rsidRDefault="00931660" w:rsidP="00640DD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646039" cy="2663095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39" cy="266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AA" w:rsidRDefault="00283BAA" w:rsidP="00283BAA">
      <w:pPr>
        <w:pStyle w:val="n5"/>
      </w:pPr>
      <w:bookmarkStart w:id="72" w:name="_Toc442648859"/>
      <w:bookmarkStart w:id="73" w:name="_Toc443054213"/>
      <w:r>
        <w:t>Exemplo de lista de valoración para TO.</w:t>
      </w:r>
      <w:bookmarkEnd w:id="72"/>
      <w:r>
        <w:t>2</w:t>
      </w:r>
      <w:bookmarkEnd w:id="73"/>
    </w:p>
    <w:p w:rsidR="00283BAA" w:rsidRPr="002A41C4" w:rsidRDefault="00283BAA" w:rsidP="00283BAA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TO.2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de modificación de bases de datos utilizando a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283BAA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283BAA" w:rsidRDefault="00283BAA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283BAA" w:rsidRDefault="00283BAA" w:rsidP="007A4F21">
            <w:pPr>
              <w:pStyle w:val="tt1"/>
            </w:pPr>
            <w:r>
              <w:t>Data</w:t>
            </w:r>
          </w:p>
        </w:tc>
      </w:tr>
      <w:tr w:rsidR="00283BAA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83BAA" w:rsidRDefault="00283BAA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283BAA" w:rsidRPr="003A7AA8" w:rsidRDefault="00283BAA" w:rsidP="007A4F21">
            <w:pPr>
              <w:pStyle w:val="tt1cn"/>
            </w:pPr>
            <w:r>
              <w:t>CA4.2.2 - Modificáronse bases de datos.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83BAA" w:rsidRDefault="00283BAA" w:rsidP="007A4F21">
            <w:pPr>
              <w:pStyle w:val="tt1cn"/>
            </w:pPr>
            <w:r>
              <w:t>Valoración máxima</w:t>
            </w:r>
          </w:p>
          <w:p w:rsidR="00283BAA" w:rsidRPr="003A7AA8" w:rsidRDefault="00283BAA" w:rsidP="007A4F21">
            <w:pPr>
              <w:pStyle w:val="tt1cn"/>
            </w:pPr>
            <w:r>
              <w:t>6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83BAA" w:rsidRDefault="00283BAA" w:rsidP="007A4F21">
            <w:pPr>
              <w:pStyle w:val="tt1cn"/>
            </w:pPr>
            <w:r>
              <w:t>Cualificación</w:t>
            </w:r>
          </w:p>
        </w:tc>
      </w:tr>
      <w:tr w:rsidR="00283BAA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283BAA" w:rsidRPr="00C621C2" w:rsidRDefault="00283BAA" w:rsidP="00283BAA">
            <w:pPr>
              <w:pStyle w:val="ttp2encarnado"/>
            </w:pPr>
            <w:r>
              <w:t>Modificáronse as bases de datos coas novas especificacións.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83BAA" w:rsidRDefault="00283BAA" w:rsidP="007A4F21">
            <w:pPr>
              <w:pStyle w:val="tt1c"/>
            </w:pPr>
            <w:r>
              <w:t>6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83BAA" w:rsidRDefault="00283BAA" w:rsidP="007A4F21">
            <w:pPr>
              <w:pStyle w:val="tt1c"/>
            </w:pPr>
          </w:p>
        </w:tc>
      </w:tr>
    </w:tbl>
    <w:p w:rsidR="00283BAA" w:rsidRDefault="00283BAA" w:rsidP="00283BAA">
      <w:pPr>
        <w:pStyle w:val="n5"/>
      </w:pPr>
      <w:bookmarkStart w:id="74" w:name="_Toc443054214"/>
      <w:r>
        <w:t>Exemplo de lista de valoración para TO.4</w:t>
      </w:r>
      <w:bookmarkEnd w:id="74"/>
    </w:p>
    <w:p w:rsidR="00283BAA" w:rsidRPr="002A41C4" w:rsidRDefault="00283BAA" w:rsidP="00283BAA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TO.4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 xml:space="preserve">documento de rexistro de </w:t>
      </w:r>
      <w:r w:rsidRPr="00465880">
        <w:t>modificación de táboas e das relacións entre elas utilizando a LDD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283BAA" w:rsidTr="007A4F2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283BAA" w:rsidRDefault="00283BAA" w:rsidP="007A4F2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283BAA" w:rsidRDefault="00283BAA" w:rsidP="007A4F21">
            <w:pPr>
              <w:pStyle w:val="tt1"/>
            </w:pPr>
            <w:r>
              <w:t>Data</w:t>
            </w:r>
          </w:p>
        </w:tc>
      </w:tr>
      <w:tr w:rsidR="00283BAA" w:rsidTr="007A4F2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83BAA" w:rsidRDefault="00283BAA" w:rsidP="007A4F2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283BAA" w:rsidRPr="003A7AA8" w:rsidRDefault="00283BAA" w:rsidP="007A4F21">
            <w:pPr>
              <w:pStyle w:val="tt1cn"/>
            </w:pPr>
            <w:r>
              <w:t>CA4.3.2 -  Modificáronse táboas e relacións entre elas.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83BAA" w:rsidRDefault="00283BAA" w:rsidP="007A4F21">
            <w:pPr>
              <w:pStyle w:val="tt1cn"/>
            </w:pPr>
            <w:r>
              <w:t>Valoración máxima</w:t>
            </w:r>
          </w:p>
          <w:p w:rsidR="00283BAA" w:rsidRPr="003A7AA8" w:rsidRDefault="00283BAA" w:rsidP="007A4F21">
            <w:pPr>
              <w:pStyle w:val="tt1cn"/>
            </w:pPr>
            <w:r>
              <w:t>24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83BAA" w:rsidRDefault="00283BAA" w:rsidP="007A4F21">
            <w:pPr>
              <w:pStyle w:val="tt1cn"/>
            </w:pPr>
            <w:r>
              <w:t>Cualificación</w:t>
            </w:r>
          </w:p>
        </w:tc>
      </w:tr>
      <w:tr w:rsidR="00283BAA" w:rsidTr="007A4F2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283BAA" w:rsidRPr="0042110D" w:rsidRDefault="00283BAA" w:rsidP="007A4F21">
            <w:pPr>
              <w:pStyle w:val="ttp2encarnado"/>
            </w:pPr>
            <w:r>
              <w:t>Engadíronse táboas.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83BAA" w:rsidRDefault="00283BAA" w:rsidP="007A4F21">
            <w:pPr>
              <w:pStyle w:val="tt1c"/>
            </w:pPr>
            <w:r>
              <w:t>6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83BAA" w:rsidRDefault="00283BAA" w:rsidP="007A4F21">
            <w:pPr>
              <w:pStyle w:val="tt1c"/>
            </w:pPr>
          </w:p>
        </w:tc>
      </w:tr>
      <w:tr w:rsidR="00283BAA" w:rsidTr="007A4F21">
        <w:trPr>
          <w:jc w:val="center"/>
        </w:trPr>
        <w:tc>
          <w:tcPr>
            <w:tcW w:w="5444" w:type="dxa"/>
          </w:tcPr>
          <w:p w:rsidR="00283BAA" w:rsidRPr="0042110D" w:rsidRDefault="00283BAA" w:rsidP="007A4F21">
            <w:pPr>
              <w:pStyle w:val="ttp2encarnado"/>
            </w:pPr>
            <w:r>
              <w:t>Borráronse táboas.</w:t>
            </w:r>
          </w:p>
        </w:tc>
        <w:tc>
          <w:tcPr>
            <w:tcW w:w="1122" w:type="dxa"/>
          </w:tcPr>
          <w:p w:rsidR="00283BAA" w:rsidRDefault="00283BAA" w:rsidP="007A4F21">
            <w:pPr>
              <w:pStyle w:val="tt1c"/>
            </w:pPr>
            <w:r>
              <w:t>6</w:t>
            </w:r>
          </w:p>
        </w:tc>
        <w:tc>
          <w:tcPr>
            <w:tcW w:w="1122" w:type="dxa"/>
          </w:tcPr>
          <w:p w:rsidR="00283BAA" w:rsidRDefault="00283BAA" w:rsidP="007A4F21">
            <w:pPr>
              <w:pStyle w:val="tt1c"/>
              <w:rPr>
                <w:lang w:val="pt-PT"/>
              </w:rPr>
            </w:pPr>
          </w:p>
        </w:tc>
      </w:tr>
      <w:tr w:rsidR="00283BAA" w:rsidTr="007A4F21">
        <w:trPr>
          <w:jc w:val="center"/>
        </w:trPr>
        <w:tc>
          <w:tcPr>
            <w:tcW w:w="5444" w:type="dxa"/>
          </w:tcPr>
          <w:p w:rsidR="00283BAA" w:rsidRPr="0042110D" w:rsidRDefault="00283BAA" w:rsidP="007A4F21">
            <w:pPr>
              <w:pStyle w:val="ttp2encarnado"/>
            </w:pPr>
            <w:r>
              <w:lastRenderedPageBreak/>
              <w:t>Modificáronse táboas.</w:t>
            </w:r>
          </w:p>
        </w:tc>
        <w:tc>
          <w:tcPr>
            <w:tcW w:w="1122" w:type="dxa"/>
          </w:tcPr>
          <w:p w:rsidR="00283BAA" w:rsidRDefault="00283BAA" w:rsidP="007A4F21">
            <w:pPr>
              <w:pStyle w:val="tt1c"/>
            </w:pPr>
            <w:r>
              <w:t>6</w:t>
            </w:r>
          </w:p>
        </w:tc>
        <w:tc>
          <w:tcPr>
            <w:tcW w:w="1122" w:type="dxa"/>
          </w:tcPr>
          <w:p w:rsidR="00283BAA" w:rsidRDefault="00283BAA" w:rsidP="007A4F21">
            <w:pPr>
              <w:pStyle w:val="tt1c"/>
              <w:rPr>
                <w:lang w:val="pt-PT"/>
              </w:rPr>
            </w:pPr>
          </w:p>
        </w:tc>
      </w:tr>
      <w:tr w:rsidR="00283BAA" w:rsidTr="007A4F21">
        <w:trPr>
          <w:jc w:val="center"/>
        </w:trPr>
        <w:tc>
          <w:tcPr>
            <w:tcW w:w="5444" w:type="dxa"/>
          </w:tcPr>
          <w:p w:rsidR="00283BAA" w:rsidRDefault="00283BAA" w:rsidP="007A4F21">
            <w:pPr>
              <w:pStyle w:val="ttp2encarnado"/>
            </w:pPr>
            <w:r>
              <w:t>Aplicáronse novas restricións.</w:t>
            </w:r>
          </w:p>
        </w:tc>
        <w:tc>
          <w:tcPr>
            <w:tcW w:w="1122" w:type="dxa"/>
          </w:tcPr>
          <w:p w:rsidR="00283BAA" w:rsidRDefault="00283BAA" w:rsidP="007A4F21">
            <w:pPr>
              <w:pStyle w:val="tt1c"/>
            </w:pPr>
            <w:r>
              <w:t>6</w:t>
            </w:r>
          </w:p>
        </w:tc>
        <w:tc>
          <w:tcPr>
            <w:tcW w:w="1122" w:type="dxa"/>
          </w:tcPr>
          <w:p w:rsidR="00283BAA" w:rsidRDefault="00283BAA" w:rsidP="007A4F21">
            <w:pPr>
              <w:pStyle w:val="tt1c"/>
              <w:rPr>
                <w:lang w:val="pt-PT"/>
              </w:rPr>
            </w:pPr>
          </w:p>
        </w:tc>
      </w:tr>
    </w:tbl>
    <w:p w:rsidR="0042110D" w:rsidRPr="004F10FC" w:rsidRDefault="0042110D" w:rsidP="00283BAA">
      <w:pPr>
        <w:pStyle w:val="formula1"/>
      </w:pPr>
    </w:p>
    <w:sectPr w:rsidR="0042110D" w:rsidRPr="004F10FC" w:rsidSect="000E0EC9">
      <w:headerReference w:type="even" r:id="rId25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2B5" w:rsidRDefault="005C22B5">
      <w:r>
        <w:separator/>
      </w:r>
    </w:p>
    <w:p w:rsidR="005C22B5" w:rsidRDefault="005C22B5"/>
  </w:endnote>
  <w:endnote w:type="continuationSeparator" w:id="1">
    <w:p w:rsidR="005C22B5" w:rsidRDefault="005C22B5">
      <w:r>
        <w:continuationSeparator/>
      </w:r>
    </w:p>
    <w:p w:rsidR="005C22B5" w:rsidRDefault="005C22B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350" w:rsidRDefault="00C25350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B15376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B15376">
      <w:rPr>
        <w:rFonts w:ascii="Arial" w:hAnsi="Arial" w:cs="Arial"/>
        <w:b/>
        <w:bCs/>
        <w:sz w:val="20"/>
        <w:szCs w:val="20"/>
      </w:rPr>
      <w:fldChar w:fldCharType="separate"/>
    </w:r>
    <w:r w:rsidR="002102C6">
      <w:rPr>
        <w:rFonts w:ascii="Arial" w:hAnsi="Arial" w:cs="Arial"/>
        <w:b/>
        <w:bCs/>
        <w:noProof/>
        <w:sz w:val="20"/>
        <w:szCs w:val="20"/>
      </w:rPr>
      <w:t>1</w:t>
    </w:r>
    <w:r w:rsidR="00B15376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B15376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B15376">
      <w:rPr>
        <w:rFonts w:ascii="Arial" w:hAnsi="Arial" w:cs="Arial"/>
        <w:sz w:val="20"/>
        <w:szCs w:val="20"/>
      </w:rPr>
      <w:fldChar w:fldCharType="separate"/>
    </w:r>
    <w:r w:rsidR="002102C6">
      <w:rPr>
        <w:rFonts w:ascii="Arial" w:hAnsi="Arial" w:cs="Arial"/>
        <w:noProof/>
        <w:sz w:val="20"/>
        <w:szCs w:val="20"/>
      </w:rPr>
      <w:t>27</w:t>
    </w:r>
    <w:r w:rsidR="00B15376">
      <w:rPr>
        <w:rFonts w:ascii="Arial" w:hAnsi="Arial" w:cs="Arial"/>
        <w:sz w:val="20"/>
        <w:szCs w:val="20"/>
      </w:rPr>
      <w:fldChar w:fldCharType="end"/>
    </w:r>
  </w:p>
  <w:p w:rsidR="00C25350" w:rsidRDefault="00C25350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350" w:rsidRDefault="00C25350" w:rsidP="00764FEA">
    <w:pPr>
      <w:pStyle w:val="Piedepgina"/>
      <w:ind w:left="0" w:firstLine="0"/>
      <w:jc w:val="center"/>
      <w:rPr>
        <w:rFonts w:ascii="Arial Narrow" w:hAnsi="Arial Narrow"/>
      </w:rPr>
    </w:pPr>
  </w:p>
  <w:p w:rsidR="00C25350" w:rsidRPr="000B3186" w:rsidRDefault="00C25350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B15376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B15376" w:rsidRPr="000B3186">
      <w:rPr>
        <w:rFonts w:ascii="Arial" w:hAnsi="Arial" w:cs="Arial"/>
        <w:b/>
      </w:rPr>
      <w:fldChar w:fldCharType="separate"/>
    </w:r>
    <w:r w:rsidR="002102C6">
      <w:rPr>
        <w:rFonts w:ascii="Arial" w:hAnsi="Arial" w:cs="Arial"/>
        <w:b/>
        <w:noProof/>
      </w:rPr>
      <w:t>22</w:t>
    </w:r>
    <w:r w:rsidR="00B15376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2102C6" w:rsidRPr="002102C6">
        <w:rPr>
          <w:rFonts w:ascii="Arial" w:hAnsi="Arial" w:cs="Arial"/>
          <w:b/>
          <w:noProof/>
        </w:rPr>
        <w:t>27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2B5" w:rsidRDefault="005C22B5" w:rsidP="00B051E2">
      <w:pPr>
        <w:pStyle w:val="tx1"/>
      </w:pPr>
      <w:r>
        <w:separator/>
      </w:r>
    </w:p>
  </w:footnote>
  <w:footnote w:type="continuationSeparator" w:id="1">
    <w:p w:rsidR="005C22B5" w:rsidRDefault="005C22B5" w:rsidP="00B051E2">
      <w:pPr>
        <w:pStyle w:val="tx1"/>
      </w:pPr>
      <w:r>
        <w:continuationSeparator/>
      </w:r>
    </w:p>
    <w:p w:rsidR="005C22B5" w:rsidRDefault="005C22B5"/>
  </w:footnote>
  <w:footnote w:type="continuationNotice" w:id="2">
    <w:p w:rsidR="005C22B5" w:rsidRDefault="005C22B5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350" w:rsidRDefault="00C2535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F8EA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DE8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A889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DE5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A42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AA096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B21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B20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6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3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1"/>
  </w:num>
  <w:num w:numId="9">
    <w:abstractNumId w:val="88"/>
  </w:num>
  <w:num w:numId="10">
    <w:abstractNumId w:val="81"/>
  </w:num>
  <w:num w:numId="11">
    <w:abstractNumId w:val="86"/>
  </w:num>
  <w:num w:numId="12">
    <w:abstractNumId w:val="92"/>
  </w:num>
  <w:num w:numId="13">
    <w:abstractNumId w:val="65"/>
  </w:num>
  <w:num w:numId="14">
    <w:abstractNumId w:val="87"/>
  </w:num>
  <w:num w:numId="15">
    <w:abstractNumId w:val="84"/>
  </w:num>
  <w:num w:numId="16">
    <w:abstractNumId w:val="76"/>
  </w:num>
  <w:num w:numId="17">
    <w:abstractNumId w:val="85"/>
  </w:num>
  <w:num w:numId="18">
    <w:abstractNumId w:val="93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89"/>
  </w:num>
  <w:num w:numId="25">
    <w:abstractNumId w:val="73"/>
  </w:num>
  <w:num w:numId="26">
    <w:abstractNumId w:val="77"/>
  </w:num>
  <w:num w:numId="27">
    <w:abstractNumId w:val="83"/>
  </w:num>
  <w:num w:numId="28">
    <w:abstractNumId w:val="90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7"/>
  </w:num>
  <w:num w:numId="48">
    <w:abstractNumId w:val="8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attachedTemplate r:id="rId1"/>
  <w:stylePaneFormatFilter w:val="1001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A35"/>
    <w:rsid w:val="00011030"/>
    <w:rsid w:val="0001116C"/>
    <w:rsid w:val="000115B1"/>
    <w:rsid w:val="00012DC9"/>
    <w:rsid w:val="00013734"/>
    <w:rsid w:val="00014597"/>
    <w:rsid w:val="00016B2C"/>
    <w:rsid w:val="000224DB"/>
    <w:rsid w:val="0002446C"/>
    <w:rsid w:val="00024D5C"/>
    <w:rsid w:val="00025A8B"/>
    <w:rsid w:val="00025BB6"/>
    <w:rsid w:val="00027E58"/>
    <w:rsid w:val="00030CBD"/>
    <w:rsid w:val="000339B7"/>
    <w:rsid w:val="00035B1E"/>
    <w:rsid w:val="000407DD"/>
    <w:rsid w:val="00042006"/>
    <w:rsid w:val="00042044"/>
    <w:rsid w:val="00045F6D"/>
    <w:rsid w:val="00046596"/>
    <w:rsid w:val="00046F95"/>
    <w:rsid w:val="000470FC"/>
    <w:rsid w:val="00053DC4"/>
    <w:rsid w:val="0005444D"/>
    <w:rsid w:val="000549B8"/>
    <w:rsid w:val="000562A9"/>
    <w:rsid w:val="00060144"/>
    <w:rsid w:val="0006061C"/>
    <w:rsid w:val="00060D14"/>
    <w:rsid w:val="00063FD8"/>
    <w:rsid w:val="0006695A"/>
    <w:rsid w:val="00066F75"/>
    <w:rsid w:val="000723E9"/>
    <w:rsid w:val="00073376"/>
    <w:rsid w:val="00075884"/>
    <w:rsid w:val="00080CE6"/>
    <w:rsid w:val="00085BFE"/>
    <w:rsid w:val="0008630C"/>
    <w:rsid w:val="000905C6"/>
    <w:rsid w:val="00096785"/>
    <w:rsid w:val="0009733C"/>
    <w:rsid w:val="0009737D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4ED"/>
    <w:rsid w:val="000C05BC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2E84"/>
    <w:rsid w:val="000F36C8"/>
    <w:rsid w:val="000F3BA8"/>
    <w:rsid w:val="000F4594"/>
    <w:rsid w:val="000F4AC9"/>
    <w:rsid w:val="000F6250"/>
    <w:rsid w:val="000F6F43"/>
    <w:rsid w:val="000F765F"/>
    <w:rsid w:val="001053E0"/>
    <w:rsid w:val="0011071E"/>
    <w:rsid w:val="0011077D"/>
    <w:rsid w:val="0011295B"/>
    <w:rsid w:val="00116C6F"/>
    <w:rsid w:val="00117DE3"/>
    <w:rsid w:val="00120898"/>
    <w:rsid w:val="0012287F"/>
    <w:rsid w:val="00123CC4"/>
    <w:rsid w:val="00126DEB"/>
    <w:rsid w:val="00133A88"/>
    <w:rsid w:val="00133DAF"/>
    <w:rsid w:val="0013540B"/>
    <w:rsid w:val="001409BA"/>
    <w:rsid w:val="00142B2D"/>
    <w:rsid w:val="001432DA"/>
    <w:rsid w:val="001468DF"/>
    <w:rsid w:val="00150548"/>
    <w:rsid w:val="00150B85"/>
    <w:rsid w:val="00150CC2"/>
    <w:rsid w:val="001513F4"/>
    <w:rsid w:val="0015466A"/>
    <w:rsid w:val="00155AB4"/>
    <w:rsid w:val="0015675F"/>
    <w:rsid w:val="001603FA"/>
    <w:rsid w:val="00160826"/>
    <w:rsid w:val="001630DA"/>
    <w:rsid w:val="0016543A"/>
    <w:rsid w:val="00165A88"/>
    <w:rsid w:val="00166FC3"/>
    <w:rsid w:val="0016769F"/>
    <w:rsid w:val="00170FB1"/>
    <w:rsid w:val="00171B7C"/>
    <w:rsid w:val="00173293"/>
    <w:rsid w:val="001756BE"/>
    <w:rsid w:val="00176D10"/>
    <w:rsid w:val="001773F1"/>
    <w:rsid w:val="00180754"/>
    <w:rsid w:val="00181E99"/>
    <w:rsid w:val="00184B45"/>
    <w:rsid w:val="00190678"/>
    <w:rsid w:val="001922E4"/>
    <w:rsid w:val="001941DE"/>
    <w:rsid w:val="00195C13"/>
    <w:rsid w:val="0019604E"/>
    <w:rsid w:val="001962E1"/>
    <w:rsid w:val="001966D3"/>
    <w:rsid w:val="001A13AA"/>
    <w:rsid w:val="001A20AE"/>
    <w:rsid w:val="001A5A47"/>
    <w:rsid w:val="001A6B2B"/>
    <w:rsid w:val="001A6F41"/>
    <w:rsid w:val="001B21EF"/>
    <w:rsid w:val="001B2405"/>
    <w:rsid w:val="001B241C"/>
    <w:rsid w:val="001B641A"/>
    <w:rsid w:val="001B690D"/>
    <w:rsid w:val="001B7656"/>
    <w:rsid w:val="001C1290"/>
    <w:rsid w:val="001C2C6A"/>
    <w:rsid w:val="001C3618"/>
    <w:rsid w:val="001C5991"/>
    <w:rsid w:val="001D077A"/>
    <w:rsid w:val="001D1A4F"/>
    <w:rsid w:val="001D4FF6"/>
    <w:rsid w:val="001D5C64"/>
    <w:rsid w:val="001E31C6"/>
    <w:rsid w:val="001E52B3"/>
    <w:rsid w:val="001E67AB"/>
    <w:rsid w:val="001E6861"/>
    <w:rsid w:val="001F2385"/>
    <w:rsid w:val="001F502C"/>
    <w:rsid w:val="001F6363"/>
    <w:rsid w:val="001F669D"/>
    <w:rsid w:val="00202FF7"/>
    <w:rsid w:val="0020332C"/>
    <w:rsid w:val="00204586"/>
    <w:rsid w:val="00206736"/>
    <w:rsid w:val="002102C6"/>
    <w:rsid w:val="002112F7"/>
    <w:rsid w:val="00211699"/>
    <w:rsid w:val="00212441"/>
    <w:rsid w:val="00212958"/>
    <w:rsid w:val="002143AC"/>
    <w:rsid w:val="00214B41"/>
    <w:rsid w:val="00214F98"/>
    <w:rsid w:val="002163BF"/>
    <w:rsid w:val="00217C09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E70"/>
    <w:rsid w:val="00242FC9"/>
    <w:rsid w:val="00246B2E"/>
    <w:rsid w:val="00247585"/>
    <w:rsid w:val="0025262C"/>
    <w:rsid w:val="00254169"/>
    <w:rsid w:val="0025453E"/>
    <w:rsid w:val="00254DDE"/>
    <w:rsid w:val="00256A87"/>
    <w:rsid w:val="00260699"/>
    <w:rsid w:val="002614D5"/>
    <w:rsid w:val="0026227A"/>
    <w:rsid w:val="0026350F"/>
    <w:rsid w:val="00263E26"/>
    <w:rsid w:val="00265248"/>
    <w:rsid w:val="0026593F"/>
    <w:rsid w:val="00267CAC"/>
    <w:rsid w:val="00270B87"/>
    <w:rsid w:val="002717A2"/>
    <w:rsid w:val="002740C6"/>
    <w:rsid w:val="00274F63"/>
    <w:rsid w:val="00275BEE"/>
    <w:rsid w:val="00276A76"/>
    <w:rsid w:val="0027774F"/>
    <w:rsid w:val="00280938"/>
    <w:rsid w:val="002819E8"/>
    <w:rsid w:val="00281DB4"/>
    <w:rsid w:val="002826C2"/>
    <w:rsid w:val="0028332D"/>
    <w:rsid w:val="00283BAA"/>
    <w:rsid w:val="00283DA2"/>
    <w:rsid w:val="0028780A"/>
    <w:rsid w:val="00287ED6"/>
    <w:rsid w:val="0029112B"/>
    <w:rsid w:val="00294621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6932"/>
    <w:rsid w:val="002D7510"/>
    <w:rsid w:val="002E116E"/>
    <w:rsid w:val="002E1530"/>
    <w:rsid w:val="002E15DA"/>
    <w:rsid w:val="002E1DCA"/>
    <w:rsid w:val="002E2CF6"/>
    <w:rsid w:val="002E39C9"/>
    <w:rsid w:val="002E41C0"/>
    <w:rsid w:val="002E7405"/>
    <w:rsid w:val="002F0329"/>
    <w:rsid w:val="002F0594"/>
    <w:rsid w:val="002F0C17"/>
    <w:rsid w:val="002F3827"/>
    <w:rsid w:val="002F4E40"/>
    <w:rsid w:val="002F5159"/>
    <w:rsid w:val="002F61B1"/>
    <w:rsid w:val="002F6994"/>
    <w:rsid w:val="00303AF4"/>
    <w:rsid w:val="00304634"/>
    <w:rsid w:val="00306CE1"/>
    <w:rsid w:val="00310DA9"/>
    <w:rsid w:val="0031488F"/>
    <w:rsid w:val="0031551C"/>
    <w:rsid w:val="00317BB9"/>
    <w:rsid w:val="003204E9"/>
    <w:rsid w:val="003232FC"/>
    <w:rsid w:val="00323AF0"/>
    <w:rsid w:val="003265BC"/>
    <w:rsid w:val="00326A7B"/>
    <w:rsid w:val="00330577"/>
    <w:rsid w:val="00330744"/>
    <w:rsid w:val="003332A7"/>
    <w:rsid w:val="00333FB4"/>
    <w:rsid w:val="00335F4C"/>
    <w:rsid w:val="00340AE6"/>
    <w:rsid w:val="0034180F"/>
    <w:rsid w:val="00341F34"/>
    <w:rsid w:val="00343F5E"/>
    <w:rsid w:val="003505CB"/>
    <w:rsid w:val="00350F1E"/>
    <w:rsid w:val="00351C6A"/>
    <w:rsid w:val="00353791"/>
    <w:rsid w:val="003540F4"/>
    <w:rsid w:val="00355746"/>
    <w:rsid w:val="00356E7F"/>
    <w:rsid w:val="00362054"/>
    <w:rsid w:val="00362947"/>
    <w:rsid w:val="0036566B"/>
    <w:rsid w:val="00367047"/>
    <w:rsid w:val="00373A3B"/>
    <w:rsid w:val="003774DA"/>
    <w:rsid w:val="0038049B"/>
    <w:rsid w:val="00381E5A"/>
    <w:rsid w:val="0038754B"/>
    <w:rsid w:val="003915CA"/>
    <w:rsid w:val="0039242F"/>
    <w:rsid w:val="00392A22"/>
    <w:rsid w:val="003940D9"/>
    <w:rsid w:val="00395B87"/>
    <w:rsid w:val="00395C5D"/>
    <w:rsid w:val="003A472C"/>
    <w:rsid w:val="003A57BD"/>
    <w:rsid w:val="003A6A52"/>
    <w:rsid w:val="003A731E"/>
    <w:rsid w:val="003A7F71"/>
    <w:rsid w:val="003B15DC"/>
    <w:rsid w:val="003B2441"/>
    <w:rsid w:val="003B2B4D"/>
    <w:rsid w:val="003B5821"/>
    <w:rsid w:val="003B79B9"/>
    <w:rsid w:val="003B7C1E"/>
    <w:rsid w:val="003C1AF7"/>
    <w:rsid w:val="003C1DAB"/>
    <w:rsid w:val="003C2E07"/>
    <w:rsid w:val="003C325B"/>
    <w:rsid w:val="003C34A0"/>
    <w:rsid w:val="003C3500"/>
    <w:rsid w:val="003C60BA"/>
    <w:rsid w:val="003C7098"/>
    <w:rsid w:val="003D5D9E"/>
    <w:rsid w:val="003E2C32"/>
    <w:rsid w:val="003E2F2A"/>
    <w:rsid w:val="003E37A0"/>
    <w:rsid w:val="003E41E1"/>
    <w:rsid w:val="003E493E"/>
    <w:rsid w:val="003E5596"/>
    <w:rsid w:val="003E5613"/>
    <w:rsid w:val="003E5B4A"/>
    <w:rsid w:val="003F3599"/>
    <w:rsid w:val="003F4D16"/>
    <w:rsid w:val="003F61EA"/>
    <w:rsid w:val="003F64F9"/>
    <w:rsid w:val="0040247D"/>
    <w:rsid w:val="00402DCB"/>
    <w:rsid w:val="004037E4"/>
    <w:rsid w:val="00403F17"/>
    <w:rsid w:val="004047A5"/>
    <w:rsid w:val="0040630E"/>
    <w:rsid w:val="00406472"/>
    <w:rsid w:val="00406875"/>
    <w:rsid w:val="00416DCA"/>
    <w:rsid w:val="0041727A"/>
    <w:rsid w:val="00420498"/>
    <w:rsid w:val="0042110D"/>
    <w:rsid w:val="004226D2"/>
    <w:rsid w:val="0042434A"/>
    <w:rsid w:val="00425106"/>
    <w:rsid w:val="004251F1"/>
    <w:rsid w:val="00431F60"/>
    <w:rsid w:val="004320DD"/>
    <w:rsid w:val="00432D75"/>
    <w:rsid w:val="00434904"/>
    <w:rsid w:val="00434EDF"/>
    <w:rsid w:val="00440BB5"/>
    <w:rsid w:val="00445D85"/>
    <w:rsid w:val="00450B55"/>
    <w:rsid w:val="004522A6"/>
    <w:rsid w:val="00452AD4"/>
    <w:rsid w:val="00454A21"/>
    <w:rsid w:val="00454EE1"/>
    <w:rsid w:val="00455B5C"/>
    <w:rsid w:val="00460DEE"/>
    <w:rsid w:val="0046376C"/>
    <w:rsid w:val="00465880"/>
    <w:rsid w:val="00466C36"/>
    <w:rsid w:val="00467953"/>
    <w:rsid w:val="004700FC"/>
    <w:rsid w:val="00471DF5"/>
    <w:rsid w:val="004725D4"/>
    <w:rsid w:val="00473B95"/>
    <w:rsid w:val="00474C08"/>
    <w:rsid w:val="004751A6"/>
    <w:rsid w:val="00476505"/>
    <w:rsid w:val="00476B05"/>
    <w:rsid w:val="00477529"/>
    <w:rsid w:val="0048138D"/>
    <w:rsid w:val="00481704"/>
    <w:rsid w:val="00482586"/>
    <w:rsid w:val="0048454B"/>
    <w:rsid w:val="00484E85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69B1"/>
    <w:rsid w:val="004A05EC"/>
    <w:rsid w:val="004A2A26"/>
    <w:rsid w:val="004A2D8E"/>
    <w:rsid w:val="004A41F9"/>
    <w:rsid w:val="004A4B4F"/>
    <w:rsid w:val="004A4E82"/>
    <w:rsid w:val="004A5AA2"/>
    <w:rsid w:val="004B0A55"/>
    <w:rsid w:val="004B2EC8"/>
    <w:rsid w:val="004B3A7B"/>
    <w:rsid w:val="004B42A3"/>
    <w:rsid w:val="004B43C8"/>
    <w:rsid w:val="004B67B2"/>
    <w:rsid w:val="004C0FE5"/>
    <w:rsid w:val="004C10D4"/>
    <w:rsid w:val="004C174A"/>
    <w:rsid w:val="004C25A7"/>
    <w:rsid w:val="004C47E7"/>
    <w:rsid w:val="004C49FF"/>
    <w:rsid w:val="004C4F04"/>
    <w:rsid w:val="004C7DDD"/>
    <w:rsid w:val="004D1022"/>
    <w:rsid w:val="004D2E13"/>
    <w:rsid w:val="004D3591"/>
    <w:rsid w:val="004D4816"/>
    <w:rsid w:val="004D4BD6"/>
    <w:rsid w:val="004D625A"/>
    <w:rsid w:val="004D78DD"/>
    <w:rsid w:val="004E0845"/>
    <w:rsid w:val="004E15E7"/>
    <w:rsid w:val="004E239F"/>
    <w:rsid w:val="004E2786"/>
    <w:rsid w:val="004E2B14"/>
    <w:rsid w:val="004E64E4"/>
    <w:rsid w:val="004E6C9D"/>
    <w:rsid w:val="004E787C"/>
    <w:rsid w:val="004F10FC"/>
    <w:rsid w:val="004F1210"/>
    <w:rsid w:val="004F228D"/>
    <w:rsid w:val="004F36D7"/>
    <w:rsid w:val="004F4449"/>
    <w:rsid w:val="00500686"/>
    <w:rsid w:val="00502545"/>
    <w:rsid w:val="00504E29"/>
    <w:rsid w:val="0051103A"/>
    <w:rsid w:val="00511F32"/>
    <w:rsid w:val="00512A92"/>
    <w:rsid w:val="00514E91"/>
    <w:rsid w:val="00515E9B"/>
    <w:rsid w:val="005167F9"/>
    <w:rsid w:val="00517E87"/>
    <w:rsid w:val="005203F1"/>
    <w:rsid w:val="00520A00"/>
    <w:rsid w:val="00522568"/>
    <w:rsid w:val="00522589"/>
    <w:rsid w:val="00523A39"/>
    <w:rsid w:val="005245C7"/>
    <w:rsid w:val="00524FA3"/>
    <w:rsid w:val="005262D9"/>
    <w:rsid w:val="005274E7"/>
    <w:rsid w:val="00527618"/>
    <w:rsid w:val="0053066D"/>
    <w:rsid w:val="0053133D"/>
    <w:rsid w:val="00531BCF"/>
    <w:rsid w:val="0053269B"/>
    <w:rsid w:val="00533BC4"/>
    <w:rsid w:val="00534FA2"/>
    <w:rsid w:val="005357AA"/>
    <w:rsid w:val="00537DA2"/>
    <w:rsid w:val="00537E37"/>
    <w:rsid w:val="005408A6"/>
    <w:rsid w:val="00542630"/>
    <w:rsid w:val="00543E1A"/>
    <w:rsid w:val="0054658F"/>
    <w:rsid w:val="00552E15"/>
    <w:rsid w:val="005532D5"/>
    <w:rsid w:val="00557020"/>
    <w:rsid w:val="00557641"/>
    <w:rsid w:val="005628FB"/>
    <w:rsid w:val="005636E0"/>
    <w:rsid w:val="005673E5"/>
    <w:rsid w:val="00570181"/>
    <w:rsid w:val="00571D37"/>
    <w:rsid w:val="005771AE"/>
    <w:rsid w:val="005816B7"/>
    <w:rsid w:val="005852FC"/>
    <w:rsid w:val="0058550C"/>
    <w:rsid w:val="00586135"/>
    <w:rsid w:val="0058635C"/>
    <w:rsid w:val="00586705"/>
    <w:rsid w:val="00587777"/>
    <w:rsid w:val="00591CC3"/>
    <w:rsid w:val="005921AD"/>
    <w:rsid w:val="00592390"/>
    <w:rsid w:val="00592ACD"/>
    <w:rsid w:val="005931F7"/>
    <w:rsid w:val="00594167"/>
    <w:rsid w:val="005957A2"/>
    <w:rsid w:val="00596C88"/>
    <w:rsid w:val="005972CC"/>
    <w:rsid w:val="00597AAA"/>
    <w:rsid w:val="005A2391"/>
    <w:rsid w:val="005A36E8"/>
    <w:rsid w:val="005A3839"/>
    <w:rsid w:val="005A3BF8"/>
    <w:rsid w:val="005A4145"/>
    <w:rsid w:val="005A41F7"/>
    <w:rsid w:val="005A7824"/>
    <w:rsid w:val="005B1F93"/>
    <w:rsid w:val="005B2DFA"/>
    <w:rsid w:val="005B3EEE"/>
    <w:rsid w:val="005B4942"/>
    <w:rsid w:val="005B6628"/>
    <w:rsid w:val="005C22B5"/>
    <w:rsid w:val="005C2636"/>
    <w:rsid w:val="005C31D2"/>
    <w:rsid w:val="005C333D"/>
    <w:rsid w:val="005C43C5"/>
    <w:rsid w:val="005C484B"/>
    <w:rsid w:val="005C4892"/>
    <w:rsid w:val="005C56B0"/>
    <w:rsid w:val="005C6FD0"/>
    <w:rsid w:val="005D0DAB"/>
    <w:rsid w:val="005D234E"/>
    <w:rsid w:val="005D3E59"/>
    <w:rsid w:val="005D6146"/>
    <w:rsid w:val="005D6174"/>
    <w:rsid w:val="005D6735"/>
    <w:rsid w:val="005E0042"/>
    <w:rsid w:val="005E01CC"/>
    <w:rsid w:val="005E0AD2"/>
    <w:rsid w:val="005E0B87"/>
    <w:rsid w:val="005E1C1F"/>
    <w:rsid w:val="005E242B"/>
    <w:rsid w:val="005E2657"/>
    <w:rsid w:val="005E3839"/>
    <w:rsid w:val="005E5F87"/>
    <w:rsid w:val="005E60D3"/>
    <w:rsid w:val="005E73DE"/>
    <w:rsid w:val="005E7451"/>
    <w:rsid w:val="005F491B"/>
    <w:rsid w:val="005F5A57"/>
    <w:rsid w:val="005F7802"/>
    <w:rsid w:val="00606725"/>
    <w:rsid w:val="00606BBE"/>
    <w:rsid w:val="00606C18"/>
    <w:rsid w:val="0060717E"/>
    <w:rsid w:val="00607B2C"/>
    <w:rsid w:val="00607BCE"/>
    <w:rsid w:val="00610507"/>
    <w:rsid w:val="006113C0"/>
    <w:rsid w:val="0061159C"/>
    <w:rsid w:val="00611AE2"/>
    <w:rsid w:val="00615F65"/>
    <w:rsid w:val="006160B2"/>
    <w:rsid w:val="00616E44"/>
    <w:rsid w:val="00620BFB"/>
    <w:rsid w:val="00622EDB"/>
    <w:rsid w:val="0062446F"/>
    <w:rsid w:val="00624DD8"/>
    <w:rsid w:val="006275BA"/>
    <w:rsid w:val="00631836"/>
    <w:rsid w:val="006332E4"/>
    <w:rsid w:val="00640DD0"/>
    <w:rsid w:val="006469EF"/>
    <w:rsid w:val="0064778B"/>
    <w:rsid w:val="006500F6"/>
    <w:rsid w:val="00650AB0"/>
    <w:rsid w:val="00652E8E"/>
    <w:rsid w:val="00653040"/>
    <w:rsid w:val="00653369"/>
    <w:rsid w:val="0065404D"/>
    <w:rsid w:val="00656D86"/>
    <w:rsid w:val="00656EFA"/>
    <w:rsid w:val="006611F4"/>
    <w:rsid w:val="00664679"/>
    <w:rsid w:val="00666865"/>
    <w:rsid w:val="0066711E"/>
    <w:rsid w:val="006673B0"/>
    <w:rsid w:val="00667914"/>
    <w:rsid w:val="00673DBD"/>
    <w:rsid w:val="0067441E"/>
    <w:rsid w:val="006757EE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3EBB"/>
    <w:rsid w:val="006A5BC2"/>
    <w:rsid w:val="006A6252"/>
    <w:rsid w:val="006A6DF4"/>
    <w:rsid w:val="006A7689"/>
    <w:rsid w:val="006B21AD"/>
    <w:rsid w:val="006B773B"/>
    <w:rsid w:val="006B794F"/>
    <w:rsid w:val="006C0D7B"/>
    <w:rsid w:val="006C16BA"/>
    <w:rsid w:val="006C3771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F0648"/>
    <w:rsid w:val="006F3863"/>
    <w:rsid w:val="006F3BC5"/>
    <w:rsid w:val="006F5B98"/>
    <w:rsid w:val="006F65F2"/>
    <w:rsid w:val="006F76FD"/>
    <w:rsid w:val="007023BE"/>
    <w:rsid w:val="00704163"/>
    <w:rsid w:val="007047D4"/>
    <w:rsid w:val="00707938"/>
    <w:rsid w:val="00712350"/>
    <w:rsid w:val="0071373B"/>
    <w:rsid w:val="0071626B"/>
    <w:rsid w:val="00716DFC"/>
    <w:rsid w:val="007211D5"/>
    <w:rsid w:val="00722137"/>
    <w:rsid w:val="0072258F"/>
    <w:rsid w:val="0072553C"/>
    <w:rsid w:val="00726730"/>
    <w:rsid w:val="0072783C"/>
    <w:rsid w:val="00732CDA"/>
    <w:rsid w:val="00733CB2"/>
    <w:rsid w:val="007371FA"/>
    <w:rsid w:val="00737A61"/>
    <w:rsid w:val="00737C1F"/>
    <w:rsid w:val="0074141F"/>
    <w:rsid w:val="00741C6A"/>
    <w:rsid w:val="00742B4A"/>
    <w:rsid w:val="00745B09"/>
    <w:rsid w:val="00746C6A"/>
    <w:rsid w:val="0074704A"/>
    <w:rsid w:val="00747F3A"/>
    <w:rsid w:val="00751680"/>
    <w:rsid w:val="00752D01"/>
    <w:rsid w:val="0075411F"/>
    <w:rsid w:val="00754B4D"/>
    <w:rsid w:val="00756881"/>
    <w:rsid w:val="00760756"/>
    <w:rsid w:val="0076435A"/>
    <w:rsid w:val="00764FEA"/>
    <w:rsid w:val="007665A3"/>
    <w:rsid w:val="007666F9"/>
    <w:rsid w:val="00770564"/>
    <w:rsid w:val="00770FA3"/>
    <w:rsid w:val="007730FF"/>
    <w:rsid w:val="00773138"/>
    <w:rsid w:val="007755BD"/>
    <w:rsid w:val="0077635E"/>
    <w:rsid w:val="007825F0"/>
    <w:rsid w:val="007848A5"/>
    <w:rsid w:val="00786B91"/>
    <w:rsid w:val="00786F29"/>
    <w:rsid w:val="007875D5"/>
    <w:rsid w:val="007914EA"/>
    <w:rsid w:val="00791A69"/>
    <w:rsid w:val="00793258"/>
    <w:rsid w:val="00794132"/>
    <w:rsid w:val="00794CC9"/>
    <w:rsid w:val="00794D93"/>
    <w:rsid w:val="0079692A"/>
    <w:rsid w:val="00797574"/>
    <w:rsid w:val="007977C5"/>
    <w:rsid w:val="007A0333"/>
    <w:rsid w:val="007A0452"/>
    <w:rsid w:val="007A0D10"/>
    <w:rsid w:val="007A4AE9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C6730"/>
    <w:rsid w:val="007D05C2"/>
    <w:rsid w:val="007D6C6D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7F76E7"/>
    <w:rsid w:val="00801AB4"/>
    <w:rsid w:val="00801E1C"/>
    <w:rsid w:val="00803838"/>
    <w:rsid w:val="00804603"/>
    <w:rsid w:val="008050FA"/>
    <w:rsid w:val="008052DE"/>
    <w:rsid w:val="008065A6"/>
    <w:rsid w:val="00806869"/>
    <w:rsid w:val="00807584"/>
    <w:rsid w:val="00810073"/>
    <w:rsid w:val="008100D8"/>
    <w:rsid w:val="00812862"/>
    <w:rsid w:val="00813477"/>
    <w:rsid w:val="00817D07"/>
    <w:rsid w:val="0082089A"/>
    <w:rsid w:val="00820BC6"/>
    <w:rsid w:val="0082150C"/>
    <w:rsid w:val="00821BE5"/>
    <w:rsid w:val="008233C6"/>
    <w:rsid w:val="0082365E"/>
    <w:rsid w:val="00824975"/>
    <w:rsid w:val="00824AD4"/>
    <w:rsid w:val="008260AB"/>
    <w:rsid w:val="00827BD5"/>
    <w:rsid w:val="00831298"/>
    <w:rsid w:val="00832156"/>
    <w:rsid w:val="008338F2"/>
    <w:rsid w:val="008340D7"/>
    <w:rsid w:val="00841D99"/>
    <w:rsid w:val="008423A9"/>
    <w:rsid w:val="00842D5C"/>
    <w:rsid w:val="00845171"/>
    <w:rsid w:val="008464A0"/>
    <w:rsid w:val="00846C9C"/>
    <w:rsid w:val="00847F4F"/>
    <w:rsid w:val="008539AE"/>
    <w:rsid w:val="00853CEB"/>
    <w:rsid w:val="008554B5"/>
    <w:rsid w:val="00855E5F"/>
    <w:rsid w:val="008564AD"/>
    <w:rsid w:val="00861D0D"/>
    <w:rsid w:val="00862F09"/>
    <w:rsid w:val="008632DB"/>
    <w:rsid w:val="00866758"/>
    <w:rsid w:val="00867BC3"/>
    <w:rsid w:val="00872AEC"/>
    <w:rsid w:val="00875A43"/>
    <w:rsid w:val="008771F6"/>
    <w:rsid w:val="00880EFA"/>
    <w:rsid w:val="00882D13"/>
    <w:rsid w:val="00883874"/>
    <w:rsid w:val="008839A0"/>
    <w:rsid w:val="008849D1"/>
    <w:rsid w:val="008862AD"/>
    <w:rsid w:val="008863D7"/>
    <w:rsid w:val="00892058"/>
    <w:rsid w:val="008929A7"/>
    <w:rsid w:val="00893576"/>
    <w:rsid w:val="00893DC9"/>
    <w:rsid w:val="008948E1"/>
    <w:rsid w:val="00894E27"/>
    <w:rsid w:val="00895023"/>
    <w:rsid w:val="00896FF5"/>
    <w:rsid w:val="008A0690"/>
    <w:rsid w:val="008A1D18"/>
    <w:rsid w:val="008A1E1B"/>
    <w:rsid w:val="008A2287"/>
    <w:rsid w:val="008A3CA7"/>
    <w:rsid w:val="008A3DE9"/>
    <w:rsid w:val="008A500B"/>
    <w:rsid w:val="008B05E6"/>
    <w:rsid w:val="008B1F08"/>
    <w:rsid w:val="008B2E32"/>
    <w:rsid w:val="008B2E96"/>
    <w:rsid w:val="008B3232"/>
    <w:rsid w:val="008B4721"/>
    <w:rsid w:val="008B4E76"/>
    <w:rsid w:val="008B6658"/>
    <w:rsid w:val="008B6D16"/>
    <w:rsid w:val="008B722E"/>
    <w:rsid w:val="008C2919"/>
    <w:rsid w:val="008C7B14"/>
    <w:rsid w:val="008D0636"/>
    <w:rsid w:val="008D3157"/>
    <w:rsid w:val="008D3E40"/>
    <w:rsid w:val="008D4572"/>
    <w:rsid w:val="008E0D8C"/>
    <w:rsid w:val="008E5BBA"/>
    <w:rsid w:val="008E7140"/>
    <w:rsid w:val="008F17C9"/>
    <w:rsid w:val="008F22E5"/>
    <w:rsid w:val="008F4195"/>
    <w:rsid w:val="008F52F7"/>
    <w:rsid w:val="008F625F"/>
    <w:rsid w:val="0090060F"/>
    <w:rsid w:val="009035C9"/>
    <w:rsid w:val="009053B1"/>
    <w:rsid w:val="009077BC"/>
    <w:rsid w:val="00907D77"/>
    <w:rsid w:val="0091008C"/>
    <w:rsid w:val="0091231C"/>
    <w:rsid w:val="00914844"/>
    <w:rsid w:val="00916E0C"/>
    <w:rsid w:val="00921B7F"/>
    <w:rsid w:val="00923E32"/>
    <w:rsid w:val="00924400"/>
    <w:rsid w:val="00931097"/>
    <w:rsid w:val="009312FF"/>
    <w:rsid w:val="00931660"/>
    <w:rsid w:val="00931F1F"/>
    <w:rsid w:val="0093253C"/>
    <w:rsid w:val="00933310"/>
    <w:rsid w:val="00934ECC"/>
    <w:rsid w:val="00935531"/>
    <w:rsid w:val="0093563C"/>
    <w:rsid w:val="009408C5"/>
    <w:rsid w:val="00941237"/>
    <w:rsid w:val="0094222B"/>
    <w:rsid w:val="00942C4B"/>
    <w:rsid w:val="009461CA"/>
    <w:rsid w:val="009514C4"/>
    <w:rsid w:val="0096125B"/>
    <w:rsid w:val="009628B5"/>
    <w:rsid w:val="00962A4A"/>
    <w:rsid w:val="0096489F"/>
    <w:rsid w:val="00964B5E"/>
    <w:rsid w:val="00965548"/>
    <w:rsid w:val="00965719"/>
    <w:rsid w:val="0097014F"/>
    <w:rsid w:val="00974B61"/>
    <w:rsid w:val="00975C03"/>
    <w:rsid w:val="0097638C"/>
    <w:rsid w:val="0098199B"/>
    <w:rsid w:val="00986871"/>
    <w:rsid w:val="00986F68"/>
    <w:rsid w:val="00991903"/>
    <w:rsid w:val="00992BF5"/>
    <w:rsid w:val="00993607"/>
    <w:rsid w:val="009967D8"/>
    <w:rsid w:val="00996F0C"/>
    <w:rsid w:val="009A2596"/>
    <w:rsid w:val="009A3DE8"/>
    <w:rsid w:val="009A4C3B"/>
    <w:rsid w:val="009A7CE1"/>
    <w:rsid w:val="009B15C1"/>
    <w:rsid w:val="009B2548"/>
    <w:rsid w:val="009B2D47"/>
    <w:rsid w:val="009B48E2"/>
    <w:rsid w:val="009C5635"/>
    <w:rsid w:val="009D2C7A"/>
    <w:rsid w:val="009D30C6"/>
    <w:rsid w:val="009D3BF9"/>
    <w:rsid w:val="009D49B5"/>
    <w:rsid w:val="009E260A"/>
    <w:rsid w:val="009E33E8"/>
    <w:rsid w:val="009F1F61"/>
    <w:rsid w:val="009F34E6"/>
    <w:rsid w:val="009F352C"/>
    <w:rsid w:val="009F376C"/>
    <w:rsid w:val="009F58AE"/>
    <w:rsid w:val="009F617B"/>
    <w:rsid w:val="00A047A7"/>
    <w:rsid w:val="00A103C8"/>
    <w:rsid w:val="00A109CE"/>
    <w:rsid w:val="00A1147C"/>
    <w:rsid w:val="00A12237"/>
    <w:rsid w:val="00A13CA9"/>
    <w:rsid w:val="00A16307"/>
    <w:rsid w:val="00A171EA"/>
    <w:rsid w:val="00A23AAF"/>
    <w:rsid w:val="00A2694A"/>
    <w:rsid w:val="00A2743A"/>
    <w:rsid w:val="00A3052C"/>
    <w:rsid w:val="00A315F9"/>
    <w:rsid w:val="00A322E3"/>
    <w:rsid w:val="00A35671"/>
    <w:rsid w:val="00A35F0A"/>
    <w:rsid w:val="00A36B2D"/>
    <w:rsid w:val="00A3734B"/>
    <w:rsid w:val="00A41427"/>
    <w:rsid w:val="00A4189D"/>
    <w:rsid w:val="00A42562"/>
    <w:rsid w:val="00A42CA0"/>
    <w:rsid w:val="00A44393"/>
    <w:rsid w:val="00A4466F"/>
    <w:rsid w:val="00A45575"/>
    <w:rsid w:val="00A4622A"/>
    <w:rsid w:val="00A50C76"/>
    <w:rsid w:val="00A55ABE"/>
    <w:rsid w:val="00A57C63"/>
    <w:rsid w:val="00A61604"/>
    <w:rsid w:val="00A62024"/>
    <w:rsid w:val="00A624F3"/>
    <w:rsid w:val="00A629AC"/>
    <w:rsid w:val="00A63214"/>
    <w:rsid w:val="00A6337D"/>
    <w:rsid w:val="00A63645"/>
    <w:rsid w:val="00A669F6"/>
    <w:rsid w:val="00A66CBD"/>
    <w:rsid w:val="00A677AF"/>
    <w:rsid w:val="00A715FC"/>
    <w:rsid w:val="00A7200C"/>
    <w:rsid w:val="00A73013"/>
    <w:rsid w:val="00A74731"/>
    <w:rsid w:val="00A75576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1B63"/>
    <w:rsid w:val="00A93D18"/>
    <w:rsid w:val="00A94F1C"/>
    <w:rsid w:val="00A95D5A"/>
    <w:rsid w:val="00A9782C"/>
    <w:rsid w:val="00A97A5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2D5B"/>
    <w:rsid w:val="00AC637B"/>
    <w:rsid w:val="00AC6BC2"/>
    <w:rsid w:val="00AC7D92"/>
    <w:rsid w:val="00AD0859"/>
    <w:rsid w:val="00AD23EF"/>
    <w:rsid w:val="00AD354A"/>
    <w:rsid w:val="00AD378B"/>
    <w:rsid w:val="00AD386D"/>
    <w:rsid w:val="00AD57B5"/>
    <w:rsid w:val="00AD65A0"/>
    <w:rsid w:val="00AD6EED"/>
    <w:rsid w:val="00AE0054"/>
    <w:rsid w:val="00AE2051"/>
    <w:rsid w:val="00AE2BEF"/>
    <w:rsid w:val="00AE3FCA"/>
    <w:rsid w:val="00AE48C4"/>
    <w:rsid w:val="00AE5AAC"/>
    <w:rsid w:val="00AE5C33"/>
    <w:rsid w:val="00AF24D2"/>
    <w:rsid w:val="00AF592C"/>
    <w:rsid w:val="00AF5A50"/>
    <w:rsid w:val="00AF6CB9"/>
    <w:rsid w:val="00AF74B7"/>
    <w:rsid w:val="00B006C1"/>
    <w:rsid w:val="00B0478A"/>
    <w:rsid w:val="00B04B37"/>
    <w:rsid w:val="00B051E2"/>
    <w:rsid w:val="00B059B6"/>
    <w:rsid w:val="00B06AA7"/>
    <w:rsid w:val="00B071C1"/>
    <w:rsid w:val="00B11186"/>
    <w:rsid w:val="00B12E5C"/>
    <w:rsid w:val="00B13ED1"/>
    <w:rsid w:val="00B15207"/>
    <w:rsid w:val="00B15376"/>
    <w:rsid w:val="00B2050E"/>
    <w:rsid w:val="00B21415"/>
    <w:rsid w:val="00B227CC"/>
    <w:rsid w:val="00B23B94"/>
    <w:rsid w:val="00B244F0"/>
    <w:rsid w:val="00B24B48"/>
    <w:rsid w:val="00B254E5"/>
    <w:rsid w:val="00B316B8"/>
    <w:rsid w:val="00B31E08"/>
    <w:rsid w:val="00B33440"/>
    <w:rsid w:val="00B35301"/>
    <w:rsid w:val="00B40938"/>
    <w:rsid w:val="00B43198"/>
    <w:rsid w:val="00B4587E"/>
    <w:rsid w:val="00B52B3D"/>
    <w:rsid w:val="00B52BBE"/>
    <w:rsid w:val="00B5357E"/>
    <w:rsid w:val="00B54E55"/>
    <w:rsid w:val="00B578EE"/>
    <w:rsid w:val="00B600CD"/>
    <w:rsid w:val="00B609D7"/>
    <w:rsid w:val="00B60FCC"/>
    <w:rsid w:val="00B61C17"/>
    <w:rsid w:val="00B61F36"/>
    <w:rsid w:val="00B63FCC"/>
    <w:rsid w:val="00B6578B"/>
    <w:rsid w:val="00B65EBA"/>
    <w:rsid w:val="00B660B1"/>
    <w:rsid w:val="00B66F94"/>
    <w:rsid w:val="00B7046C"/>
    <w:rsid w:val="00B70CAF"/>
    <w:rsid w:val="00B71D11"/>
    <w:rsid w:val="00B7668A"/>
    <w:rsid w:val="00B77BB0"/>
    <w:rsid w:val="00B77F17"/>
    <w:rsid w:val="00B81A91"/>
    <w:rsid w:val="00B81CFC"/>
    <w:rsid w:val="00B83BE5"/>
    <w:rsid w:val="00B86B32"/>
    <w:rsid w:val="00B87DA0"/>
    <w:rsid w:val="00B91DD9"/>
    <w:rsid w:val="00B93416"/>
    <w:rsid w:val="00B93DFF"/>
    <w:rsid w:val="00B94049"/>
    <w:rsid w:val="00BA53AA"/>
    <w:rsid w:val="00BA74F3"/>
    <w:rsid w:val="00BB1BF2"/>
    <w:rsid w:val="00BB30A7"/>
    <w:rsid w:val="00BB3725"/>
    <w:rsid w:val="00BB38A7"/>
    <w:rsid w:val="00BB39BD"/>
    <w:rsid w:val="00BB4100"/>
    <w:rsid w:val="00BB4D03"/>
    <w:rsid w:val="00BB519D"/>
    <w:rsid w:val="00BB66D9"/>
    <w:rsid w:val="00BB6725"/>
    <w:rsid w:val="00BB67E4"/>
    <w:rsid w:val="00BC190B"/>
    <w:rsid w:val="00BC1BAF"/>
    <w:rsid w:val="00BC3908"/>
    <w:rsid w:val="00BC3D13"/>
    <w:rsid w:val="00BC3D33"/>
    <w:rsid w:val="00BC4848"/>
    <w:rsid w:val="00BC507C"/>
    <w:rsid w:val="00BC5471"/>
    <w:rsid w:val="00BC5B60"/>
    <w:rsid w:val="00BC75A4"/>
    <w:rsid w:val="00BD04FC"/>
    <w:rsid w:val="00BD1FAE"/>
    <w:rsid w:val="00BD33E0"/>
    <w:rsid w:val="00BD48EA"/>
    <w:rsid w:val="00BD4AFB"/>
    <w:rsid w:val="00BD7053"/>
    <w:rsid w:val="00BD7E46"/>
    <w:rsid w:val="00BE14CD"/>
    <w:rsid w:val="00BE392F"/>
    <w:rsid w:val="00BE4957"/>
    <w:rsid w:val="00BE5585"/>
    <w:rsid w:val="00BF1DC5"/>
    <w:rsid w:val="00BF235B"/>
    <w:rsid w:val="00BF2A56"/>
    <w:rsid w:val="00BF2F39"/>
    <w:rsid w:val="00BF3ABC"/>
    <w:rsid w:val="00BF6554"/>
    <w:rsid w:val="00BF6CFB"/>
    <w:rsid w:val="00BF74CD"/>
    <w:rsid w:val="00BF7792"/>
    <w:rsid w:val="00C015AA"/>
    <w:rsid w:val="00C01ADC"/>
    <w:rsid w:val="00C039E9"/>
    <w:rsid w:val="00C064F9"/>
    <w:rsid w:val="00C072D3"/>
    <w:rsid w:val="00C10100"/>
    <w:rsid w:val="00C10EC6"/>
    <w:rsid w:val="00C11ECB"/>
    <w:rsid w:val="00C1350D"/>
    <w:rsid w:val="00C147EC"/>
    <w:rsid w:val="00C232A6"/>
    <w:rsid w:val="00C23731"/>
    <w:rsid w:val="00C25350"/>
    <w:rsid w:val="00C27467"/>
    <w:rsid w:val="00C30058"/>
    <w:rsid w:val="00C3062A"/>
    <w:rsid w:val="00C32A13"/>
    <w:rsid w:val="00C33180"/>
    <w:rsid w:val="00C338A3"/>
    <w:rsid w:val="00C359CE"/>
    <w:rsid w:val="00C35D31"/>
    <w:rsid w:val="00C37D9C"/>
    <w:rsid w:val="00C40275"/>
    <w:rsid w:val="00C403A6"/>
    <w:rsid w:val="00C42C91"/>
    <w:rsid w:val="00C464ED"/>
    <w:rsid w:val="00C46A31"/>
    <w:rsid w:val="00C52699"/>
    <w:rsid w:val="00C52FB2"/>
    <w:rsid w:val="00C57CA5"/>
    <w:rsid w:val="00C6024B"/>
    <w:rsid w:val="00C61B41"/>
    <w:rsid w:val="00C72C9F"/>
    <w:rsid w:val="00C73A9E"/>
    <w:rsid w:val="00C73E84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92E"/>
    <w:rsid w:val="00C86EA3"/>
    <w:rsid w:val="00C87320"/>
    <w:rsid w:val="00C874FE"/>
    <w:rsid w:val="00C9250F"/>
    <w:rsid w:val="00C930C1"/>
    <w:rsid w:val="00C93124"/>
    <w:rsid w:val="00C95D91"/>
    <w:rsid w:val="00C96107"/>
    <w:rsid w:val="00C96C9E"/>
    <w:rsid w:val="00C978F9"/>
    <w:rsid w:val="00C97DC8"/>
    <w:rsid w:val="00CA19DF"/>
    <w:rsid w:val="00CA1A8C"/>
    <w:rsid w:val="00CA1C59"/>
    <w:rsid w:val="00CA21EE"/>
    <w:rsid w:val="00CA421A"/>
    <w:rsid w:val="00CA4494"/>
    <w:rsid w:val="00CA4A81"/>
    <w:rsid w:val="00CA5DC8"/>
    <w:rsid w:val="00CA6C0F"/>
    <w:rsid w:val="00CA6FAA"/>
    <w:rsid w:val="00CA7443"/>
    <w:rsid w:val="00CB10F6"/>
    <w:rsid w:val="00CB26AC"/>
    <w:rsid w:val="00CB2E24"/>
    <w:rsid w:val="00CB440D"/>
    <w:rsid w:val="00CB7C4A"/>
    <w:rsid w:val="00CC2EAF"/>
    <w:rsid w:val="00CC3FCA"/>
    <w:rsid w:val="00CC6162"/>
    <w:rsid w:val="00CC64B2"/>
    <w:rsid w:val="00CC68BF"/>
    <w:rsid w:val="00CC723D"/>
    <w:rsid w:val="00CD0FA2"/>
    <w:rsid w:val="00CD178B"/>
    <w:rsid w:val="00CD1BE0"/>
    <w:rsid w:val="00CD4655"/>
    <w:rsid w:val="00CD6CBA"/>
    <w:rsid w:val="00CE3168"/>
    <w:rsid w:val="00CE3A9A"/>
    <w:rsid w:val="00CE3ED2"/>
    <w:rsid w:val="00CE55D1"/>
    <w:rsid w:val="00CE5DE4"/>
    <w:rsid w:val="00CE729D"/>
    <w:rsid w:val="00CE7DD6"/>
    <w:rsid w:val="00CF354F"/>
    <w:rsid w:val="00D0168B"/>
    <w:rsid w:val="00D01D78"/>
    <w:rsid w:val="00D06334"/>
    <w:rsid w:val="00D121FF"/>
    <w:rsid w:val="00D12355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F27"/>
    <w:rsid w:val="00D436EA"/>
    <w:rsid w:val="00D44EF1"/>
    <w:rsid w:val="00D4578D"/>
    <w:rsid w:val="00D45FAC"/>
    <w:rsid w:val="00D51FE0"/>
    <w:rsid w:val="00D52FDE"/>
    <w:rsid w:val="00D55326"/>
    <w:rsid w:val="00D558C4"/>
    <w:rsid w:val="00D6071A"/>
    <w:rsid w:val="00D61299"/>
    <w:rsid w:val="00D61614"/>
    <w:rsid w:val="00D623A3"/>
    <w:rsid w:val="00D630DC"/>
    <w:rsid w:val="00D637DF"/>
    <w:rsid w:val="00D64E95"/>
    <w:rsid w:val="00D65136"/>
    <w:rsid w:val="00D65CAA"/>
    <w:rsid w:val="00D70D13"/>
    <w:rsid w:val="00D7223E"/>
    <w:rsid w:val="00D725F2"/>
    <w:rsid w:val="00D72EA2"/>
    <w:rsid w:val="00D73589"/>
    <w:rsid w:val="00D73EAD"/>
    <w:rsid w:val="00D746BC"/>
    <w:rsid w:val="00D77021"/>
    <w:rsid w:val="00D8008D"/>
    <w:rsid w:val="00D80689"/>
    <w:rsid w:val="00D81943"/>
    <w:rsid w:val="00D84BB5"/>
    <w:rsid w:val="00D86BA5"/>
    <w:rsid w:val="00D92323"/>
    <w:rsid w:val="00D93AA4"/>
    <w:rsid w:val="00D943F6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4C01"/>
    <w:rsid w:val="00DB5448"/>
    <w:rsid w:val="00DB5EBA"/>
    <w:rsid w:val="00DC069F"/>
    <w:rsid w:val="00DC53A6"/>
    <w:rsid w:val="00DC6417"/>
    <w:rsid w:val="00DD04B8"/>
    <w:rsid w:val="00DD09C9"/>
    <w:rsid w:val="00DD2BE6"/>
    <w:rsid w:val="00DD434B"/>
    <w:rsid w:val="00DD44EB"/>
    <w:rsid w:val="00DD50FB"/>
    <w:rsid w:val="00DE6AA4"/>
    <w:rsid w:val="00DE775E"/>
    <w:rsid w:val="00DE7FEA"/>
    <w:rsid w:val="00DF4661"/>
    <w:rsid w:val="00DF5BF5"/>
    <w:rsid w:val="00DF60F6"/>
    <w:rsid w:val="00DF696F"/>
    <w:rsid w:val="00E01E13"/>
    <w:rsid w:val="00E0295E"/>
    <w:rsid w:val="00E03F95"/>
    <w:rsid w:val="00E04083"/>
    <w:rsid w:val="00E043B1"/>
    <w:rsid w:val="00E04B82"/>
    <w:rsid w:val="00E05248"/>
    <w:rsid w:val="00E07BFE"/>
    <w:rsid w:val="00E10944"/>
    <w:rsid w:val="00E10ED9"/>
    <w:rsid w:val="00E12B73"/>
    <w:rsid w:val="00E12E1C"/>
    <w:rsid w:val="00E13D73"/>
    <w:rsid w:val="00E140E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2A2B"/>
    <w:rsid w:val="00E3511D"/>
    <w:rsid w:val="00E35B81"/>
    <w:rsid w:val="00E36DDD"/>
    <w:rsid w:val="00E406CB"/>
    <w:rsid w:val="00E43509"/>
    <w:rsid w:val="00E4763D"/>
    <w:rsid w:val="00E5246D"/>
    <w:rsid w:val="00E54A85"/>
    <w:rsid w:val="00E55336"/>
    <w:rsid w:val="00E554D2"/>
    <w:rsid w:val="00E60A97"/>
    <w:rsid w:val="00E62030"/>
    <w:rsid w:val="00E655FD"/>
    <w:rsid w:val="00E661FF"/>
    <w:rsid w:val="00E70B81"/>
    <w:rsid w:val="00E7524A"/>
    <w:rsid w:val="00E75254"/>
    <w:rsid w:val="00E836C9"/>
    <w:rsid w:val="00E848FF"/>
    <w:rsid w:val="00E85752"/>
    <w:rsid w:val="00E87126"/>
    <w:rsid w:val="00E90ADB"/>
    <w:rsid w:val="00E913B9"/>
    <w:rsid w:val="00E91909"/>
    <w:rsid w:val="00E92E82"/>
    <w:rsid w:val="00E937E0"/>
    <w:rsid w:val="00E96038"/>
    <w:rsid w:val="00EA1B44"/>
    <w:rsid w:val="00EA2DEA"/>
    <w:rsid w:val="00EA37B2"/>
    <w:rsid w:val="00EA3B7F"/>
    <w:rsid w:val="00EA5C68"/>
    <w:rsid w:val="00EA7466"/>
    <w:rsid w:val="00EB1454"/>
    <w:rsid w:val="00EB20A3"/>
    <w:rsid w:val="00EB477F"/>
    <w:rsid w:val="00EB50ED"/>
    <w:rsid w:val="00EB5A0C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B39"/>
    <w:rsid w:val="00ED1911"/>
    <w:rsid w:val="00ED2BC5"/>
    <w:rsid w:val="00ED4A3D"/>
    <w:rsid w:val="00ED7FEC"/>
    <w:rsid w:val="00EE0A04"/>
    <w:rsid w:val="00EE227A"/>
    <w:rsid w:val="00EE38AA"/>
    <w:rsid w:val="00EE42A8"/>
    <w:rsid w:val="00EE55BD"/>
    <w:rsid w:val="00EE56E9"/>
    <w:rsid w:val="00EE64FD"/>
    <w:rsid w:val="00EE710F"/>
    <w:rsid w:val="00EF05B5"/>
    <w:rsid w:val="00EF247B"/>
    <w:rsid w:val="00EF2A34"/>
    <w:rsid w:val="00EF79E5"/>
    <w:rsid w:val="00F00E3B"/>
    <w:rsid w:val="00F01B33"/>
    <w:rsid w:val="00F01C75"/>
    <w:rsid w:val="00F059BC"/>
    <w:rsid w:val="00F102EA"/>
    <w:rsid w:val="00F11B88"/>
    <w:rsid w:val="00F12DB5"/>
    <w:rsid w:val="00F13D8F"/>
    <w:rsid w:val="00F14B52"/>
    <w:rsid w:val="00F15ECB"/>
    <w:rsid w:val="00F175E7"/>
    <w:rsid w:val="00F17905"/>
    <w:rsid w:val="00F17A82"/>
    <w:rsid w:val="00F20546"/>
    <w:rsid w:val="00F21019"/>
    <w:rsid w:val="00F21500"/>
    <w:rsid w:val="00F229A3"/>
    <w:rsid w:val="00F24561"/>
    <w:rsid w:val="00F24D48"/>
    <w:rsid w:val="00F3030A"/>
    <w:rsid w:val="00F30B08"/>
    <w:rsid w:val="00F33108"/>
    <w:rsid w:val="00F334F1"/>
    <w:rsid w:val="00F3392B"/>
    <w:rsid w:val="00F36DD1"/>
    <w:rsid w:val="00F41627"/>
    <w:rsid w:val="00F41933"/>
    <w:rsid w:val="00F42ABC"/>
    <w:rsid w:val="00F43736"/>
    <w:rsid w:val="00F4419C"/>
    <w:rsid w:val="00F45341"/>
    <w:rsid w:val="00F45E68"/>
    <w:rsid w:val="00F471EA"/>
    <w:rsid w:val="00F47778"/>
    <w:rsid w:val="00F51DE5"/>
    <w:rsid w:val="00F534DD"/>
    <w:rsid w:val="00F536B6"/>
    <w:rsid w:val="00F53E43"/>
    <w:rsid w:val="00F61451"/>
    <w:rsid w:val="00F61C0B"/>
    <w:rsid w:val="00F6221F"/>
    <w:rsid w:val="00F62C84"/>
    <w:rsid w:val="00F6543A"/>
    <w:rsid w:val="00F65C02"/>
    <w:rsid w:val="00F67318"/>
    <w:rsid w:val="00F67E9F"/>
    <w:rsid w:val="00F730BC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D68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1043"/>
    <w:rsid w:val="00FB32F5"/>
    <w:rsid w:val="00FB3AE0"/>
    <w:rsid w:val="00FB6022"/>
    <w:rsid w:val="00FC2A3A"/>
    <w:rsid w:val="00FC331D"/>
    <w:rsid w:val="00FC3782"/>
    <w:rsid w:val="00FC6406"/>
    <w:rsid w:val="00FC6857"/>
    <w:rsid w:val="00FD0138"/>
    <w:rsid w:val="00FD1C89"/>
    <w:rsid w:val="00FD1F33"/>
    <w:rsid w:val="00FD3291"/>
    <w:rsid w:val="00FD5523"/>
    <w:rsid w:val="00FD5D51"/>
    <w:rsid w:val="00FD6125"/>
    <w:rsid w:val="00FD6E79"/>
    <w:rsid w:val="00FD7DE4"/>
    <w:rsid w:val="00FE112B"/>
    <w:rsid w:val="00FE1F94"/>
    <w:rsid w:val="00FE5351"/>
    <w:rsid w:val="00FF1126"/>
    <w:rsid w:val="00FF2A59"/>
    <w:rsid w:val="00FF4E95"/>
    <w:rsid w:val="00FF545A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5C33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epnivel2">
    <w:name w:val="ep_nivel2"/>
    <w:basedOn w:val="Fuentedeprrafopredeter"/>
    <w:rsid w:val="005A2391"/>
  </w:style>
  <w:style w:type="paragraph" w:customStyle="1" w:styleId="western">
    <w:name w:val="western"/>
    <w:basedOn w:val="Normal"/>
    <w:rsid w:val="005E5F87"/>
    <w:pPr>
      <w:widowControl/>
      <w:tabs>
        <w:tab w:val="clear" w:pos="851"/>
      </w:tabs>
      <w:autoSpaceDE/>
      <w:autoSpaceDN/>
      <w:adjustRightInd/>
      <w:spacing w:before="100" w:beforeAutospacing="1" w:after="119"/>
      <w:ind w:left="0" w:firstLine="0"/>
      <w:jc w:val="left"/>
    </w:pPr>
    <w:rPr>
      <w:rFonts w:ascii="Courier New" w:hAnsi="Courier New" w:cs="Courier New"/>
      <w:color w:val="00000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6334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6334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D06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ocw.uoc.edu/informatica-tecnologia-y-multimedia/bases-de-datos/Course_lis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emf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" TargetMode="External"/><Relationship Id="rId20" Type="http://schemas.openxmlformats.org/officeDocument/2006/relationships/hyperlink" Target="http://dev.mysql.com/doc/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6.emf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hyperlink" Target="http://mysql.conclase.net/curso/?cap=000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8E3CB-0D3E-495A-BFC3-0BB803C8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76</TotalTime>
  <Pages>27</Pages>
  <Words>7459</Words>
  <Characters>41028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48391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ALGUIEN</cp:lastModifiedBy>
  <cp:revision>22</cp:revision>
  <cp:lastPrinted>2010-03-01T17:35:00Z</cp:lastPrinted>
  <dcterms:created xsi:type="dcterms:W3CDTF">2016-02-09T23:13:00Z</dcterms:created>
  <dcterms:modified xsi:type="dcterms:W3CDTF">2016-02-15T17:04:00Z</dcterms:modified>
</cp:coreProperties>
</file>