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66400" w:rsidRDefault="00C6640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56BEC" w:rsidRDefault="00C66400" w:rsidP="00C66400">
      <w:pPr>
        <w:pStyle w:val="t1"/>
        <w:rPr>
          <w:sz w:val="40"/>
        </w:rPr>
        <w:sectPr w:rsidR="00556BEC" w:rsidSect="000E0EC9">
          <w:footerReference w:type="default" r:id="rId9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  <w:r w:rsidRPr="00C66400">
        <w:rPr>
          <w:sz w:val="40"/>
        </w:rPr>
        <w:t>Deseño Físico.  Verificación e probas de datos</w:t>
      </w:r>
      <w:r w:rsidRPr="00C66400">
        <w:rPr>
          <w:sz w:val="40"/>
        </w:rPr>
        <w:br w:type="page"/>
      </w:r>
    </w:p>
    <w:p w:rsidR="00260699" w:rsidRPr="00310DC5" w:rsidRDefault="00260699" w:rsidP="000E0EC9">
      <w:pPr>
        <w:pStyle w:val="indice1"/>
      </w:pPr>
      <w:r w:rsidRPr="00310DC5">
        <w:lastRenderedPageBreak/>
        <w:t>Índice</w:t>
      </w:r>
    </w:p>
    <w:p w:rsidR="00D4627E" w:rsidRDefault="00320664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310DC5">
        <w:rPr>
          <w:noProof w:val="0"/>
        </w:rPr>
        <w:fldChar w:fldCharType="begin"/>
      </w:r>
      <w:r w:rsidR="00260699" w:rsidRPr="00310DC5">
        <w:rPr>
          <w:noProof w:val="0"/>
        </w:rPr>
        <w:instrText xml:space="preserve"> TOC \h \z \t "n1;1;n2;2;n3;3;n4;4;n5;5;n6;6" </w:instrText>
      </w:r>
      <w:r w:rsidRPr="00310DC5">
        <w:rPr>
          <w:noProof w:val="0"/>
        </w:rPr>
        <w:fldChar w:fldCharType="separate"/>
      </w:r>
      <w:hyperlink w:anchor="_Toc31356949" w:history="1">
        <w:r w:rsidR="00D4627E" w:rsidRPr="00B34E22">
          <w:rPr>
            <w:rStyle w:val="Hipervnculo"/>
          </w:rPr>
          <w:t>1.</w:t>
        </w:r>
        <w:r w:rsidR="00D4627E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D4627E" w:rsidRPr="00B34E22">
          <w:rPr>
            <w:rStyle w:val="Hipervnculo"/>
          </w:rPr>
          <w:t>Deseño Físico. Verificación e probas de datos</w:t>
        </w:r>
        <w:r w:rsidR="00D4627E">
          <w:rPr>
            <w:webHidden/>
          </w:rPr>
          <w:tab/>
        </w:r>
        <w:r w:rsidR="00D4627E">
          <w:rPr>
            <w:webHidden/>
          </w:rPr>
          <w:fldChar w:fldCharType="begin"/>
        </w:r>
        <w:r w:rsidR="00D4627E">
          <w:rPr>
            <w:webHidden/>
          </w:rPr>
          <w:instrText xml:space="preserve"> PAGEREF _Toc31356949 \h </w:instrText>
        </w:r>
        <w:r w:rsidR="00D4627E">
          <w:rPr>
            <w:webHidden/>
          </w:rPr>
        </w:r>
        <w:r w:rsidR="00D4627E">
          <w:rPr>
            <w:webHidden/>
          </w:rPr>
          <w:fldChar w:fldCharType="separate"/>
        </w:r>
        <w:r w:rsidR="00D4627E">
          <w:rPr>
            <w:webHidden/>
          </w:rPr>
          <w:t>3</w:t>
        </w:r>
        <w:r w:rsidR="00D4627E">
          <w:rPr>
            <w:webHidden/>
          </w:rPr>
          <w:fldChar w:fldCharType="end"/>
        </w:r>
      </w:hyperlink>
    </w:p>
    <w:p w:rsidR="00D4627E" w:rsidRDefault="007035BA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31356950" w:history="1">
        <w:r w:rsidR="00D4627E" w:rsidRPr="00B34E22">
          <w:rPr>
            <w:rStyle w:val="Hipervnculo"/>
          </w:rPr>
          <w:t>1.1</w:t>
        </w:r>
        <w:r w:rsidR="00D4627E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D4627E" w:rsidRPr="00B34E22">
          <w:rPr>
            <w:rStyle w:val="Hipervnculo"/>
          </w:rPr>
          <w:t>Bases de datos de traballo</w:t>
        </w:r>
        <w:r w:rsidR="00D4627E">
          <w:rPr>
            <w:webHidden/>
          </w:rPr>
          <w:tab/>
        </w:r>
        <w:r w:rsidR="00D4627E">
          <w:rPr>
            <w:webHidden/>
          </w:rPr>
          <w:fldChar w:fldCharType="begin"/>
        </w:r>
        <w:r w:rsidR="00D4627E">
          <w:rPr>
            <w:webHidden/>
          </w:rPr>
          <w:instrText xml:space="preserve"> PAGEREF _Toc31356950 \h </w:instrText>
        </w:r>
        <w:r w:rsidR="00D4627E">
          <w:rPr>
            <w:webHidden/>
          </w:rPr>
        </w:r>
        <w:r w:rsidR="00D4627E">
          <w:rPr>
            <w:webHidden/>
          </w:rPr>
          <w:fldChar w:fldCharType="separate"/>
        </w:r>
        <w:r w:rsidR="00D4627E">
          <w:rPr>
            <w:webHidden/>
          </w:rPr>
          <w:t>3</w:t>
        </w:r>
        <w:r w:rsidR="00D4627E">
          <w:rPr>
            <w:webHidden/>
          </w:rPr>
          <w:fldChar w:fldCharType="end"/>
        </w:r>
      </w:hyperlink>
    </w:p>
    <w:p w:rsidR="00D4627E" w:rsidRDefault="007035BA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1356951" w:history="1">
        <w:r w:rsidR="00D4627E" w:rsidRPr="00B34E22">
          <w:rPr>
            <w:rStyle w:val="Hipervnculo"/>
          </w:rPr>
          <w:t>1.1.1</w:t>
        </w:r>
        <w:r w:rsidR="00D4627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4627E" w:rsidRPr="00B34E22">
          <w:rPr>
            <w:rStyle w:val="Hipervnculo"/>
          </w:rPr>
          <w:t>Base de datos eleccionModulos</w:t>
        </w:r>
        <w:r w:rsidR="00D4627E">
          <w:rPr>
            <w:webHidden/>
          </w:rPr>
          <w:tab/>
        </w:r>
        <w:r w:rsidR="00D4627E">
          <w:rPr>
            <w:webHidden/>
          </w:rPr>
          <w:fldChar w:fldCharType="begin"/>
        </w:r>
        <w:r w:rsidR="00D4627E">
          <w:rPr>
            <w:webHidden/>
          </w:rPr>
          <w:instrText xml:space="preserve"> PAGEREF _Toc31356951 \h </w:instrText>
        </w:r>
        <w:r w:rsidR="00D4627E">
          <w:rPr>
            <w:webHidden/>
          </w:rPr>
        </w:r>
        <w:r w:rsidR="00D4627E">
          <w:rPr>
            <w:webHidden/>
          </w:rPr>
          <w:fldChar w:fldCharType="separate"/>
        </w:r>
        <w:r w:rsidR="00D4627E">
          <w:rPr>
            <w:webHidden/>
          </w:rPr>
          <w:t>3</w:t>
        </w:r>
        <w:r w:rsidR="00D4627E">
          <w:rPr>
            <w:webHidden/>
          </w:rPr>
          <w:fldChar w:fldCharType="end"/>
        </w:r>
      </w:hyperlink>
    </w:p>
    <w:p w:rsidR="00D4627E" w:rsidRDefault="007035BA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1356952" w:history="1">
        <w:r w:rsidR="00D4627E" w:rsidRPr="00B34E22">
          <w:rPr>
            <w:rStyle w:val="Hipervnculo"/>
          </w:rPr>
          <w:t>1.1.2</w:t>
        </w:r>
        <w:r w:rsidR="00D4627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4627E" w:rsidRPr="00B34E22">
          <w:rPr>
            <w:rStyle w:val="Hipervnculo"/>
          </w:rPr>
          <w:t>Base de datos gabinete</w:t>
        </w:r>
        <w:r w:rsidR="00D4627E">
          <w:rPr>
            <w:webHidden/>
          </w:rPr>
          <w:tab/>
        </w:r>
        <w:r w:rsidR="00D4627E">
          <w:rPr>
            <w:webHidden/>
          </w:rPr>
          <w:fldChar w:fldCharType="begin"/>
        </w:r>
        <w:r w:rsidR="00D4627E">
          <w:rPr>
            <w:webHidden/>
          </w:rPr>
          <w:instrText xml:space="preserve"> PAGEREF _Toc31356952 \h </w:instrText>
        </w:r>
        <w:r w:rsidR="00D4627E">
          <w:rPr>
            <w:webHidden/>
          </w:rPr>
        </w:r>
        <w:r w:rsidR="00D4627E">
          <w:rPr>
            <w:webHidden/>
          </w:rPr>
          <w:fldChar w:fldCharType="separate"/>
        </w:r>
        <w:r w:rsidR="00D4627E">
          <w:rPr>
            <w:webHidden/>
          </w:rPr>
          <w:t>4</w:t>
        </w:r>
        <w:r w:rsidR="00D4627E">
          <w:rPr>
            <w:webHidden/>
          </w:rPr>
          <w:fldChar w:fldCharType="end"/>
        </w:r>
      </w:hyperlink>
    </w:p>
    <w:p w:rsidR="00D4627E" w:rsidRDefault="007035BA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31356953" w:history="1">
        <w:r w:rsidR="00D4627E" w:rsidRPr="00B34E22">
          <w:rPr>
            <w:rStyle w:val="Hipervnculo"/>
          </w:rPr>
          <w:t>1.2</w:t>
        </w:r>
        <w:r w:rsidR="00D4627E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D4627E" w:rsidRPr="00B34E22">
          <w:rPr>
            <w:rStyle w:val="Hipervnculo"/>
          </w:rPr>
          <w:t>Verificación e probas de BD</w:t>
        </w:r>
        <w:r w:rsidR="00D4627E">
          <w:rPr>
            <w:webHidden/>
          </w:rPr>
          <w:tab/>
        </w:r>
        <w:r w:rsidR="00D4627E">
          <w:rPr>
            <w:webHidden/>
          </w:rPr>
          <w:fldChar w:fldCharType="begin"/>
        </w:r>
        <w:r w:rsidR="00D4627E">
          <w:rPr>
            <w:webHidden/>
          </w:rPr>
          <w:instrText xml:space="preserve"> PAGEREF _Toc31356953 \h </w:instrText>
        </w:r>
        <w:r w:rsidR="00D4627E">
          <w:rPr>
            <w:webHidden/>
          </w:rPr>
        </w:r>
        <w:r w:rsidR="00D4627E">
          <w:rPr>
            <w:webHidden/>
          </w:rPr>
          <w:fldChar w:fldCharType="separate"/>
        </w:r>
        <w:r w:rsidR="00D4627E">
          <w:rPr>
            <w:webHidden/>
          </w:rPr>
          <w:t>5</w:t>
        </w:r>
        <w:r w:rsidR="00D4627E">
          <w:rPr>
            <w:webHidden/>
          </w:rPr>
          <w:fldChar w:fldCharType="end"/>
        </w:r>
      </w:hyperlink>
    </w:p>
    <w:p w:rsidR="00D4627E" w:rsidRDefault="007035BA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1356954" w:history="1">
        <w:r w:rsidR="00D4627E" w:rsidRPr="00B34E22">
          <w:rPr>
            <w:rStyle w:val="Hipervnculo"/>
          </w:rPr>
          <w:t>1.2.1</w:t>
        </w:r>
        <w:r w:rsidR="00D4627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4627E" w:rsidRPr="00B34E22">
          <w:rPr>
            <w:rStyle w:val="Hipervnculo"/>
          </w:rPr>
          <w:t>Modo do servidor MySQL</w:t>
        </w:r>
        <w:r w:rsidR="00D4627E">
          <w:rPr>
            <w:webHidden/>
          </w:rPr>
          <w:tab/>
        </w:r>
        <w:r w:rsidR="00D4627E">
          <w:rPr>
            <w:webHidden/>
          </w:rPr>
          <w:fldChar w:fldCharType="begin"/>
        </w:r>
        <w:r w:rsidR="00D4627E">
          <w:rPr>
            <w:webHidden/>
          </w:rPr>
          <w:instrText xml:space="preserve"> PAGEREF _Toc31356954 \h </w:instrText>
        </w:r>
        <w:r w:rsidR="00D4627E">
          <w:rPr>
            <w:webHidden/>
          </w:rPr>
        </w:r>
        <w:r w:rsidR="00D4627E">
          <w:rPr>
            <w:webHidden/>
          </w:rPr>
          <w:fldChar w:fldCharType="separate"/>
        </w:r>
        <w:r w:rsidR="00D4627E">
          <w:rPr>
            <w:webHidden/>
          </w:rPr>
          <w:t>6</w:t>
        </w:r>
        <w:r w:rsidR="00D4627E">
          <w:rPr>
            <w:webHidden/>
          </w:rPr>
          <w:fldChar w:fldCharType="end"/>
        </w:r>
      </w:hyperlink>
    </w:p>
    <w:p w:rsidR="00D4627E" w:rsidRDefault="007035BA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1356955" w:history="1">
        <w:r w:rsidR="00D4627E" w:rsidRPr="00B34E22">
          <w:rPr>
            <w:rStyle w:val="Hipervnculo"/>
          </w:rPr>
          <w:t>1.2.2</w:t>
        </w:r>
        <w:r w:rsidR="00D4627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4627E" w:rsidRPr="00B34E22">
          <w:rPr>
            <w:rStyle w:val="Hipervnculo"/>
          </w:rPr>
          <w:t>Edición de datos con MySQL Workbench</w:t>
        </w:r>
        <w:r w:rsidR="00D4627E">
          <w:rPr>
            <w:webHidden/>
          </w:rPr>
          <w:tab/>
        </w:r>
        <w:r w:rsidR="00D4627E">
          <w:rPr>
            <w:webHidden/>
          </w:rPr>
          <w:fldChar w:fldCharType="begin"/>
        </w:r>
        <w:r w:rsidR="00D4627E">
          <w:rPr>
            <w:webHidden/>
          </w:rPr>
          <w:instrText xml:space="preserve"> PAGEREF _Toc31356955 \h </w:instrText>
        </w:r>
        <w:r w:rsidR="00D4627E">
          <w:rPr>
            <w:webHidden/>
          </w:rPr>
        </w:r>
        <w:r w:rsidR="00D4627E">
          <w:rPr>
            <w:webHidden/>
          </w:rPr>
          <w:fldChar w:fldCharType="separate"/>
        </w:r>
        <w:r w:rsidR="00D4627E">
          <w:rPr>
            <w:webHidden/>
          </w:rPr>
          <w:t>7</w:t>
        </w:r>
        <w:r w:rsidR="00D4627E">
          <w:rPr>
            <w:webHidden/>
          </w:rPr>
          <w:fldChar w:fldCharType="end"/>
        </w:r>
      </w:hyperlink>
    </w:p>
    <w:p w:rsidR="00D4627E" w:rsidRDefault="007035BA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1356956" w:history="1">
        <w:r w:rsidR="00D4627E" w:rsidRPr="00B34E22">
          <w:rPr>
            <w:rStyle w:val="Hipervnculo"/>
          </w:rPr>
          <w:t>1.2.3</w:t>
        </w:r>
        <w:r w:rsidR="00D4627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4627E" w:rsidRPr="00B34E22">
          <w:rPr>
            <w:rStyle w:val="Hipervnculo"/>
          </w:rPr>
          <w:t>Integridade e restricións</w:t>
        </w:r>
        <w:r w:rsidR="00D4627E">
          <w:rPr>
            <w:webHidden/>
          </w:rPr>
          <w:tab/>
        </w:r>
        <w:r w:rsidR="00D4627E">
          <w:rPr>
            <w:webHidden/>
          </w:rPr>
          <w:fldChar w:fldCharType="begin"/>
        </w:r>
        <w:r w:rsidR="00D4627E">
          <w:rPr>
            <w:webHidden/>
          </w:rPr>
          <w:instrText xml:space="preserve"> PAGEREF _Toc31356956 \h </w:instrText>
        </w:r>
        <w:r w:rsidR="00D4627E">
          <w:rPr>
            <w:webHidden/>
          </w:rPr>
        </w:r>
        <w:r w:rsidR="00D4627E">
          <w:rPr>
            <w:webHidden/>
          </w:rPr>
          <w:fldChar w:fldCharType="separate"/>
        </w:r>
        <w:r w:rsidR="00D4627E">
          <w:rPr>
            <w:webHidden/>
          </w:rPr>
          <w:t>8</w:t>
        </w:r>
        <w:r w:rsidR="00D4627E">
          <w:rPr>
            <w:webHidden/>
          </w:rPr>
          <w:fldChar w:fldCharType="end"/>
        </w:r>
      </w:hyperlink>
    </w:p>
    <w:p w:rsidR="00D4627E" w:rsidRDefault="007035BA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1356957" w:history="1">
        <w:r w:rsidR="00D4627E" w:rsidRPr="00B34E22">
          <w:rPr>
            <w:rStyle w:val="Hipervnculo"/>
          </w:rPr>
          <w:t>1.2.3.1</w:t>
        </w:r>
        <w:r w:rsidR="00D4627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4627E" w:rsidRPr="00B34E22">
          <w:rPr>
            <w:rStyle w:val="Hipervnculo"/>
          </w:rPr>
          <w:t>Verificar restrición PRIMARY KEY</w:t>
        </w:r>
        <w:r w:rsidR="00D4627E">
          <w:rPr>
            <w:webHidden/>
          </w:rPr>
          <w:tab/>
        </w:r>
        <w:r w:rsidR="00D4627E">
          <w:rPr>
            <w:webHidden/>
          </w:rPr>
          <w:fldChar w:fldCharType="begin"/>
        </w:r>
        <w:r w:rsidR="00D4627E">
          <w:rPr>
            <w:webHidden/>
          </w:rPr>
          <w:instrText xml:space="preserve"> PAGEREF _Toc31356957 \h </w:instrText>
        </w:r>
        <w:r w:rsidR="00D4627E">
          <w:rPr>
            <w:webHidden/>
          </w:rPr>
        </w:r>
        <w:r w:rsidR="00D4627E">
          <w:rPr>
            <w:webHidden/>
          </w:rPr>
          <w:fldChar w:fldCharType="separate"/>
        </w:r>
        <w:r w:rsidR="00D4627E">
          <w:rPr>
            <w:webHidden/>
          </w:rPr>
          <w:t>9</w:t>
        </w:r>
        <w:r w:rsidR="00D4627E">
          <w:rPr>
            <w:webHidden/>
          </w:rPr>
          <w:fldChar w:fldCharType="end"/>
        </w:r>
      </w:hyperlink>
    </w:p>
    <w:p w:rsidR="00D4627E" w:rsidRDefault="007035BA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1356958" w:history="1">
        <w:r w:rsidR="00D4627E" w:rsidRPr="00B34E22">
          <w:rPr>
            <w:rStyle w:val="Hipervnculo"/>
          </w:rPr>
          <w:t>1.2.3.2</w:t>
        </w:r>
        <w:r w:rsidR="00D4627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4627E" w:rsidRPr="00B34E22">
          <w:rPr>
            <w:rStyle w:val="Hipervnculo"/>
          </w:rPr>
          <w:t>Verificar restrición de integridade referencial</w:t>
        </w:r>
        <w:r w:rsidR="00D4627E">
          <w:rPr>
            <w:webHidden/>
          </w:rPr>
          <w:tab/>
        </w:r>
        <w:r w:rsidR="00D4627E">
          <w:rPr>
            <w:webHidden/>
          </w:rPr>
          <w:fldChar w:fldCharType="begin"/>
        </w:r>
        <w:r w:rsidR="00D4627E">
          <w:rPr>
            <w:webHidden/>
          </w:rPr>
          <w:instrText xml:space="preserve"> PAGEREF _Toc31356958 \h </w:instrText>
        </w:r>
        <w:r w:rsidR="00D4627E">
          <w:rPr>
            <w:webHidden/>
          </w:rPr>
        </w:r>
        <w:r w:rsidR="00D4627E">
          <w:rPr>
            <w:webHidden/>
          </w:rPr>
          <w:fldChar w:fldCharType="separate"/>
        </w:r>
        <w:r w:rsidR="00D4627E">
          <w:rPr>
            <w:webHidden/>
          </w:rPr>
          <w:t>10</w:t>
        </w:r>
        <w:r w:rsidR="00D4627E">
          <w:rPr>
            <w:webHidden/>
          </w:rPr>
          <w:fldChar w:fldCharType="end"/>
        </w:r>
      </w:hyperlink>
    </w:p>
    <w:p w:rsidR="00D4627E" w:rsidRDefault="007035BA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1356959" w:history="1">
        <w:r w:rsidR="00D4627E" w:rsidRPr="00B34E22">
          <w:rPr>
            <w:rStyle w:val="Hipervnculo"/>
          </w:rPr>
          <w:t>1.2.3.3</w:t>
        </w:r>
        <w:r w:rsidR="00D4627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4627E" w:rsidRPr="00B34E22">
          <w:rPr>
            <w:rStyle w:val="Hipervnculo"/>
          </w:rPr>
          <w:t>Verificar restrición UNIQUE</w:t>
        </w:r>
        <w:r w:rsidR="00D4627E">
          <w:rPr>
            <w:webHidden/>
          </w:rPr>
          <w:tab/>
        </w:r>
        <w:r w:rsidR="00D4627E">
          <w:rPr>
            <w:webHidden/>
          </w:rPr>
          <w:fldChar w:fldCharType="begin"/>
        </w:r>
        <w:r w:rsidR="00D4627E">
          <w:rPr>
            <w:webHidden/>
          </w:rPr>
          <w:instrText xml:space="preserve"> PAGEREF _Toc31356959 \h </w:instrText>
        </w:r>
        <w:r w:rsidR="00D4627E">
          <w:rPr>
            <w:webHidden/>
          </w:rPr>
        </w:r>
        <w:r w:rsidR="00D4627E">
          <w:rPr>
            <w:webHidden/>
          </w:rPr>
          <w:fldChar w:fldCharType="separate"/>
        </w:r>
        <w:r w:rsidR="00D4627E">
          <w:rPr>
            <w:webHidden/>
          </w:rPr>
          <w:t>13</w:t>
        </w:r>
        <w:r w:rsidR="00D4627E">
          <w:rPr>
            <w:webHidden/>
          </w:rPr>
          <w:fldChar w:fldCharType="end"/>
        </w:r>
      </w:hyperlink>
    </w:p>
    <w:p w:rsidR="00D4627E" w:rsidRDefault="007035BA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1356960" w:history="1">
        <w:r w:rsidR="00D4627E" w:rsidRPr="00B34E22">
          <w:rPr>
            <w:rStyle w:val="Hipervnculo"/>
          </w:rPr>
          <w:t>1.2.3.4</w:t>
        </w:r>
        <w:r w:rsidR="00D4627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4627E" w:rsidRPr="00B34E22">
          <w:rPr>
            <w:rStyle w:val="Hipervnculo"/>
          </w:rPr>
          <w:t>Verificar restrición DEFAULT</w:t>
        </w:r>
        <w:r w:rsidR="00D4627E">
          <w:rPr>
            <w:webHidden/>
          </w:rPr>
          <w:tab/>
        </w:r>
        <w:r w:rsidR="00D4627E">
          <w:rPr>
            <w:webHidden/>
          </w:rPr>
          <w:fldChar w:fldCharType="begin"/>
        </w:r>
        <w:r w:rsidR="00D4627E">
          <w:rPr>
            <w:webHidden/>
          </w:rPr>
          <w:instrText xml:space="preserve"> PAGEREF _Toc31356960 \h </w:instrText>
        </w:r>
        <w:r w:rsidR="00D4627E">
          <w:rPr>
            <w:webHidden/>
          </w:rPr>
        </w:r>
        <w:r w:rsidR="00D4627E">
          <w:rPr>
            <w:webHidden/>
          </w:rPr>
          <w:fldChar w:fldCharType="separate"/>
        </w:r>
        <w:r w:rsidR="00D4627E">
          <w:rPr>
            <w:webHidden/>
          </w:rPr>
          <w:t>14</w:t>
        </w:r>
        <w:r w:rsidR="00D4627E">
          <w:rPr>
            <w:webHidden/>
          </w:rPr>
          <w:fldChar w:fldCharType="end"/>
        </w:r>
      </w:hyperlink>
    </w:p>
    <w:p w:rsidR="00D4627E" w:rsidRDefault="007035BA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1356961" w:history="1">
        <w:r w:rsidR="00D4627E" w:rsidRPr="00B34E22">
          <w:rPr>
            <w:rStyle w:val="Hipervnculo"/>
          </w:rPr>
          <w:t>1.2.3.5</w:t>
        </w:r>
        <w:r w:rsidR="00D4627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4627E" w:rsidRPr="00B34E22">
          <w:rPr>
            <w:rStyle w:val="Hipervnculo"/>
          </w:rPr>
          <w:t>Verificar restrición CHECK</w:t>
        </w:r>
        <w:r w:rsidR="00D4627E">
          <w:rPr>
            <w:webHidden/>
          </w:rPr>
          <w:tab/>
        </w:r>
        <w:r w:rsidR="00D4627E">
          <w:rPr>
            <w:webHidden/>
          </w:rPr>
          <w:fldChar w:fldCharType="begin"/>
        </w:r>
        <w:r w:rsidR="00D4627E">
          <w:rPr>
            <w:webHidden/>
          </w:rPr>
          <w:instrText xml:space="preserve"> PAGEREF _Toc31356961 \h </w:instrText>
        </w:r>
        <w:r w:rsidR="00D4627E">
          <w:rPr>
            <w:webHidden/>
          </w:rPr>
        </w:r>
        <w:r w:rsidR="00D4627E">
          <w:rPr>
            <w:webHidden/>
          </w:rPr>
          <w:fldChar w:fldCharType="separate"/>
        </w:r>
        <w:r w:rsidR="00D4627E">
          <w:rPr>
            <w:webHidden/>
          </w:rPr>
          <w:t>14</w:t>
        </w:r>
        <w:r w:rsidR="00D4627E">
          <w:rPr>
            <w:webHidden/>
          </w:rPr>
          <w:fldChar w:fldCharType="end"/>
        </w:r>
      </w:hyperlink>
    </w:p>
    <w:p w:rsidR="00D4627E" w:rsidRDefault="007035BA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1356962" w:history="1">
        <w:r w:rsidR="00D4627E" w:rsidRPr="00B34E22">
          <w:rPr>
            <w:rStyle w:val="Hipervnculo"/>
          </w:rPr>
          <w:t>1.2.3.6</w:t>
        </w:r>
        <w:r w:rsidR="00D4627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4627E" w:rsidRPr="00B34E22">
          <w:rPr>
            <w:rStyle w:val="Hipervnculo"/>
          </w:rPr>
          <w:t>Verificar restrición implícitas nos tipos ENUM, e SET</w:t>
        </w:r>
        <w:r w:rsidR="00D4627E">
          <w:rPr>
            <w:webHidden/>
          </w:rPr>
          <w:tab/>
        </w:r>
        <w:r w:rsidR="00D4627E">
          <w:rPr>
            <w:webHidden/>
          </w:rPr>
          <w:fldChar w:fldCharType="begin"/>
        </w:r>
        <w:r w:rsidR="00D4627E">
          <w:rPr>
            <w:webHidden/>
          </w:rPr>
          <w:instrText xml:space="preserve"> PAGEREF _Toc31356962 \h </w:instrText>
        </w:r>
        <w:r w:rsidR="00D4627E">
          <w:rPr>
            <w:webHidden/>
          </w:rPr>
        </w:r>
        <w:r w:rsidR="00D4627E">
          <w:rPr>
            <w:webHidden/>
          </w:rPr>
          <w:fldChar w:fldCharType="separate"/>
        </w:r>
        <w:r w:rsidR="00D4627E">
          <w:rPr>
            <w:webHidden/>
          </w:rPr>
          <w:t>14</w:t>
        </w:r>
        <w:r w:rsidR="00D4627E">
          <w:rPr>
            <w:webHidden/>
          </w:rPr>
          <w:fldChar w:fldCharType="end"/>
        </w:r>
      </w:hyperlink>
    </w:p>
    <w:p w:rsidR="00D4627E" w:rsidRDefault="007035BA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1356963" w:history="1">
        <w:r w:rsidR="00D4627E" w:rsidRPr="00B34E22">
          <w:rPr>
            <w:rStyle w:val="Hipervnculo"/>
          </w:rPr>
          <w:t>1.2.3.7</w:t>
        </w:r>
        <w:r w:rsidR="00D4627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4627E" w:rsidRPr="00B34E22">
          <w:rPr>
            <w:rStyle w:val="Hipervnculo"/>
          </w:rPr>
          <w:t>Verificar restricións asociadas ao valor NULL</w:t>
        </w:r>
        <w:r w:rsidR="00D4627E">
          <w:rPr>
            <w:webHidden/>
          </w:rPr>
          <w:tab/>
        </w:r>
        <w:r w:rsidR="00D4627E">
          <w:rPr>
            <w:webHidden/>
          </w:rPr>
          <w:fldChar w:fldCharType="begin"/>
        </w:r>
        <w:r w:rsidR="00D4627E">
          <w:rPr>
            <w:webHidden/>
          </w:rPr>
          <w:instrText xml:space="preserve"> PAGEREF _Toc31356963 \h </w:instrText>
        </w:r>
        <w:r w:rsidR="00D4627E">
          <w:rPr>
            <w:webHidden/>
          </w:rPr>
        </w:r>
        <w:r w:rsidR="00D4627E">
          <w:rPr>
            <w:webHidden/>
          </w:rPr>
          <w:fldChar w:fldCharType="separate"/>
        </w:r>
        <w:r w:rsidR="00D4627E">
          <w:rPr>
            <w:webHidden/>
          </w:rPr>
          <w:t>15</w:t>
        </w:r>
        <w:r w:rsidR="00D4627E">
          <w:rPr>
            <w:webHidden/>
          </w:rPr>
          <w:fldChar w:fldCharType="end"/>
        </w:r>
      </w:hyperlink>
    </w:p>
    <w:p w:rsidR="00D4627E" w:rsidRDefault="007035BA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1356964" w:history="1">
        <w:r w:rsidR="00D4627E" w:rsidRPr="00B34E22">
          <w:rPr>
            <w:rStyle w:val="Hipervnculo"/>
          </w:rPr>
          <w:t>1.2.3.8</w:t>
        </w:r>
        <w:r w:rsidR="00D4627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4627E" w:rsidRPr="00B34E22">
          <w:rPr>
            <w:rStyle w:val="Hipervnculo"/>
          </w:rPr>
          <w:t>Verificar restricións asociadas ao tipo de dato e tamaño da columna</w:t>
        </w:r>
        <w:r w:rsidR="00D4627E">
          <w:rPr>
            <w:webHidden/>
          </w:rPr>
          <w:tab/>
        </w:r>
        <w:r w:rsidR="00D4627E">
          <w:rPr>
            <w:webHidden/>
          </w:rPr>
          <w:fldChar w:fldCharType="begin"/>
        </w:r>
        <w:r w:rsidR="00D4627E">
          <w:rPr>
            <w:webHidden/>
          </w:rPr>
          <w:instrText xml:space="preserve"> PAGEREF _Toc31356964 \h </w:instrText>
        </w:r>
        <w:r w:rsidR="00D4627E">
          <w:rPr>
            <w:webHidden/>
          </w:rPr>
        </w:r>
        <w:r w:rsidR="00D4627E">
          <w:rPr>
            <w:webHidden/>
          </w:rPr>
          <w:fldChar w:fldCharType="separate"/>
        </w:r>
        <w:r w:rsidR="00D4627E">
          <w:rPr>
            <w:webHidden/>
          </w:rPr>
          <w:t>16</w:t>
        </w:r>
        <w:r w:rsidR="00D4627E">
          <w:rPr>
            <w:webHidden/>
          </w:rPr>
          <w:fldChar w:fldCharType="end"/>
        </w:r>
      </w:hyperlink>
    </w:p>
    <w:p w:rsidR="00D4627E" w:rsidRDefault="007035BA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1356965" w:history="1">
        <w:r w:rsidR="00D4627E" w:rsidRPr="00B34E22">
          <w:rPr>
            <w:rStyle w:val="Hipervnculo"/>
          </w:rPr>
          <w:t>1.2.4</w:t>
        </w:r>
        <w:r w:rsidR="00D4627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4627E" w:rsidRPr="00B34E22">
          <w:rPr>
            <w:rStyle w:val="Hipervnculo"/>
          </w:rPr>
          <w:t>Resumo de mensaxes de erro asociados á carga de datos en MySQL.</w:t>
        </w:r>
        <w:r w:rsidR="00D4627E">
          <w:rPr>
            <w:webHidden/>
          </w:rPr>
          <w:tab/>
        </w:r>
        <w:r w:rsidR="00D4627E">
          <w:rPr>
            <w:webHidden/>
          </w:rPr>
          <w:fldChar w:fldCharType="begin"/>
        </w:r>
        <w:r w:rsidR="00D4627E">
          <w:rPr>
            <w:webHidden/>
          </w:rPr>
          <w:instrText xml:space="preserve"> PAGEREF _Toc31356965 \h </w:instrText>
        </w:r>
        <w:r w:rsidR="00D4627E">
          <w:rPr>
            <w:webHidden/>
          </w:rPr>
        </w:r>
        <w:r w:rsidR="00D4627E">
          <w:rPr>
            <w:webHidden/>
          </w:rPr>
          <w:fldChar w:fldCharType="separate"/>
        </w:r>
        <w:r w:rsidR="00D4627E">
          <w:rPr>
            <w:webHidden/>
          </w:rPr>
          <w:t>17</w:t>
        </w:r>
        <w:r w:rsidR="00D4627E">
          <w:rPr>
            <w:webHidden/>
          </w:rPr>
          <w:fldChar w:fldCharType="end"/>
        </w:r>
      </w:hyperlink>
    </w:p>
    <w:p w:rsidR="00260699" w:rsidRPr="00310DC5" w:rsidRDefault="00320664" w:rsidP="000E0EC9">
      <w:pPr>
        <w:pStyle w:val="TDC2"/>
      </w:pPr>
      <w:r w:rsidRPr="00310DC5">
        <w:rPr>
          <w:noProof w:val="0"/>
        </w:rPr>
        <w:fldChar w:fldCharType="end"/>
      </w:r>
    </w:p>
    <w:p w:rsidR="00764FEA" w:rsidRPr="00310DC5" w:rsidRDefault="00260699" w:rsidP="00764FEA">
      <w:pPr>
        <w:pStyle w:val="n1"/>
        <w:pBdr>
          <w:bottom w:val="single" w:sz="4" w:space="1" w:color="667DD1"/>
        </w:pBdr>
        <w:tabs>
          <w:tab w:val="num" w:pos="907"/>
        </w:tabs>
        <w:rPr>
          <w:noProof w:val="0"/>
        </w:rPr>
      </w:pPr>
      <w:r w:rsidRPr="00310DC5">
        <w:br w:type="page"/>
      </w:r>
      <w:bookmarkStart w:id="0" w:name="_Toc31356949"/>
      <w:r w:rsidR="00756B41">
        <w:lastRenderedPageBreak/>
        <w:t xml:space="preserve">Deseño Físico. </w:t>
      </w:r>
      <w:r w:rsidR="00FC60D4" w:rsidRPr="00310DC5">
        <w:t>Verificación e probas</w:t>
      </w:r>
      <w:r w:rsidR="002C4196" w:rsidRPr="00310DC5">
        <w:t xml:space="preserve"> de datos</w:t>
      </w:r>
      <w:bookmarkEnd w:id="0"/>
    </w:p>
    <w:p w:rsidR="001C4024" w:rsidRDefault="001C4024" w:rsidP="00791DA1">
      <w:pPr>
        <w:pStyle w:val="n2"/>
      </w:pPr>
      <w:bookmarkStart w:id="1" w:name="_Toc437808548"/>
      <w:bookmarkStart w:id="2" w:name="_Toc31356950"/>
      <w:r>
        <w:t>Bases de datos de traballo</w:t>
      </w:r>
      <w:bookmarkEnd w:id="1"/>
      <w:bookmarkEnd w:id="2"/>
    </w:p>
    <w:p w:rsidR="00CD6132" w:rsidRDefault="00791DA1" w:rsidP="00CD6132">
      <w:pPr>
        <w:pStyle w:val="tx1"/>
      </w:pPr>
      <w:r>
        <w:t>Os exemplos deste tema empregan a</w:t>
      </w:r>
      <w:r w:rsidR="00DF6985">
        <w:t xml:space="preserve">s bases de datos </w:t>
      </w:r>
      <w:r w:rsidR="00DF6985">
        <w:rPr>
          <w:i/>
        </w:rPr>
        <w:t xml:space="preserve">eleccionModulos </w:t>
      </w:r>
      <w:r w:rsidR="00DF6985" w:rsidRPr="001C4024">
        <w:t>e</w:t>
      </w:r>
      <w:r w:rsidR="00DF6985">
        <w:rPr>
          <w:i/>
        </w:rPr>
        <w:t xml:space="preserve"> gabinete</w:t>
      </w:r>
      <w:r>
        <w:rPr>
          <w:i/>
        </w:rPr>
        <w:t>.</w:t>
      </w:r>
      <w:r>
        <w:t xml:space="preserve"> Para poder probar os exemplos que se presentan</w:t>
      </w:r>
      <w:r w:rsidR="00EB53A5">
        <w:t xml:space="preserve"> </w:t>
      </w:r>
      <w:r>
        <w:t xml:space="preserve"> no documento, débense executar os scripts de creación de base de datos no servidor e poñer en uso a base de datos que corresponda en cada caso.</w:t>
      </w:r>
    </w:p>
    <w:p w:rsidR="001C4024" w:rsidRDefault="001C4024" w:rsidP="00791DA1">
      <w:pPr>
        <w:pStyle w:val="n3"/>
      </w:pPr>
      <w:bookmarkStart w:id="3" w:name="_Toc437806912"/>
      <w:bookmarkStart w:id="4" w:name="_Toc31356951"/>
      <w:r>
        <w:t xml:space="preserve">Base de datos </w:t>
      </w:r>
      <w:bookmarkEnd w:id="3"/>
      <w:r>
        <w:t>eleccionModulos</w:t>
      </w:r>
      <w:bookmarkEnd w:id="4"/>
    </w:p>
    <w:p w:rsidR="00C66400" w:rsidRDefault="001C4024" w:rsidP="00CD6132">
      <w:pPr>
        <w:pStyle w:val="tx1"/>
      </w:pPr>
      <w:r>
        <w:t xml:space="preserve">A base de datos </w:t>
      </w:r>
      <w:r w:rsidR="009E6356">
        <w:rPr>
          <w:i/>
        </w:rPr>
        <w:t>eleccionModulos</w:t>
      </w:r>
      <w:r>
        <w:t xml:space="preserve"> serve para </w:t>
      </w:r>
      <w:r w:rsidR="009E6356">
        <w:t>levar un control dos grupos, módulos, profesores e clases que se imparten</w:t>
      </w:r>
      <w:r>
        <w:t xml:space="preserve"> </w:t>
      </w:r>
      <w:r w:rsidR="009E6356">
        <w:t>nun centro de ensino no que se imparten Ciclos Formativos.</w:t>
      </w:r>
      <w:r w:rsidR="00FF38ED">
        <w:t xml:space="preserve"> </w:t>
      </w:r>
    </w:p>
    <w:p w:rsidR="00FF38ED" w:rsidRDefault="00C66400" w:rsidP="00CD6132">
      <w:pPr>
        <w:pStyle w:val="tx1"/>
      </w:pPr>
      <w:r>
        <w:t>A d</w:t>
      </w:r>
      <w:r w:rsidR="00FF38ED">
        <w:t xml:space="preserve">escrición das táboas e </w:t>
      </w:r>
      <w:r w:rsidR="00CD6132">
        <w:t>d</w:t>
      </w:r>
      <w:r w:rsidR="00FF38ED">
        <w:t>as relacións que hai entre elas</w:t>
      </w:r>
      <w:r>
        <w:t xml:space="preserve"> é como sigue</w:t>
      </w:r>
      <w:r w:rsidR="00FF38ED">
        <w:t>:</w:t>
      </w:r>
    </w:p>
    <w:p w:rsidR="00C66400" w:rsidRPr="00C66400" w:rsidRDefault="00C66400" w:rsidP="00C66400"/>
    <w:p w:rsidR="00FF38ED" w:rsidRDefault="00FF38ED" w:rsidP="00FF38ED">
      <w:pPr>
        <w:jc w:val="center"/>
      </w:pPr>
      <w:r w:rsidRPr="00FF38ED">
        <w:rPr>
          <w:noProof/>
          <w:lang w:val="es-ES"/>
        </w:rPr>
        <w:drawing>
          <wp:inline distT="0" distB="0" distL="0" distR="0">
            <wp:extent cx="3667125" cy="1516736"/>
            <wp:effectExtent l="19050" t="0" r="9525" b="0"/>
            <wp:docPr id="26" name="1 Imagen" descr="u4a2_tarefa4_1_graf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a2_tarefa4_1_grafo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346" cy="151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56" w:rsidRPr="00E85752" w:rsidRDefault="009E6356" w:rsidP="00CD6132">
      <w:pPr>
        <w:pStyle w:val="p1"/>
      </w:pPr>
      <w:r>
        <w:t xml:space="preserve">Táboa </w:t>
      </w:r>
      <w:r w:rsidRPr="00CD6132">
        <w:rPr>
          <w:i/>
        </w:rPr>
        <w:t>profesor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740"/>
        <w:gridCol w:w="1741"/>
        <w:gridCol w:w="546"/>
        <w:gridCol w:w="567"/>
        <w:gridCol w:w="4110"/>
      </w:tblGrid>
      <w:tr w:rsidR="009E6356" w:rsidRPr="00E24593" w:rsidTr="003F5961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E6356" w:rsidRPr="00E24593" w:rsidRDefault="009E6356" w:rsidP="003F5961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E6356" w:rsidRPr="00E24593" w:rsidRDefault="009E6356" w:rsidP="003F5961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E6356" w:rsidRPr="00E24593" w:rsidRDefault="009E6356" w:rsidP="003F5961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9E6356" w:rsidRDefault="009E6356" w:rsidP="003F5961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E6356" w:rsidRPr="00E24593" w:rsidRDefault="009E6356" w:rsidP="003F5961">
            <w:pPr>
              <w:pStyle w:val="tt1cn"/>
            </w:pPr>
            <w:r>
              <w:t>Observacións</w:t>
            </w:r>
          </w:p>
        </w:tc>
      </w:tr>
      <w:tr w:rsidR="009E6356" w:rsidRPr="00967072" w:rsidTr="003F5961">
        <w:tc>
          <w:tcPr>
            <w:tcW w:w="1740" w:type="dxa"/>
            <w:shd w:val="clear" w:color="auto" w:fill="auto"/>
            <w:noWrap/>
          </w:tcPr>
          <w:p w:rsidR="009E6356" w:rsidRPr="005E5F87" w:rsidRDefault="009E6356" w:rsidP="003F5961">
            <w:pPr>
              <w:pStyle w:val="tt1"/>
            </w:pPr>
            <w:r w:rsidRPr="005E5F87">
              <w:t>idProfesor</w:t>
            </w:r>
          </w:p>
        </w:tc>
        <w:tc>
          <w:tcPr>
            <w:tcW w:w="1741" w:type="dxa"/>
          </w:tcPr>
          <w:p w:rsidR="009E6356" w:rsidRPr="005E5F87" w:rsidRDefault="009E6356" w:rsidP="003F5961">
            <w:pPr>
              <w:pStyle w:val="tt1"/>
            </w:pPr>
            <w:r w:rsidRPr="005E5F87"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9E6356" w:rsidRPr="005E5F87" w:rsidRDefault="009E6356" w:rsidP="003F5961">
            <w:pPr>
              <w:pStyle w:val="tt1"/>
            </w:pPr>
            <w:r w:rsidRPr="005E5F87">
              <w:t>Non</w:t>
            </w:r>
          </w:p>
        </w:tc>
        <w:tc>
          <w:tcPr>
            <w:tcW w:w="567" w:type="dxa"/>
          </w:tcPr>
          <w:p w:rsidR="009E6356" w:rsidRPr="005E5F87" w:rsidRDefault="009E6356" w:rsidP="003F5961">
            <w:pPr>
              <w:pStyle w:val="tt1"/>
            </w:pPr>
            <w:r w:rsidRPr="005E5F87">
              <w:t>Primary</w:t>
            </w:r>
          </w:p>
        </w:tc>
        <w:tc>
          <w:tcPr>
            <w:tcW w:w="4110" w:type="dxa"/>
          </w:tcPr>
          <w:p w:rsidR="009E6356" w:rsidRPr="005E5F87" w:rsidRDefault="009E6356" w:rsidP="003F5961">
            <w:pPr>
              <w:pStyle w:val="tt1"/>
            </w:pPr>
            <w:r w:rsidRPr="005E5F87">
              <w:t>Nome curto do profesor</w:t>
            </w:r>
          </w:p>
        </w:tc>
      </w:tr>
      <w:tr w:rsidR="009E6356" w:rsidRPr="00967072" w:rsidTr="003F5961">
        <w:tc>
          <w:tcPr>
            <w:tcW w:w="1740" w:type="dxa"/>
            <w:shd w:val="clear" w:color="auto" w:fill="auto"/>
            <w:noWrap/>
          </w:tcPr>
          <w:p w:rsidR="009E6356" w:rsidRPr="005E5F87" w:rsidRDefault="009E6356" w:rsidP="003F5961">
            <w:pPr>
              <w:pStyle w:val="tt1"/>
            </w:pPr>
            <w:r w:rsidRPr="005E5F87">
              <w:t>corpo</w:t>
            </w:r>
          </w:p>
        </w:tc>
        <w:tc>
          <w:tcPr>
            <w:tcW w:w="1741" w:type="dxa"/>
          </w:tcPr>
          <w:p w:rsidR="009E6356" w:rsidRPr="005E5F87" w:rsidRDefault="009E6356" w:rsidP="003F5961">
            <w:pPr>
              <w:pStyle w:val="tt1"/>
            </w:pPr>
            <w:r w:rsidRPr="005E5F87">
              <w:t>enum</w:t>
            </w:r>
          </w:p>
        </w:tc>
        <w:tc>
          <w:tcPr>
            <w:tcW w:w="546" w:type="dxa"/>
            <w:shd w:val="clear" w:color="auto" w:fill="auto"/>
            <w:noWrap/>
          </w:tcPr>
          <w:p w:rsidR="009E6356" w:rsidRPr="005E5F87" w:rsidRDefault="009E6356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9E6356" w:rsidRPr="005E5F87" w:rsidRDefault="009E6356" w:rsidP="003F5961">
            <w:pPr>
              <w:pStyle w:val="tt1"/>
            </w:pPr>
          </w:p>
        </w:tc>
        <w:tc>
          <w:tcPr>
            <w:tcW w:w="4110" w:type="dxa"/>
          </w:tcPr>
          <w:p w:rsidR="009E6356" w:rsidRPr="005E5F87" w:rsidRDefault="009E6356" w:rsidP="003F5961">
            <w:pPr>
              <w:pStyle w:val="tt1"/>
            </w:pPr>
            <w:r w:rsidRPr="005E5F87">
              <w:t>Corpo ao que pertence. Valores permitidos:</w:t>
            </w:r>
          </w:p>
          <w:p w:rsidR="009E6356" w:rsidRPr="005E5F87" w:rsidRDefault="009E6356" w:rsidP="003F5961">
            <w:pPr>
              <w:pStyle w:val="tt1"/>
            </w:pPr>
            <w:r w:rsidRPr="00F43736">
              <w:rPr>
                <w:b/>
              </w:rPr>
              <w:t>S</w:t>
            </w:r>
            <w:r>
              <w:t xml:space="preserve"> = Profesorado Secundaria   </w:t>
            </w:r>
            <w:r w:rsidRPr="005E5F87">
              <w:t xml:space="preserve"> </w:t>
            </w:r>
            <w:r w:rsidRPr="00F43736">
              <w:rPr>
                <w:b/>
              </w:rPr>
              <w:t>T</w:t>
            </w:r>
            <w:r w:rsidRPr="005E5F87">
              <w:t xml:space="preserve"> = </w:t>
            </w:r>
            <w:r>
              <w:t xml:space="preserve">Profesorado </w:t>
            </w:r>
            <w:r w:rsidRPr="005E5F87">
              <w:t>Técnico</w:t>
            </w:r>
          </w:p>
        </w:tc>
      </w:tr>
      <w:tr w:rsidR="009E6356" w:rsidRPr="00967072" w:rsidTr="003F5961">
        <w:tc>
          <w:tcPr>
            <w:tcW w:w="1740" w:type="dxa"/>
            <w:shd w:val="clear" w:color="auto" w:fill="auto"/>
            <w:noWrap/>
          </w:tcPr>
          <w:p w:rsidR="009E6356" w:rsidRPr="005E5F87" w:rsidRDefault="009E6356" w:rsidP="003F5961">
            <w:pPr>
              <w:pStyle w:val="tt1"/>
            </w:pPr>
            <w:r>
              <w:t>nrp</w:t>
            </w:r>
          </w:p>
        </w:tc>
        <w:tc>
          <w:tcPr>
            <w:tcW w:w="1741" w:type="dxa"/>
          </w:tcPr>
          <w:p w:rsidR="009E6356" w:rsidRPr="005E5F87" w:rsidRDefault="009E6356" w:rsidP="003F5961">
            <w:pPr>
              <w:pStyle w:val="tt1"/>
            </w:pPr>
            <w:r>
              <w:t>char(20)</w:t>
            </w:r>
          </w:p>
        </w:tc>
        <w:tc>
          <w:tcPr>
            <w:tcW w:w="546" w:type="dxa"/>
            <w:shd w:val="clear" w:color="auto" w:fill="auto"/>
            <w:noWrap/>
          </w:tcPr>
          <w:p w:rsidR="009E6356" w:rsidRPr="005E5F87" w:rsidRDefault="009E6356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9E6356" w:rsidRPr="005E5F87" w:rsidRDefault="009E6356" w:rsidP="003F5961">
            <w:pPr>
              <w:pStyle w:val="tt1"/>
            </w:pPr>
            <w:r>
              <w:t>Única</w:t>
            </w:r>
          </w:p>
        </w:tc>
        <w:tc>
          <w:tcPr>
            <w:tcW w:w="4110" w:type="dxa"/>
          </w:tcPr>
          <w:p w:rsidR="009E6356" w:rsidRPr="005E5F87" w:rsidRDefault="009E6356" w:rsidP="003F5961">
            <w:pPr>
              <w:pStyle w:val="tt1"/>
            </w:pPr>
            <w:r>
              <w:t>Número de Rexistro Persoal</w:t>
            </w:r>
          </w:p>
        </w:tc>
      </w:tr>
      <w:tr w:rsidR="009E6356" w:rsidRPr="00967072" w:rsidTr="003F5961">
        <w:tc>
          <w:tcPr>
            <w:tcW w:w="1740" w:type="dxa"/>
            <w:shd w:val="clear" w:color="auto" w:fill="auto"/>
            <w:noWrap/>
          </w:tcPr>
          <w:p w:rsidR="009E6356" w:rsidRPr="005E5F87" w:rsidRDefault="009E6356" w:rsidP="003F5961">
            <w:pPr>
              <w:pStyle w:val="tt1"/>
            </w:pPr>
            <w:r w:rsidRPr="005E5F87">
              <w:t>nome</w:t>
            </w:r>
          </w:p>
        </w:tc>
        <w:tc>
          <w:tcPr>
            <w:tcW w:w="1741" w:type="dxa"/>
          </w:tcPr>
          <w:p w:rsidR="009E6356" w:rsidRPr="005E5F87" w:rsidRDefault="009E6356" w:rsidP="003F5961">
            <w:pPr>
              <w:pStyle w:val="tt1"/>
            </w:pPr>
            <w:r w:rsidRPr="005E5F87">
              <w:t>varchar(30)</w:t>
            </w:r>
          </w:p>
        </w:tc>
        <w:tc>
          <w:tcPr>
            <w:tcW w:w="546" w:type="dxa"/>
            <w:shd w:val="clear" w:color="auto" w:fill="auto"/>
            <w:noWrap/>
          </w:tcPr>
          <w:p w:rsidR="009E6356" w:rsidRPr="005E5F87" w:rsidRDefault="009E6356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9E6356" w:rsidRPr="005E5F87" w:rsidRDefault="009E6356" w:rsidP="003F5961">
            <w:pPr>
              <w:pStyle w:val="tt1"/>
            </w:pPr>
          </w:p>
        </w:tc>
        <w:tc>
          <w:tcPr>
            <w:tcW w:w="4110" w:type="dxa"/>
          </w:tcPr>
          <w:p w:rsidR="009E6356" w:rsidRPr="005E5F87" w:rsidRDefault="009E6356" w:rsidP="003F5961">
            <w:pPr>
              <w:pStyle w:val="tt1"/>
            </w:pPr>
          </w:p>
        </w:tc>
      </w:tr>
      <w:tr w:rsidR="009E6356" w:rsidRPr="00967072" w:rsidTr="003F5961">
        <w:tc>
          <w:tcPr>
            <w:tcW w:w="1740" w:type="dxa"/>
            <w:shd w:val="clear" w:color="auto" w:fill="auto"/>
            <w:noWrap/>
          </w:tcPr>
          <w:p w:rsidR="009E6356" w:rsidRPr="005E5F87" w:rsidRDefault="009E6356" w:rsidP="003F5961">
            <w:pPr>
              <w:pStyle w:val="tt1"/>
            </w:pPr>
            <w:r w:rsidRPr="005E5F87">
              <w:t>apelidos</w:t>
            </w:r>
          </w:p>
        </w:tc>
        <w:tc>
          <w:tcPr>
            <w:tcW w:w="1741" w:type="dxa"/>
          </w:tcPr>
          <w:p w:rsidR="009E6356" w:rsidRPr="005E5F87" w:rsidRDefault="009E6356" w:rsidP="003F5961">
            <w:pPr>
              <w:pStyle w:val="tt1"/>
            </w:pPr>
            <w:r w:rsidRPr="005E5F87">
              <w:t>varchar(60)</w:t>
            </w:r>
          </w:p>
        </w:tc>
        <w:tc>
          <w:tcPr>
            <w:tcW w:w="546" w:type="dxa"/>
            <w:shd w:val="clear" w:color="auto" w:fill="auto"/>
            <w:noWrap/>
          </w:tcPr>
          <w:p w:rsidR="009E6356" w:rsidRPr="005E5F87" w:rsidRDefault="009E6356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9E6356" w:rsidRPr="005E5F87" w:rsidRDefault="009E6356" w:rsidP="003F5961">
            <w:pPr>
              <w:pStyle w:val="tt1"/>
            </w:pPr>
            <w:r w:rsidRPr="005E5F87">
              <w:t>Indice</w:t>
            </w:r>
          </w:p>
        </w:tc>
        <w:tc>
          <w:tcPr>
            <w:tcW w:w="4110" w:type="dxa"/>
          </w:tcPr>
          <w:p w:rsidR="009E6356" w:rsidRPr="005E5F87" w:rsidRDefault="009E6356" w:rsidP="003F5961">
            <w:pPr>
              <w:pStyle w:val="tt1"/>
            </w:pPr>
          </w:p>
        </w:tc>
      </w:tr>
      <w:tr w:rsidR="009E6356" w:rsidRPr="00967072" w:rsidTr="003F5961">
        <w:tc>
          <w:tcPr>
            <w:tcW w:w="1740" w:type="dxa"/>
            <w:shd w:val="clear" w:color="auto" w:fill="auto"/>
            <w:noWrap/>
          </w:tcPr>
          <w:p w:rsidR="009E6356" w:rsidRPr="005E5F87" w:rsidRDefault="009E6356" w:rsidP="003F5961">
            <w:pPr>
              <w:pStyle w:val="tt1"/>
            </w:pPr>
            <w:r>
              <w:t>horasL</w:t>
            </w:r>
            <w:r w:rsidRPr="005E5F87">
              <w:t>ectivas</w:t>
            </w:r>
          </w:p>
        </w:tc>
        <w:tc>
          <w:tcPr>
            <w:tcW w:w="1741" w:type="dxa"/>
          </w:tcPr>
          <w:p w:rsidR="009E6356" w:rsidRPr="005E5F87" w:rsidRDefault="009E6356" w:rsidP="003F5961">
            <w:pPr>
              <w:pStyle w:val="tt1"/>
            </w:pPr>
            <w:r w:rsidRPr="005E5F87">
              <w:t>smallint</w:t>
            </w:r>
            <w:r>
              <w:t xml:space="preserve"> (sen signo)</w:t>
            </w:r>
          </w:p>
        </w:tc>
        <w:tc>
          <w:tcPr>
            <w:tcW w:w="546" w:type="dxa"/>
            <w:shd w:val="clear" w:color="auto" w:fill="auto"/>
            <w:noWrap/>
          </w:tcPr>
          <w:p w:rsidR="009E6356" w:rsidRPr="005E5F87" w:rsidRDefault="009E6356" w:rsidP="003F5961">
            <w:pPr>
              <w:pStyle w:val="tt1"/>
            </w:pPr>
          </w:p>
        </w:tc>
        <w:tc>
          <w:tcPr>
            <w:tcW w:w="567" w:type="dxa"/>
          </w:tcPr>
          <w:p w:rsidR="009E6356" w:rsidRPr="005E5F87" w:rsidRDefault="009E6356" w:rsidP="003F5961">
            <w:pPr>
              <w:pStyle w:val="tt1"/>
            </w:pPr>
          </w:p>
        </w:tc>
        <w:tc>
          <w:tcPr>
            <w:tcW w:w="4110" w:type="dxa"/>
          </w:tcPr>
          <w:p w:rsidR="009E6356" w:rsidRPr="005E5F87" w:rsidRDefault="009E6356" w:rsidP="003F5961">
            <w:pPr>
              <w:pStyle w:val="tt1"/>
            </w:pPr>
            <w:r w:rsidRPr="005E5F87">
              <w:t>Nº de horas de clase que imparte o profesor</w:t>
            </w:r>
            <w:r>
              <w:t>. Por defecto: 18</w:t>
            </w:r>
          </w:p>
        </w:tc>
      </w:tr>
    </w:tbl>
    <w:p w:rsidR="00EB53A5" w:rsidRDefault="00EB53A5" w:rsidP="00EB53A5">
      <w:pPr>
        <w:pStyle w:val="p1"/>
        <w:numPr>
          <w:ilvl w:val="0"/>
          <w:numId w:val="0"/>
        </w:numPr>
        <w:ind w:left="1191"/>
      </w:pPr>
    </w:p>
    <w:p w:rsidR="009E6356" w:rsidRDefault="009E6356" w:rsidP="00CD6132">
      <w:pPr>
        <w:pStyle w:val="p1"/>
      </w:pPr>
      <w:r>
        <w:t xml:space="preserve">Táboa </w:t>
      </w:r>
      <w:r>
        <w:rPr>
          <w:i/>
        </w:rPr>
        <w:t>grupo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740"/>
        <w:gridCol w:w="1741"/>
        <w:gridCol w:w="546"/>
        <w:gridCol w:w="567"/>
        <w:gridCol w:w="4110"/>
      </w:tblGrid>
      <w:tr w:rsidR="009E6356" w:rsidRPr="00E24593" w:rsidTr="003F5961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E6356" w:rsidRPr="00E24593" w:rsidRDefault="009E6356" w:rsidP="003F5961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E6356" w:rsidRPr="00E24593" w:rsidRDefault="009E6356" w:rsidP="003F5961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E6356" w:rsidRPr="00E24593" w:rsidRDefault="009E6356" w:rsidP="003F5961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9E6356" w:rsidRDefault="009E6356" w:rsidP="003F5961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E6356" w:rsidRPr="00E24593" w:rsidRDefault="009E6356" w:rsidP="003F5961">
            <w:pPr>
              <w:pStyle w:val="tt1cn"/>
            </w:pPr>
            <w:r>
              <w:t>Observacións</w:t>
            </w:r>
          </w:p>
        </w:tc>
      </w:tr>
      <w:tr w:rsidR="009E6356" w:rsidRPr="00967072" w:rsidTr="003F5961">
        <w:tc>
          <w:tcPr>
            <w:tcW w:w="1740" w:type="dxa"/>
            <w:shd w:val="clear" w:color="auto" w:fill="auto"/>
            <w:noWrap/>
          </w:tcPr>
          <w:p w:rsidR="009E6356" w:rsidRDefault="009E6356" w:rsidP="003F5961">
            <w:pPr>
              <w:pStyle w:val="tt1"/>
            </w:pPr>
            <w:r>
              <w:t>idGrupo</w:t>
            </w:r>
          </w:p>
        </w:tc>
        <w:tc>
          <w:tcPr>
            <w:tcW w:w="1741" w:type="dxa"/>
          </w:tcPr>
          <w:p w:rsidR="009E6356" w:rsidRPr="00967072" w:rsidRDefault="009E6356" w:rsidP="003F5961">
            <w:pPr>
              <w:pStyle w:val="tt1"/>
            </w:pPr>
            <w:r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9E6356" w:rsidRPr="00967072" w:rsidRDefault="009E6356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9E6356" w:rsidRPr="00967072" w:rsidRDefault="009E6356" w:rsidP="003F5961">
            <w:pPr>
              <w:pStyle w:val="tt1"/>
            </w:pPr>
            <w:r>
              <w:t>Primary</w:t>
            </w:r>
          </w:p>
        </w:tc>
        <w:tc>
          <w:tcPr>
            <w:tcW w:w="4110" w:type="dxa"/>
          </w:tcPr>
          <w:p w:rsidR="009E6356" w:rsidRDefault="009E6356" w:rsidP="003F5961">
            <w:pPr>
              <w:pStyle w:val="tt1"/>
            </w:pPr>
            <w:r>
              <w:t xml:space="preserve">Clave para identificar o grupo </w:t>
            </w:r>
          </w:p>
        </w:tc>
      </w:tr>
      <w:tr w:rsidR="009E6356" w:rsidRPr="00967072" w:rsidTr="003F5961">
        <w:tc>
          <w:tcPr>
            <w:tcW w:w="1740" w:type="dxa"/>
            <w:shd w:val="clear" w:color="auto" w:fill="auto"/>
            <w:noWrap/>
          </w:tcPr>
          <w:p w:rsidR="009E6356" w:rsidRDefault="009E6356" w:rsidP="003F5961">
            <w:pPr>
              <w:pStyle w:val="tt1"/>
            </w:pPr>
            <w:r>
              <w:t>descricion</w:t>
            </w:r>
          </w:p>
        </w:tc>
        <w:tc>
          <w:tcPr>
            <w:tcW w:w="1741" w:type="dxa"/>
          </w:tcPr>
          <w:p w:rsidR="009E6356" w:rsidRPr="00967072" w:rsidRDefault="00A27E3A" w:rsidP="003F5961">
            <w:pPr>
              <w:pStyle w:val="tt1"/>
            </w:pPr>
            <w:r>
              <w:t>varchar(10</w:t>
            </w:r>
            <w:r w:rsidR="009E6356">
              <w:t>0)</w:t>
            </w:r>
          </w:p>
        </w:tc>
        <w:tc>
          <w:tcPr>
            <w:tcW w:w="546" w:type="dxa"/>
            <w:shd w:val="clear" w:color="auto" w:fill="auto"/>
            <w:noWrap/>
          </w:tcPr>
          <w:p w:rsidR="009E6356" w:rsidRPr="00967072" w:rsidRDefault="009E6356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9E6356" w:rsidRPr="00967072" w:rsidRDefault="009E6356" w:rsidP="003F5961">
            <w:pPr>
              <w:pStyle w:val="tt1"/>
            </w:pPr>
          </w:p>
        </w:tc>
        <w:tc>
          <w:tcPr>
            <w:tcW w:w="4110" w:type="dxa"/>
          </w:tcPr>
          <w:p w:rsidR="009E6356" w:rsidRDefault="009E6356" w:rsidP="003F5961">
            <w:pPr>
              <w:pStyle w:val="tt1"/>
            </w:pPr>
            <w:r>
              <w:t>Descrición do nome do grupo</w:t>
            </w:r>
          </w:p>
        </w:tc>
      </w:tr>
      <w:tr w:rsidR="009E6356" w:rsidRPr="00967072" w:rsidTr="003F5961">
        <w:tc>
          <w:tcPr>
            <w:tcW w:w="1740" w:type="dxa"/>
            <w:shd w:val="clear" w:color="auto" w:fill="auto"/>
            <w:noWrap/>
          </w:tcPr>
          <w:p w:rsidR="009E6356" w:rsidRDefault="009E6356" w:rsidP="003F5961">
            <w:pPr>
              <w:pStyle w:val="tt1"/>
            </w:pPr>
            <w:r>
              <w:t>horasTitoria</w:t>
            </w:r>
          </w:p>
        </w:tc>
        <w:tc>
          <w:tcPr>
            <w:tcW w:w="1741" w:type="dxa"/>
          </w:tcPr>
          <w:p w:rsidR="009E6356" w:rsidRPr="00967072" w:rsidRDefault="009E6356" w:rsidP="003F5961">
            <w:pPr>
              <w:pStyle w:val="tt1"/>
            </w:pPr>
            <w:r>
              <w:t>smallint (sen signo)</w:t>
            </w:r>
          </w:p>
        </w:tc>
        <w:tc>
          <w:tcPr>
            <w:tcW w:w="546" w:type="dxa"/>
            <w:shd w:val="clear" w:color="auto" w:fill="auto"/>
            <w:noWrap/>
          </w:tcPr>
          <w:p w:rsidR="009E6356" w:rsidRPr="00967072" w:rsidRDefault="009E6356" w:rsidP="003F5961">
            <w:pPr>
              <w:pStyle w:val="tt1"/>
            </w:pPr>
          </w:p>
        </w:tc>
        <w:tc>
          <w:tcPr>
            <w:tcW w:w="567" w:type="dxa"/>
          </w:tcPr>
          <w:p w:rsidR="009E6356" w:rsidRPr="00967072" w:rsidRDefault="009E6356" w:rsidP="003F5961">
            <w:pPr>
              <w:pStyle w:val="tt1"/>
            </w:pPr>
          </w:p>
        </w:tc>
        <w:tc>
          <w:tcPr>
            <w:tcW w:w="4110" w:type="dxa"/>
          </w:tcPr>
          <w:p w:rsidR="009E6356" w:rsidRDefault="009E6356" w:rsidP="003F5961">
            <w:pPr>
              <w:pStyle w:val="tt1"/>
            </w:pPr>
            <w:r>
              <w:t>Nº de horas de redución para o profesor titor</w:t>
            </w:r>
          </w:p>
        </w:tc>
      </w:tr>
      <w:tr w:rsidR="009E6356" w:rsidRPr="00967072" w:rsidTr="003F5961">
        <w:tc>
          <w:tcPr>
            <w:tcW w:w="1740" w:type="dxa"/>
            <w:shd w:val="clear" w:color="auto" w:fill="auto"/>
            <w:noWrap/>
          </w:tcPr>
          <w:p w:rsidR="009E6356" w:rsidRDefault="009E6356" w:rsidP="003F5961">
            <w:pPr>
              <w:pStyle w:val="tt1"/>
            </w:pPr>
            <w:r>
              <w:t>idProfesor</w:t>
            </w:r>
          </w:p>
        </w:tc>
        <w:tc>
          <w:tcPr>
            <w:tcW w:w="1741" w:type="dxa"/>
          </w:tcPr>
          <w:p w:rsidR="009E6356" w:rsidRPr="005E5F87" w:rsidRDefault="009E6356" w:rsidP="003F5961">
            <w:pPr>
              <w:pStyle w:val="tt1"/>
            </w:pPr>
            <w:r w:rsidRPr="005E5F87"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9E6356" w:rsidRPr="00967072" w:rsidRDefault="009E6356" w:rsidP="003F5961">
            <w:pPr>
              <w:pStyle w:val="tt1"/>
            </w:pPr>
          </w:p>
        </w:tc>
        <w:tc>
          <w:tcPr>
            <w:tcW w:w="567" w:type="dxa"/>
          </w:tcPr>
          <w:p w:rsidR="009E6356" w:rsidRPr="00967072" w:rsidRDefault="009E6356" w:rsidP="003F5961">
            <w:pPr>
              <w:pStyle w:val="tt1"/>
            </w:pPr>
          </w:p>
        </w:tc>
        <w:tc>
          <w:tcPr>
            <w:tcW w:w="4110" w:type="dxa"/>
          </w:tcPr>
          <w:p w:rsidR="009E6356" w:rsidRDefault="009E6356" w:rsidP="003F5961">
            <w:pPr>
              <w:pStyle w:val="tt1"/>
            </w:pPr>
            <w:r>
              <w:t>Identificador do profesor que é titor do grupo</w:t>
            </w:r>
          </w:p>
        </w:tc>
      </w:tr>
    </w:tbl>
    <w:p w:rsidR="00556BEC" w:rsidRDefault="00556BEC" w:rsidP="00556BEC">
      <w:pPr>
        <w:pStyle w:val="p1"/>
        <w:numPr>
          <w:ilvl w:val="0"/>
          <w:numId w:val="0"/>
        </w:numPr>
        <w:ind w:left="1191"/>
      </w:pPr>
    </w:p>
    <w:p w:rsidR="00E1309F" w:rsidRDefault="00E1309F" w:rsidP="00556BEC">
      <w:pPr>
        <w:pStyle w:val="p1"/>
        <w:numPr>
          <w:ilvl w:val="0"/>
          <w:numId w:val="0"/>
        </w:numPr>
        <w:ind w:left="1191"/>
      </w:pPr>
    </w:p>
    <w:p w:rsidR="009E6356" w:rsidRDefault="009E6356" w:rsidP="00CD6132">
      <w:pPr>
        <w:pStyle w:val="p1"/>
      </w:pPr>
      <w:r>
        <w:lastRenderedPageBreak/>
        <w:t xml:space="preserve">Táboa </w:t>
      </w:r>
      <w:r>
        <w:rPr>
          <w:i/>
        </w:rPr>
        <w:t>modulo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740"/>
        <w:gridCol w:w="1741"/>
        <w:gridCol w:w="546"/>
        <w:gridCol w:w="567"/>
        <w:gridCol w:w="4110"/>
      </w:tblGrid>
      <w:tr w:rsidR="009E6356" w:rsidRPr="00E24593" w:rsidTr="003F5961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E6356" w:rsidRPr="00E24593" w:rsidRDefault="009E6356" w:rsidP="003F5961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E6356" w:rsidRPr="00E24593" w:rsidRDefault="009E6356" w:rsidP="003F5961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E6356" w:rsidRPr="00E24593" w:rsidRDefault="009E6356" w:rsidP="003F5961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9E6356" w:rsidRDefault="009E6356" w:rsidP="003F5961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E6356" w:rsidRPr="00E24593" w:rsidRDefault="009E6356" w:rsidP="003F5961">
            <w:pPr>
              <w:pStyle w:val="tt1cn"/>
            </w:pPr>
            <w:r>
              <w:t>Observacións</w:t>
            </w:r>
          </w:p>
        </w:tc>
      </w:tr>
      <w:tr w:rsidR="009E6356" w:rsidRPr="00967072" w:rsidTr="003F5961">
        <w:tc>
          <w:tcPr>
            <w:tcW w:w="174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E6356" w:rsidRPr="00F43736" w:rsidRDefault="009E6356" w:rsidP="003F5961">
            <w:pPr>
              <w:pStyle w:val="tt1"/>
            </w:pPr>
            <w:r w:rsidRPr="00F43736">
              <w:t>idModulo</w:t>
            </w:r>
          </w:p>
        </w:tc>
        <w:tc>
          <w:tcPr>
            <w:tcW w:w="1741" w:type="dxa"/>
            <w:tcBorders>
              <w:top w:val="single" w:sz="12" w:space="0" w:color="auto"/>
            </w:tcBorders>
          </w:tcPr>
          <w:p w:rsidR="009E6356" w:rsidRPr="00F43736" w:rsidRDefault="009E6356" w:rsidP="003F5961">
            <w:pPr>
              <w:pStyle w:val="tt1"/>
            </w:pPr>
            <w:r>
              <w:t>char(6</w:t>
            </w:r>
            <w:r w:rsidRPr="00F43736">
              <w:t>)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E6356" w:rsidRPr="00F43736" w:rsidRDefault="009E6356" w:rsidP="003F5961">
            <w:pPr>
              <w:pStyle w:val="tt1"/>
            </w:pPr>
            <w:r w:rsidRPr="00F43736">
              <w:t>Non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9E6356" w:rsidRPr="00F43736" w:rsidRDefault="009E6356" w:rsidP="003F5961">
            <w:pPr>
              <w:pStyle w:val="tt1"/>
            </w:pPr>
            <w:r w:rsidRPr="00F43736">
              <w:t>Primary</w:t>
            </w:r>
          </w:p>
        </w:tc>
        <w:tc>
          <w:tcPr>
            <w:tcW w:w="4110" w:type="dxa"/>
            <w:tcBorders>
              <w:top w:val="single" w:sz="12" w:space="0" w:color="auto"/>
            </w:tcBorders>
          </w:tcPr>
          <w:p w:rsidR="009E6356" w:rsidRPr="00F43736" w:rsidRDefault="009E6356" w:rsidP="003F5961">
            <w:pPr>
              <w:pStyle w:val="tt1"/>
            </w:pPr>
            <w:r w:rsidRPr="00F43736">
              <w:t xml:space="preserve">Clave para identificar </w:t>
            </w:r>
            <w:r>
              <w:t>o</w:t>
            </w:r>
            <w:r w:rsidRPr="00F43736">
              <w:t xml:space="preserve"> módulo</w:t>
            </w:r>
          </w:p>
        </w:tc>
      </w:tr>
      <w:tr w:rsidR="009E6356" w:rsidRPr="00967072" w:rsidTr="003F5961">
        <w:tc>
          <w:tcPr>
            <w:tcW w:w="1740" w:type="dxa"/>
            <w:shd w:val="clear" w:color="auto" w:fill="auto"/>
            <w:noWrap/>
          </w:tcPr>
          <w:p w:rsidR="009E6356" w:rsidRPr="00F43736" w:rsidRDefault="009E6356" w:rsidP="003F5961">
            <w:pPr>
              <w:pStyle w:val="tt1"/>
            </w:pPr>
            <w:r w:rsidRPr="00F43736">
              <w:t>horasSemanais</w:t>
            </w:r>
          </w:p>
        </w:tc>
        <w:tc>
          <w:tcPr>
            <w:tcW w:w="1741" w:type="dxa"/>
          </w:tcPr>
          <w:p w:rsidR="009E6356" w:rsidRPr="00F43736" w:rsidRDefault="009E6356" w:rsidP="003F5961">
            <w:pPr>
              <w:pStyle w:val="tt1"/>
            </w:pPr>
            <w:r w:rsidRPr="00F43736">
              <w:t>tinyint (sen signo)</w:t>
            </w:r>
          </w:p>
        </w:tc>
        <w:tc>
          <w:tcPr>
            <w:tcW w:w="546" w:type="dxa"/>
            <w:shd w:val="clear" w:color="auto" w:fill="auto"/>
            <w:noWrap/>
          </w:tcPr>
          <w:p w:rsidR="009E6356" w:rsidRPr="00F43736" w:rsidRDefault="009E6356" w:rsidP="003F5961">
            <w:pPr>
              <w:pStyle w:val="tt1"/>
            </w:pPr>
          </w:p>
        </w:tc>
        <w:tc>
          <w:tcPr>
            <w:tcW w:w="567" w:type="dxa"/>
          </w:tcPr>
          <w:p w:rsidR="009E6356" w:rsidRPr="00F43736" w:rsidRDefault="009E6356" w:rsidP="003F5961">
            <w:pPr>
              <w:pStyle w:val="tt1"/>
            </w:pPr>
          </w:p>
        </w:tc>
        <w:tc>
          <w:tcPr>
            <w:tcW w:w="4110" w:type="dxa"/>
          </w:tcPr>
          <w:p w:rsidR="009E6356" w:rsidRPr="00F43736" w:rsidRDefault="009E6356" w:rsidP="003F5961">
            <w:pPr>
              <w:pStyle w:val="tt1"/>
            </w:pPr>
            <w:r w:rsidRPr="00F43736">
              <w:t>Descrición do</w:t>
            </w:r>
            <w:r>
              <w:t xml:space="preserve"> nome do</w:t>
            </w:r>
            <w:r w:rsidRPr="00F43736">
              <w:t xml:space="preserve"> grupo</w:t>
            </w:r>
          </w:p>
        </w:tc>
      </w:tr>
      <w:tr w:rsidR="009E6356" w:rsidRPr="00967072" w:rsidTr="003F5961">
        <w:tc>
          <w:tcPr>
            <w:tcW w:w="1740" w:type="dxa"/>
            <w:shd w:val="clear" w:color="auto" w:fill="auto"/>
            <w:noWrap/>
          </w:tcPr>
          <w:p w:rsidR="009E6356" w:rsidRPr="00F43736" w:rsidRDefault="009E6356" w:rsidP="003F5961">
            <w:pPr>
              <w:pStyle w:val="tt1"/>
            </w:pPr>
            <w:r w:rsidRPr="00F43736">
              <w:t>descricion</w:t>
            </w:r>
          </w:p>
        </w:tc>
        <w:tc>
          <w:tcPr>
            <w:tcW w:w="1741" w:type="dxa"/>
          </w:tcPr>
          <w:p w:rsidR="009E6356" w:rsidRPr="00F43736" w:rsidRDefault="009E6356" w:rsidP="003F5961">
            <w:pPr>
              <w:pStyle w:val="tt1"/>
            </w:pPr>
            <w:r w:rsidRPr="00F43736">
              <w:t>varchar(100)</w:t>
            </w:r>
          </w:p>
        </w:tc>
        <w:tc>
          <w:tcPr>
            <w:tcW w:w="546" w:type="dxa"/>
            <w:shd w:val="clear" w:color="auto" w:fill="auto"/>
            <w:noWrap/>
          </w:tcPr>
          <w:p w:rsidR="009E6356" w:rsidRPr="00F43736" w:rsidRDefault="009E6356" w:rsidP="003F5961">
            <w:pPr>
              <w:pStyle w:val="tt1"/>
            </w:pPr>
          </w:p>
        </w:tc>
        <w:tc>
          <w:tcPr>
            <w:tcW w:w="567" w:type="dxa"/>
          </w:tcPr>
          <w:p w:rsidR="009E6356" w:rsidRPr="00F43736" w:rsidRDefault="009E6356" w:rsidP="003F5961">
            <w:pPr>
              <w:pStyle w:val="tt1"/>
            </w:pPr>
          </w:p>
        </w:tc>
        <w:tc>
          <w:tcPr>
            <w:tcW w:w="4110" w:type="dxa"/>
          </w:tcPr>
          <w:p w:rsidR="009E6356" w:rsidRPr="00F43736" w:rsidRDefault="009E6356" w:rsidP="003F5961">
            <w:pPr>
              <w:pStyle w:val="tt1"/>
            </w:pPr>
            <w:r>
              <w:t>Nº de horas de redución para o profesor ti</w:t>
            </w:r>
            <w:r w:rsidRPr="00F43736">
              <w:t>tor</w:t>
            </w:r>
          </w:p>
        </w:tc>
      </w:tr>
      <w:tr w:rsidR="009E6356" w:rsidRPr="00967072" w:rsidTr="003F5961">
        <w:tc>
          <w:tcPr>
            <w:tcW w:w="1740" w:type="dxa"/>
            <w:shd w:val="clear" w:color="auto" w:fill="auto"/>
            <w:noWrap/>
          </w:tcPr>
          <w:p w:rsidR="009E6356" w:rsidRPr="00F43736" w:rsidRDefault="009E6356" w:rsidP="003F5961">
            <w:pPr>
              <w:pStyle w:val="tt1"/>
            </w:pPr>
            <w:r w:rsidRPr="00F43736">
              <w:t>corpo</w:t>
            </w:r>
          </w:p>
        </w:tc>
        <w:tc>
          <w:tcPr>
            <w:tcW w:w="1741" w:type="dxa"/>
          </w:tcPr>
          <w:p w:rsidR="009E6356" w:rsidRPr="00F43736" w:rsidRDefault="009E6356" w:rsidP="003F5961">
            <w:pPr>
              <w:pStyle w:val="tt1"/>
            </w:pPr>
            <w:r w:rsidRPr="00F43736">
              <w:t>enum</w:t>
            </w:r>
          </w:p>
        </w:tc>
        <w:tc>
          <w:tcPr>
            <w:tcW w:w="546" w:type="dxa"/>
            <w:shd w:val="clear" w:color="auto" w:fill="auto"/>
            <w:noWrap/>
          </w:tcPr>
          <w:p w:rsidR="009E6356" w:rsidRPr="00F43736" w:rsidRDefault="009E6356" w:rsidP="003F5961">
            <w:pPr>
              <w:pStyle w:val="tt1"/>
            </w:pPr>
            <w:r w:rsidRPr="00F43736">
              <w:t>Non</w:t>
            </w:r>
          </w:p>
        </w:tc>
        <w:tc>
          <w:tcPr>
            <w:tcW w:w="567" w:type="dxa"/>
          </w:tcPr>
          <w:p w:rsidR="009E6356" w:rsidRPr="00F43736" w:rsidRDefault="009E6356" w:rsidP="003F5961">
            <w:pPr>
              <w:pStyle w:val="tt1"/>
            </w:pPr>
          </w:p>
        </w:tc>
        <w:tc>
          <w:tcPr>
            <w:tcW w:w="4110" w:type="dxa"/>
          </w:tcPr>
          <w:p w:rsidR="009E6356" w:rsidRPr="00F43736" w:rsidRDefault="009E6356" w:rsidP="003F5961">
            <w:pPr>
              <w:pStyle w:val="tt1"/>
            </w:pPr>
            <w:r>
              <w:t>Co</w:t>
            </w:r>
            <w:r w:rsidRPr="00F43736">
              <w:t>rpo d</w:t>
            </w:r>
            <w:r>
              <w:t>os profesores que poden impartir o</w:t>
            </w:r>
            <w:r w:rsidRPr="00F43736">
              <w:t xml:space="preserve"> módulo. Valores permitidos:</w:t>
            </w:r>
            <w:r>
              <w:t xml:space="preserve">     </w:t>
            </w:r>
            <w:r w:rsidRPr="00F43736">
              <w:rPr>
                <w:b/>
                <w:bCs/>
              </w:rPr>
              <w:t>S</w:t>
            </w:r>
            <w:r>
              <w:t xml:space="preserve"> = Profesorado Secundaria   </w:t>
            </w:r>
            <w:r w:rsidRPr="00F43736">
              <w:t xml:space="preserve"> </w:t>
            </w:r>
            <w:r w:rsidRPr="00F43736">
              <w:rPr>
                <w:b/>
                <w:bCs/>
              </w:rPr>
              <w:t>T</w:t>
            </w:r>
            <w:r w:rsidRPr="00F43736">
              <w:t xml:space="preserve"> = </w:t>
            </w:r>
            <w:r>
              <w:t xml:space="preserve">Profesorado </w:t>
            </w:r>
            <w:r w:rsidRPr="00F43736">
              <w:t>Técnico</w:t>
            </w:r>
          </w:p>
        </w:tc>
      </w:tr>
    </w:tbl>
    <w:p w:rsidR="00EB53A5" w:rsidRDefault="00EB53A5" w:rsidP="00EB53A5">
      <w:pPr>
        <w:pStyle w:val="p1"/>
        <w:numPr>
          <w:ilvl w:val="0"/>
          <w:numId w:val="0"/>
        </w:numPr>
        <w:ind w:left="1191"/>
      </w:pPr>
    </w:p>
    <w:p w:rsidR="009E6356" w:rsidRDefault="009E6356" w:rsidP="00CD6132">
      <w:pPr>
        <w:pStyle w:val="p1"/>
      </w:pPr>
      <w:r>
        <w:t xml:space="preserve">Táboa </w:t>
      </w:r>
      <w:r>
        <w:rPr>
          <w:i/>
        </w:rPr>
        <w:t>imparte</w:t>
      </w:r>
      <w:r>
        <w:t xml:space="preserve"> (clave primaria composta)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740"/>
        <w:gridCol w:w="1741"/>
        <w:gridCol w:w="546"/>
        <w:gridCol w:w="567"/>
        <w:gridCol w:w="4110"/>
      </w:tblGrid>
      <w:tr w:rsidR="009E6356" w:rsidRPr="00E24593" w:rsidTr="003F5961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E6356" w:rsidRPr="00E24593" w:rsidRDefault="009E6356" w:rsidP="003F5961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E6356" w:rsidRPr="00E24593" w:rsidRDefault="009E6356" w:rsidP="003F5961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E6356" w:rsidRPr="00E24593" w:rsidRDefault="009E6356" w:rsidP="003F5961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9E6356" w:rsidRDefault="009E6356" w:rsidP="003F5961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E6356" w:rsidRPr="00E24593" w:rsidRDefault="009E6356" w:rsidP="003F5961">
            <w:pPr>
              <w:pStyle w:val="tt1cn"/>
            </w:pPr>
            <w:r>
              <w:t>Observacións</w:t>
            </w:r>
          </w:p>
        </w:tc>
      </w:tr>
      <w:tr w:rsidR="009E6356" w:rsidRPr="00967072" w:rsidTr="003F5961">
        <w:tc>
          <w:tcPr>
            <w:tcW w:w="174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E6356" w:rsidRPr="00F43736" w:rsidRDefault="009E6356" w:rsidP="003F5961">
            <w:pPr>
              <w:pStyle w:val="tt1"/>
            </w:pPr>
            <w:r w:rsidRPr="00F43736">
              <w:t>idModulo</w:t>
            </w:r>
          </w:p>
        </w:tc>
        <w:tc>
          <w:tcPr>
            <w:tcW w:w="1741" w:type="dxa"/>
            <w:tcBorders>
              <w:top w:val="single" w:sz="12" w:space="0" w:color="auto"/>
            </w:tcBorders>
          </w:tcPr>
          <w:p w:rsidR="009E6356" w:rsidRPr="00F43736" w:rsidRDefault="009E6356" w:rsidP="003F5961">
            <w:pPr>
              <w:pStyle w:val="tt1"/>
            </w:pPr>
            <w:r>
              <w:t>char(6</w:t>
            </w:r>
            <w:r w:rsidRPr="00F43736">
              <w:t>)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E6356" w:rsidRPr="00967072" w:rsidRDefault="009E6356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9E6356" w:rsidRDefault="009E6356" w:rsidP="003F5961">
            <w:pPr>
              <w:pStyle w:val="tt1"/>
              <w:jc w:val="center"/>
            </w:pPr>
            <w:r>
              <w:t>Primary</w:t>
            </w:r>
          </w:p>
          <w:p w:rsidR="009E6356" w:rsidRPr="000F765F" w:rsidRDefault="009E6356" w:rsidP="003F5961">
            <w:pPr>
              <w:jc w:val="center"/>
            </w:pPr>
          </w:p>
        </w:tc>
        <w:tc>
          <w:tcPr>
            <w:tcW w:w="4110" w:type="dxa"/>
            <w:tcBorders>
              <w:top w:val="single" w:sz="12" w:space="0" w:color="auto"/>
            </w:tcBorders>
          </w:tcPr>
          <w:p w:rsidR="009E6356" w:rsidRPr="00F43736" w:rsidRDefault="009E6356" w:rsidP="003F5961">
            <w:pPr>
              <w:pStyle w:val="tt1"/>
            </w:pPr>
            <w:r w:rsidRPr="00F43736">
              <w:t xml:space="preserve">Clave para identificar </w:t>
            </w:r>
            <w:r>
              <w:t>o</w:t>
            </w:r>
            <w:r w:rsidRPr="00F43736">
              <w:t xml:space="preserve"> módulo</w:t>
            </w:r>
          </w:p>
        </w:tc>
      </w:tr>
      <w:tr w:rsidR="009E6356" w:rsidRPr="00967072" w:rsidTr="003F5961">
        <w:tc>
          <w:tcPr>
            <w:tcW w:w="1740" w:type="dxa"/>
            <w:shd w:val="clear" w:color="auto" w:fill="auto"/>
            <w:noWrap/>
          </w:tcPr>
          <w:p w:rsidR="009E6356" w:rsidRDefault="009E6356" w:rsidP="003F5961">
            <w:pPr>
              <w:pStyle w:val="tt1"/>
            </w:pPr>
            <w:r>
              <w:t>idGrupo</w:t>
            </w:r>
          </w:p>
        </w:tc>
        <w:tc>
          <w:tcPr>
            <w:tcW w:w="1741" w:type="dxa"/>
          </w:tcPr>
          <w:p w:rsidR="009E6356" w:rsidRPr="00967072" w:rsidRDefault="009E6356" w:rsidP="003F5961">
            <w:pPr>
              <w:pStyle w:val="tt1"/>
            </w:pPr>
            <w:r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9E6356" w:rsidRDefault="009E6356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  <w:vMerge/>
          </w:tcPr>
          <w:p w:rsidR="009E6356" w:rsidRPr="00967072" w:rsidRDefault="009E6356" w:rsidP="003F5961">
            <w:pPr>
              <w:pStyle w:val="tt1"/>
            </w:pPr>
          </w:p>
        </w:tc>
        <w:tc>
          <w:tcPr>
            <w:tcW w:w="4110" w:type="dxa"/>
          </w:tcPr>
          <w:p w:rsidR="009E6356" w:rsidRDefault="009E6356" w:rsidP="003F5961">
            <w:pPr>
              <w:pStyle w:val="tt1"/>
            </w:pPr>
            <w:r>
              <w:t xml:space="preserve">Clave para identificar o grupo </w:t>
            </w:r>
          </w:p>
        </w:tc>
      </w:tr>
      <w:tr w:rsidR="009E6356" w:rsidRPr="00967072" w:rsidTr="003F5961">
        <w:tc>
          <w:tcPr>
            <w:tcW w:w="1740" w:type="dxa"/>
            <w:shd w:val="clear" w:color="auto" w:fill="auto"/>
            <w:noWrap/>
          </w:tcPr>
          <w:p w:rsidR="009E6356" w:rsidRPr="005E5F87" w:rsidRDefault="009E6356" w:rsidP="003F5961">
            <w:pPr>
              <w:pStyle w:val="tt1"/>
            </w:pPr>
            <w:r w:rsidRPr="005E5F87">
              <w:t>idProfesor</w:t>
            </w:r>
          </w:p>
        </w:tc>
        <w:tc>
          <w:tcPr>
            <w:tcW w:w="1741" w:type="dxa"/>
          </w:tcPr>
          <w:p w:rsidR="009E6356" w:rsidRPr="005E5F87" w:rsidRDefault="009E6356" w:rsidP="003F5961">
            <w:pPr>
              <w:pStyle w:val="tt1"/>
            </w:pPr>
            <w:r w:rsidRPr="005E5F87"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9E6356" w:rsidRPr="00967072" w:rsidRDefault="009E6356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  <w:vMerge/>
          </w:tcPr>
          <w:p w:rsidR="009E6356" w:rsidRPr="00967072" w:rsidRDefault="009E6356" w:rsidP="003F5961">
            <w:pPr>
              <w:pStyle w:val="tt1"/>
            </w:pPr>
          </w:p>
        </w:tc>
        <w:tc>
          <w:tcPr>
            <w:tcW w:w="4110" w:type="dxa"/>
          </w:tcPr>
          <w:p w:rsidR="009E6356" w:rsidRPr="005E5F87" w:rsidRDefault="009E6356" w:rsidP="003F5961">
            <w:pPr>
              <w:pStyle w:val="tt1"/>
            </w:pPr>
            <w:r w:rsidRPr="005E5F87">
              <w:t>Nome curto do profesor</w:t>
            </w:r>
          </w:p>
        </w:tc>
      </w:tr>
    </w:tbl>
    <w:p w:rsidR="00805B6B" w:rsidRDefault="00805B6B" w:rsidP="00756B41">
      <w:pPr>
        <w:pStyle w:val="n3"/>
      </w:pPr>
      <w:bookmarkStart w:id="5" w:name="_Toc31356952"/>
      <w:r>
        <w:t>Base de datos gabinete</w:t>
      </w:r>
      <w:bookmarkEnd w:id="5"/>
    </w:p>
    <w:p w:rsidR="00FF38ED" w:rsidRDefault="00805B6B" w:rsidP="00CD6132">
      <w:pPr>
        <w:pStyle w:val="tx1"/>
      </w:pPr>
      <w:r>
        <w:t xml:space="preserve">A base de datos </w:t>
      </w:r>
      <w:r w:rsidR="00816952">
        <w:rPr>
          <w:i/>
        </w:rPr>
        <w:t>gabine</w:t>
      </w:r>
      <w:r>
        <w:rPr>
          <w:i/>
        </w:rPr>
        <w:t>te</w:t>
      </w:r>
      <w:r>
        <w:t xml:space="preserve"> serve para levar un control dos </w:t>
      </w:r>
      <w:r w:rsidR="00CD6132">
        <w:t xml:space="preserve">clientes e dos asuntos que se levan nun gabinete de avogados. </w:t>
      </w:r>
      <w:r w:rsidR="00DF6985">
        <w:t xml:space="preserve">Descrición das táboas e </w:t>
      </w:r>
      <w:r w:rsidR="00CD6132">
        <w:t>d</w:t>
      </w:r>
      <w:r w:rsidR="00DF6985">
        <w:t>as relacións que hai entre elas:</w:t>
      </w:r>
    </w:p>
    <w:p w:rsidR="00756B41" w:rsidRPr="00756B41" w:rsidRDefault="00756B41" w:rsidP="00756B41"/>
    <w:p w:rsidR="00DF6985" w:rsidRDefault="00DF6985" w:rsidP="00DF6985">
      <w:pPr>
        <w:jc w:val="center"/>
      </w:pPr>
      <w:r>
        <w:rPr>
          <w:noProof/>
          <w:lang w:val="es-ES"/>
        </w:rPr>
        <w:drawing>
          <wp:inline distT="0" distB="0" distL="0" distR="0">
            <wp:extent cx="4238625" cy="1863407"/>
            <wp:effectExtent l="19050" t="0" r="0" b="0"/>
            <wp:docPr id="1" name="0 Imagen" descr="u4a3_gabinet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a3_gabinete.e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007" cy="186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41" w:rsidRDefault="00E444EB" w:rsidP="00756B41">
      <w:pPr>
        <w:pStyle w:val="p1"/>
        <w:numPr>
          <w:ilvl w:val="0"/>
          <w:numId w:val="0"/>
        </w:numPr>
        <w:ind w:left="1191"/>
      </w:pPr>
      <w:r>
        <w:t xml:space="preserve"> </w:t>
      </w:r>
    </w:p>
    <w:p w:rsidR="00E444EB" w:rsidRPr="00E85752" w:rsidRDefault="00CD6132" w:rsidP="00CD6132">
      <w:pPr>
        <w:pStyle w:val="p1"/>
      </w:pPr>
      <w:r>
        <w:t xml:space="preserve">Táboa </w:t>
      </w:r>
      <w:r w:rsidR="0019291E" w:rsidRPr="00CD6132">
        <w:rPr>
          <w:i/>
        </w:rPr>
        <w:t>cliente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740"/>
        <w:gridCol w:w="1741"/>
        <w:gridCol w:w="546"/>
        <w:gridCol w:w="567"/>
        <w:gridCol w:w="4110"/>
      </w:tblGrid>
      <w:tr w:rsidR="00E444EB" w:rsidRPr="00E24593" w:rsidTr="003F5961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444EB" w:rsidRPr="00E24593" w:rsidRDefault="00E444EB" w:rsidP="003F5961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444EB" w:rsidRPr="00E24593" w:rsidRDefault="00E444EB" w:rsidP="003F5961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444EB" w:rsidRPr="00E24593" w:rsidRDefault="00E444EB" w:rsidP="003F5961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E444EB" w:rsidRDefault="00E444EB" w:rsidP="003F5961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444EB" w:rsidRPr="00E24593" w:rsidRDefault="00E444EB" w:rsidP="003F5961">
            <w:pPr>
              <w:pStyle w:val="tt1cn"/>
            </w:pPr>
            <w:r>
              <w:t>Observacións</w:t>
            </w:r>
          </w:p>
        </w:tc>
      </w:tr>
      <w:tr w:rsidR="00E444EB" w:rsidRPr="00967072" w:rsidTr="003F5961">
        <w:tc>
          <w:tcPr>
            <w:tcW w:w="1740" w:type="dxa"/>
            <w:shd w:val="clear" w:color="auto" w:fill="auto"/>
            <w:noWrap/>
          </w:tcPr>
          <w:p w:rsidR="00E444EB" w:rsidRPr="005E5F87" w:rsidRDefault="0019291E" w:rsidP="003F5961">
            <w:pPr>
              <w:pStyle w:val="tt1"/>
            </w:pPr>
            <w:r>
              <w:t>dni</w:t>
            </w:r>
          </w:p>
        </w:tc>
        <w:tc>
          <w:tcPr>
            <w:tcW w:w="1741" w:type="dxa"/>
          </w:tcPr>
          <w:p w:rsidR="00E444EB" w:rsidRPr="005E5F87" w:rsidRDefault="00B81F54" w:rsidP="003F5961">
            <w:pPr>
              <w:pStyle w:val="tt1"/>
            </w:pPr>
            <w:r>
              <w:t>char(9</w:t>
            </w:r>
            <w:r w:rsidR="00E444EB" w:rsidRPr="005E5F87">
              <w:t>)</w:t>
            </w:r>
          </w:p>
        </w:tc>
        <w:tc>
          <w:tcPr>
            <w:tcW w:w="546" w:type="dxa"/>
            <w:shd w:val="clear" w:color="auto" w:fill="auto"/>
            <w:noWrap/>
          </w:tcPr>
          <w:p w:rsidR="00E444EB" w:rsidRPr="005E5F87" w:rsidRDefault="00E444EB" w:rsidP="003F5961">
            <w:pPr>
              <w:pStyle w:val="tt1"/>
            </w:pPr>
            <w:r w:rsidRPr="005E5F87">
              <w:t>Non</w:t>
            </w:r>
          </w:p>
        </w:tc>
        <w:tc>
          <w:tcPr>
            <w:tcW w:w="567" w:type="dxa"/>
          </w:tcPr>
          <w:p w:rsidR="00E444EB" w:rsidRPr="005E5F87" w:rsidRDefault="00E444EB" w:rsidP="003F5961">
            <w:pPr>
              <w:pStyle w:val="tt1"/>
            </w:pPr>
            <w:r w:rsidRPr="005E5F87">
              <w:t>Primary</w:t>
            </w:r>
          </w:p>
        </w:tc>
        <w:tc>
          <w:tcPr>
            <w:tcW w:w="4110" w:type="dxa"/>
          </w:tcPr>
          <w:p w:rsidR="00E444EB" w:rsidRPr="005E5F87" w:rsidRDefault="00E444EB" w:rsidP="003F5961">
            <w:pPr>
              <w:pStyle w:val="tt1"/>
            </w:pPr>
          </w:p>
        </w:tc>
      </w:tr>
      <w:tr w:rsidR="00E444EB" w:rsidRPr="00967072" w:rsidTr="003F5961">
        <w:tc>
          <w:tcPr>
            <w:tcW w:w="1740" w:type="dxa"/>
            <w:shd w:val="clear" w:color="auto" w:fill="auto"/>
            <w:noWrap/>
          </w:tcPr>
          <w:p w:rsidR="00E444EB" w:rsidRPr="005E5F87" w:rsidRDefault="00E444EB" w:rsidP="003F5961">
            <w:pPr>
              <w:pStyle w:val="tt1"/>
            </w:pPr>
            <w:r w:rsidRPr="005E5F87">
              <w:t>nome</w:t>
            </w:r>
          </w:p>
        </w:tc>
        <w:tc>
          <w:tcPr>
            <w:tcW w:w="1741" w:type="dxa"/>
          </w:tcPr>
          <w:p w:rsidR="00E444EB" w:rsidRPr="005E5F87" w:rsidRDefault="00E444EB" w:rsidP="00B81F54">
            <w:pPr>
              <w:pStyle w:val="tt1"/>
            </w:pPr>
            <w:r w:rsidRPr="005E5F87">
              <w:t>varchar(</w:t>
            </w:r>
            <w:r w:rsidR="00B81F54">
              <w:t>100</w:t>
            </w:r>
            <w:r w:rsidRPr="005E5F87">
              <w:t>)</w:t>
            </w:r>
          </w:p>
        </w:tc>
        <w:tc>
          <w:tcPr>
            <w:tcW w:w="546" w:type="dxa"/>
            <w:shd w:val="clear" w:color="auto" w:fill="auto"/>
            <w:noWrap/>
          </w:tcPr>
          <w:p w:rsidR="00E444EB" w:rsidRPr="005E5F87" w:rsidRDefault="00E444EB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E444EB" w:rsidRPr="005E5F87" w:rsidRDefault="00B81F54" w:rsidP="003F5961">
            <w:pPr>
              <w:pStyle w:val="tt1"/>
            </w:pPr>
            <w:r w:rsidRPr="005E5F87">
              <w:t>Indice</w:t>
            </w:r>
          </w:p>
        </w:tc>
        <w:tc>
          <w:tcPr>
            <w:tcW w:w="4110" w:type="dxa"/>
          </w:tcPr>
          <w:p w:rsidR="00E444EB" w:rsidRPr="005E5F87" w:rsidRDefault="00E444EB" w:rsidP="003F5961">
            <w:pPr>
              <w:pStyle w:val="tt1"/>
            </w:pPr>
          </w:p>
        </w:tc>
      </w:tr>
      <w:tr w:rsidR="00E444EB" w:rsidRPr="00967072" w:rsidTr="003F5961">
        <w:tc>
          <w:tcPr>
            <w:tcW w:w="1740" w:type="dxa"/>
            <w:shd w:val="clear" w:color="auto" w:fill="auto"/>
            <w:noWrap/>
          </w:tcPr>
          <w:p w:rsidR="00E444EB" w:rsidRPr="005E5F87" w:rsidRDefault="00B81F54" w:rsidP="003F5961">
            <w:pPr>
              <w:pStyle w:val="tt1"/>
            </w:pPr>
            <w:r>
              <w:t>enderezo</w:t>
            </w:r>
          </w:p>
        </w:tc>
        <w:tc>
          <w:tcPr>
            <w:tcW w:w="1741" w:type="dxa"/>
          </w:tcPr>
          <w:p w:rsidR="00E444EB" w:rsidRPr="005E5F87" w:rsidRDefault="00E444EB" w:rsidP="00B81F54">
            <w:pPr>
              <w:pStyle w:val="tt1"/>
            </w:pPr>
            <w:r w:rsidRPr="005E5F87">
              <w:t>varchar(</w:t>
            </w:r>
            <w:r w:rsidR="00B81F54">
              <w:t>150</w:t>
            </w:r>
            <w:r w:rsidRPr="005E5F87">
              <w:t>)</w:t>
            </w:r>
          </w:p>
        </w:tc>
        <w:tc>
          <w:tcPr>
            <w:tcW w:w="546" w:type="dxa"/>
            <w:shd w:val="clear" w:color="auto" w:fill="auto"/>
            <w:noWrap/>
          </w:tcPr>
          <w:p w:rsidR="00E444EB" w:rsidRPr="005E5F87" w:rsidRDefault="00E444EB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E444EB" w:rsidRPr="005E5F87" w:rsidRDefault="00E444EB" w:rsidP="003F5961">
            <w:pPr>
              <w:pStyle w:val="tt1"/>
            </w:pPr>
          </w:p>
        </w:tc>
        <w:tc>
          <w:tcPr>
            <w:tcW w:w="4110" w:type="dxa"/>
          </w:tcPr>
          <w:p w:rsidR="00E444EB" w:rsidRPr="005E5F87" w:rsidRDefault="00E444EB" w:rsidP="003F5961">
            <w:pPr>
              <w:pStyle w:val="tt1"/>
            </w:pPr>
          </w:p>
        </w:tc>
      </w:tr>
    </w:tbl>
    <w:p w:rsidR="00EB53A5" w:rsidRDefault="00EB53A5" w:rsidP="00EB53A5">
      <w:pPr>
        <w:pStyle w:val="p1"/>
        <w:numPr>
          <w:ilvl w:val="0"/>
          <w:numId w:val="0"/>
        </w:numPr>
        <w:ind w:left="1191"/>
      </w:pPr>
    </w:p>
    <w:p w:rsidR="00B81F54" w:rsidRDefault="00B81F54" w:rsidP="00CD6132">
      <w:pPr>
        <w:pStyle w:val="p1"/>
      </w:pPr>
      <w:r>
        <w:t xml:space="preserve">Táboa </w:t>
      </w:r>
      <w:r w:rsidRPr="00CD6132">
        <w:rPr>
          <w:i/>
        </w:rPr>
        <w:t>telefono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740"/>
        <w:gridCol w:w="1741"/>
        <w:gridCol w:w="546"/>
        <w:gridCol w:w="567"/>
        <w:gridCol w:w="4110"/>
      </w:tblGrid>
      <w:tr w:rsidR="00B81F54" w:rsidRPr="00E24593" w:rsidTr="003F5961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B81F54" w:rsidRPr="00E24593" w:rsidRDefault="00B81F54" w:rsidP="003F5961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B81F54" w:rsidRPr="00E24593" w:rsidRDefault="00B81F54" w:rsidP="003F5961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B81F54" w:rsidRPr="00E24593" w:rsidRDefault="00B81F54" w:rsidP="003F5961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B81F54" w:rsidRDefault="00B81F54" w:rsidP="003F5961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B81F54" w:rsidRPr="00E24593" w:rsidRDefault="00B81F54" w:rsidP="003F5961">
            <w:pPr>
              <w:pStyle w:val="tt1cn"/>
            </w:pPr>
            <w:r>
              <w:t>Observacións</w:t>
            </w:r>
          </w:p>
        </w:tc>
      </w:tr>
      <w:tr w:rsidR="00816952" w:rsidRPr="00967072" w:rsidTr="00816952">
        <w:tc>
          <w:tcPr>
            <w:tcW w:w="1740" w:type="dxa"/>
            <w:shd w:val="clear" w:color="auto" w:fill="auto"/>
            <w:noWrap/>
          </w:tcPr>
          <w:p w:rsidR="00816952" w:rsidRPr="005E5F87" w:rsidRDefault="00816952" w:rsidP="003F5961">
            <w:pPr>
              <w:pStyle w:val="tt1"/>
            </w:pPr>
            <w:r>
              <w:t>dni</w:t>
            </w:r>
          </w:p>
        </w:tc>
        <w:tc>
          <w:tcPr>
            <w:tcW w:w="1741" w:type="dxa"/>
          </w:tcPr>
          <w:p w:rsidR="00816952" w:rsidRPr="005E5F87" w:rsidRDefault="00816952" w:rsidP="003F5961">
            <w:pPr>
              <w:pStyle w:val="tt1"/>
            </w:pPr>
            <w:r>
              <w:t>char(9</w:t>
            </w:r>
            <w:r w:rsidRPr="005E5F87">
              <w:t>)</w:t>
            </w:r>
          </w:p>
        </w:tc>
        <w:tc>
          <w:tcPr>
            <w:tcW w:w="546" w:type="dxa"/>
            <w:shd w:val="clear" w:color="auto" w:fill="auto"/>
            <w:noWrap/>
          </w:tcPr>
          <w:p w:rsidR="00816952" w:rsidRPr="005E5F87" w:rsidRDefault="00816952" w:rsidP="003F5961">
            <w:pPr>
              <w:pStyle w:val="tt1"/>
            </w:pPr>
            <w:r w:rsidRPr="005E5F87">
              <w:t>Non</w:t>
            </w:r>
          </w:p>
        </w:tc>
        <w:tc>
          <w:tcPr>
            <w:tcW w:w="567" w:type="dxa"/>
            <w:vMerge w:val="restart"/>
            <w:vAlign w:val="center"/>
          </w:tcPr>
          <w:p w:rsidR="00816952" w:rsidRPr="00967072" w:rsidRDefault="00816952" w:rsidP="003F5961">
            <w:pPr>
              <w:pStyle w:val="tt1"/>
            </w:pPr>
            <w:r>
              <w:t>Primary</w:t>
            </w:r>
          </w:p>
        </w:tc>
        <w:tc>
          <w:tcPr>
            <w:tcW w:w="4110" w:type="dxa"/>
          </w:tcPr>
          <w:p w:rsidR="00816952" w:rsidRDefault="00816952" w:rsidP="003F5961">
            <w:pPr>
              <w:pStyle w:val="tt1"/>
            </w:pPr>
            <w:r>
              <w:t xml:space="preserve">DNI do cliente </w:t>
            </w:r>
          </w:p>
        </w:tc>
      </w:tr>
      <w:tr w:rsidR="00816952" w:rsidRPr="00967072" w:rsidTr="003F5961">
        <w:tc>
          <w:tcPr>
            <w:tcW w:w="1740" w:type="dxa"/>
            <w:shd w:val="clear" w:color="auto" w:fill="auto"/>
            <w:noWrap/>
          </w:tcPr>
          <w:p w:rsidR="00816952" w:rsidRDefault="00816952" w:rsidP="003F5961">
            <w:pPr>
              <w:pStyle w:val="tt1"/>
            </w:pPr>
            <w:r>
              <w:t>telefono</w:t>
            </w:r>
          </w:p>
        </w:tc>
        <w:tc>
          <w:tcPr>
            <w:tcW w:w="1741" w:type="dxa"/>
          </w:tcPr>
          <w:p w:rsidR="00816952" w:rsidRPr="00967072" w:rsidRDefault="00816952" w:rsidP="00B81F54">
            <w:pPr>
              <w:pStyle w:val="tt1"/>
            </w:pPr>
            <w:r>
              <w:t>char(12)</w:t>
            </w:r>
          </w:p>
        </w:tc>
        <w:tc>
          <w:tcPr>
            <w:tcW w:w="546" w:type="dxa"/>
            <w:shd w:val="clear" w:color="auto" w:fill="auto"/>
            <w:noWrap/>
          </w:tcPr>
          <w:p w:rsidR="00816952" w:rsidRPr="00967072" w:rsidRDefault="00816952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  <w:vMerge/>
          </w:tcPr>
          <w:p w:rsidR="00816952" w:rsidRPr="00967072" w:rsidRDefault="00816952" w:rsidP="003F5961">
            <w:pPr>
              <w:pStyle w:val="tt1"/>
            </w:pPr>
          </w:p>
        </w:tc>
        <w:tc>
          <w:tcPr>
            <w:tcW w:w="4110" w:type="dxa"/>
          </w:tcPr>
          <w:p w:rsidR="00816952" w:rsidRDefault="00816952" w:rsidP="003F5961">
            <w:pPr>
              <w:pStyle w:val="tt1"/>
            </w:pPr>
            <w:r>
              <w:t>Teléfono do cliente</w:t>
            </w:r>
          </w:p>
        </w:tc>
      </w:tr>
    </w:tbl>
    <w:p w:rsidR="00EB53A5" w:rsidRDefault="00EB53A5" w:rsidP="00EB53A5">
      <w:pPr>
        <w:pStyle w:val="p1"/>
        <w:numPr>
          <w:ilvl w:val="0"/>
          <w:numId w:val="0"/>
        </w:numPr>
        <w:ind w:left="1191"/>
      </w:pPr>
    </w:p>
    <w:p w:rsidR="00E1309F" w:rsidRDefault="00E1309F" w:rsidP="00EB53A5">
      <w:pPr>
        <w:pStyle w:val="p1"/>
        <w:numPr>
          <w:ilvl w:val="0"/>
          <w:numId w:val="0"/>
        </w:numPr>
        <w:ind w:left="1191"/>
      </w:pPr>
    </w:p>
    <w:p w:rsidR="00EB53A5" w:rsidRDefault="00EB53A5" w:rsidP="00EB53A5">
      <w:pPr>
        <w:pStyle w:val="p1"/>
        <w:numPr>
          <w:ilvl w:val="0"/>
          <w:numId w:val="0"/>
        </w:numPr>
        <w:ind w:left="1191"/>
      </w:pPr>
    </w:p>
    <w:p w:rsidR="00E444EB" w:rsidRDefault="00E444EB" w:rsidP="00CD6132">
      <w:pPr>
        <w:pStyle w:val="p1"/>
      </w:pPr>
      <w:r>
        <w:lastRenderedPageBreak/>
        <w:t xml:space="preserve">Táboa </w:t>
      </w:r>
      <w:r w:rsidR="0019291E">
        <w:rPr>
          <w:i/>
        </w:rPr>
        <w:t>asunto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740"/>
        <w:gridCol w:w="1741"/>
        <w:gridCol w:w="546"/>
        <w:gridCol w:w="567"/>
        <w:gridCol w:w="4110"/>
      </w:tblGrid>
      <w:tr w:rsidR="00E444EB" w:rsidRPr="00E24593" w:rsidTr="003F5961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444EB" w:rsidRPr="00E24593" w:rsidRDefault="00E444EB" w:rsidP="003F5961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444EB" w:rsidRPr="00E24593" w:rsidRDefault="00E444EB" w:rsidP="003F5961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444EB" w:rsidRPr="00E24593" w:rsidRDefault="00E444EB" w:rsidP="003F5961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E444EB" w:rsidRDefault="00E444EB" w:rsidP="003F5961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444EB" w:rsidRPr="00E24593" w:rsidRDefault="00E444EB" w:rsidP="003F5961">
            <w:pPr>
              <w:pStyle w:val="tt1cn"/>
            </w:pPr>
            <w:r>
              <w:t>Observacións</w:t>
            </w:r>
          </w:p>
        </w:tc>
      </w:tr>
      <w:tr w:rsidR="00E444EB" w:rsidRPr="00967072" w:rsidTr="003F5961">
        <w:tc>
          <w:tcPr>
            <w:tcW w:w="1740" w:type="dxa"/>
            <w:shd w:val="clear" w:color="auto" w:fill="auto"/>
            <w:noWrap/>
          </w:tcPr>
          <w:p w:rsidR="00E444EB" w:rsidRDefault="00816952" w:rsidP="003F5961">
            <w:pPr>
              <w:pStyle w:val="tt1"/>
            </w:pPr>
            <w:r>
              <w:t>expediente</w:t>
            </w:r>
          </w:p>
        </w:tc>
        <w:tc>
          <w:tcPr>
            <w:tcW w:w="1741" w:type="dxa"/>
          </w:tcPr>
          <w:p w:rsidR="00E444EB" w:rsidRPr="00967072" w:rsidRDefault="000917F6" w:rsidP="003F5961">
            <w:pPr>
              <w:pStyle w:val="tt1"/>
            </w:pPr>
            <w:r>
              <w:t>integer</w:t>
            </w:r>
          </w:p>
        </w:tc>
        <w:tc>
          <w:tcPr>
            <w:tcW w:w="546" w:type="dxa"/>
            <w:shd w:val="clear" w:color="auto" w:fill="auto"/>
            <w:noWrap/>
          </w:tcPr>
          <w:p w:rsidR="00E444EB" w:rsidRPr="00967072" w:rsidRDefault="00E444EB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E444EB" w:rsidRPr="00967072" w:rsidRDefault="00E444EB" w:rsidP="003F5961">
            <w:pPr>
              <w:pStyle w:val="tt1"/>
            </w:pPr>
            <w:r>
              <w:t>Primary</w:t>
            </w:r>
          </w:p>
        </w:tc>
        <w:tc>
          <w:tcPr>
            <w:tcW w:w="4110" w:type="dxa"/>
          </w:tcPr>
          <w:p w:rsidR="00E444EB" w:rsidRDefault="00E444EB" w:rsidP="003F5961">
            <w:pPr>
              <w:pStyle w:val="tt1"/>
            </w:pPr>
            <w:r>
              <w:t xml:space="preserve">Clave para identificar o grupo </w:t>
            </w:r>
          </w:p>
        </w:tc>
      </w:tr>
      <w:tr w:rsidR="00E444EB" w:rsidRPr="00967072" w:rsidTr="003F5961">
        <w:tc>
          <w:tcPr>
            <w:tcW w:w="1740" w:type="dxa"/>
            <w:shd w:val="clear" w:color="auto" w:fill="auto"/>
            <w:noWrap/>
          </w:tcPr>
          <w:p w:rsidR="00E444EB" w:rsidRDefault="00816952" w:rsidP="003F5961">
            <w:pPr>
              <w:pStyle w:val="tt1"/>
            </w:pPr>
            <w:r>
              <w:t>dataInicio</w:t>
            </w:r>
          </w:p>
        </w:tc>
        <w:tc>
          <w:tcPr>
            <w:tcW w:w="1741" w:type="dxa"/>
          </w:tcPr>
          <w:p w:rsidR="00E444EB" w:rsidRPr="00967072" w:rsidRDefault="000917F6" w:rsidP="003F5961">
            <w:pPr>
              <w:pStyle w:val="tt1"/>
            </w:pPr>
            <w:r>
              <w:t>date</w:t>
            </w:r>
          </w:p>
        </w:tc>
        <w:tc>
          <w:tcPr>
            <w:tcW w:w="546" w:type="dxa"/>
            <w:shd w:val="clear" w:color="auto" w:fill="auto"/>
            <w:noWrap/>
          </w:tcPr>
          <w:p w:rsidR="00E444EB" w:rsidRPr="00967072" w:rsidRDefault="00E444EB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E444EB" w:rsidRPr="00967072" w:rsidRDefault="00E444EB" w:rsidP="003F5961">
            <w:pPr>
              <w:pStyle w:val="tt1"/>
            </w:pPr>
          </w:p>
        </w:tc>
        <w:tc>
          <w:tcPr>
            <w:tcW w:w="4110" w:type="dxa"/>
          </w:tcPr>
          <w:p w:rsidR="00E444EB" w:rsidRDefault="00E444EB" w:rsidP="003F5961">
            <w:pPr>
              <w:pStyle w:val="tt1"/>
            </w:pPr>
            <w:r>
              <w:t>Descrición do nome do grupo</w:t>
            </w:r>
          </w:p>
        </w:tc>
      </w:tr>
      <w:tr w:rsidR="00E444EB" w:rsidRPr="00967072" w:rsidTr="003F5961">
        <w:tc>
          <w:tcPr>
            <w:tcW w:w="1740" w:type="dxa"/>
            <w:shd w:val="clear" w:color="auto" w:fill="auto"/>
            <w:noWrap/>
          </w:tcPr>
          <w:p w:rsidR="00E444EB" w:rsidRDefault="00816952" w:rsidP="003F5961">
            <w:pPr>
              <w:pStyle w:val="tt1"/>
            </w:pPr>
            <w:r>
              <w:t>descricion</w:t>
            </w:r>
          </w:p>
        </w:tc>
        <w:tc>
          <w:tcPr>
            <w:tcW w:w="1741" w:type="dxa"/>
          </w:tcPr>
          <w:p w:rsidR="00E444EB" w:rsidRPr="00967072" w:rsidRDefault="000917F6" w:rsidP="003F5961">
            <w:pPr>
              <w:pStyle w:val="tt1"/>
            </w:pPr>
            <w:r>
              <w:t>text</w:t>
            </w:r>
          </w:p>
        </w:tc>
        <w:tc>
          <w:tcPr>
            <w:tcW w:w="546" w:type="dxa"/>
            <w:shd w:val="clear" w:color="auto" w:fill="auto"/>
            <w:noWrap/>
          </w:tcPr>
          <w:p w:rsidR="00E444EB" w:rsidRPr="00967072" w:rsidRDefault="000917F6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E444EB" w:rsidRPr="00967072" w:rsidRDefault="00E444EB" w:rsidP="003F5961">
            <w:pPr>
              <w:pStyle w:val="tt1"/>
            </w:pPr>
          </w:p>
        </w:tc>
        <w:tc>
          <w:tcPr>
            <w:tcW w:w="4110" w:type="dxa"/>
          </w:tcPr>
          <w:p w:rsidR="00E444EB" w:rsidRDefault="00E444EB" w:rsidP="003F5961">
            <w:pPr>
              <w:pStyle w:val="tt1"/>
            </w:pPr>
            <w:r>
              <w:t>Nº de horas de redución para o profesor titor</w:t>
            </w:r>
          </w:p>
        </w:tc>
      </w:tr>
      <w:tr w:rsidR="00E444EB" w:rsidRPr="00967072" w:rsidTr="003F5961">
        <w:tc>
          <w:tcPr>
            <w:tcW w:w="1740" w:type="dxa"/>
            <w:shd w:val="clear" w:color="auto" w:fill="auto"/>
            <w:noWrap/>
          </w:tcPr>
          <w:p w:rsidR="00E444EB" w:rsidRDefault="00816952" w:rsidP="003F5961">
            <w:pPr>
              <w:pStyle w:val="tt1"/>
            </w:pPr>
            <w:r>
              <w:t>dataArquivo</w:t>
            </w:r>
          </w:p>
        </w:tc>
        <w:tc>
          <w:tcPr>
            <w:tcW w:w="1741" w:type="dxa"/>
          </w:tcPr>
          <w:p w:rsidR="00E444EB" w:rsidRPr="005E5F87" w:rsidRDefault="000917F6" w:rsidP="003F5961">
            <w:pPr>
              <w:pStyle w:val="tt1"/>
            </w:pPr>
            <w:r>
              <w:t>date</w:t>
            </w:r>
          </w:p>
        </w:tc>
        <w:tc>
          <w:tcPr>
            <w:tcW w:w="546" w:type="dxa"/>
            <w:shd w:val="clear" w:color="auto" w:fill="auto"/>
            <w:noWrap/>
          </w:tcPr>
          <w:p w:rsidR="00E444EB" w:rsidRPr="00967072" w:rsidRDefault="00E444EB" w:rsidP="003F5961">
            <w:pPr>
              <w:pStyle w:val="tt1"/>
            </w:pPr>
          </w:p>
        </w:tc>
        <w:tc>
          <w:tcPr>
            <w:tcW w:w="567" w:type="dxa"/>
          </w:tcPr>
          <w:p w:rsidR="00E444EB" w:rsidRPr="00967072" w:rsidRDefault="00E444EB" w:rsidP="003F5961">
            <w:pPr>
              <w:pStyle w:val="tt1"/>
            </w:pPr>
          </w:p>
        </w:tc>
        <w:tc>
          <w:tcPr>
            <w:tcW w:w="4110" w:type="dxa"/>
          </w:tcPr>
          <w:p w:rsidR="00E444EB" w:rsidRDefault="00E444EB" w:rsidP="003F5961">
            <w:pPr>
              <w:pStyle w:val="tt1"/>
            </w:pPr>
            <w:r>
              <w:t>Identificador do profesor que é titor do grupo</w:t>
            </w:r>
          </w:p>
        </w:tc>
      </w:tr>
      <w:tr w:rsidR="00816952" w:rsidRPr="00967072" w:rsidTr="003F5961">
        <w:tc>
          <w:tcPr>
            <w:tcW w:w="1740" w:type="dxa"/>
            <w:shd w:val="clear" w:color="auto" w:fill="auto"/>
            <w:noWrap/>
          </w:tcPr>
          <w:p w:rsidR="00816952" w:rsidRDefault="00816952" w:rsidP="003F5961">
            <w:pPr>
              <w:pStyle w:val="tt1"/>
            </w:pPr>
            <w:r>
              <w:t>estado</w:t>
            </w:r>
          </w:p>
        </w:tc>
        <w:tc>
          <w:tcPr>
            <w:tcW w:w="1741" w:type="dxa"/>
          </w:tcPr>
          <w:p w:rsidR="00816952" w:rsidRPr="005E5F87" w:rsidRDefault="000917F6" w:rsidP="003F5961">
            <w:pPr>
              <w:pStyle w:val="tt1"/>
            </w:pPr>
            <w:r>
              <w:t>enum</w:t>
            </w:r>
          </w:p>
        </w:tc>
        <w:tc>
          <w:tcPr>
            <w:tcW w:w="546" w:type="dxa"/>
            <w:shd w:val="clear" w:color="auto" w:fill="auto"/>
            <w:noWrap/>
          </w:tcPr>
          <w:p w:rsidR="00816952" w:rsidRPr="00967072" w:rsidRDefault="000917F6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816952" w:rsidRPr="00967072" w:rsidRDefault="00816952" w:rsidP="003F5961">
            <w:pPr>
              <w:pStyle w:val="tt1"/>
            </w:pPr>
          </w:p>
        </w:tc>
        <w:tc>
          <w:tcPr>
            <w:tcW w:w="4110" w:type="dxa"/>
          </w:tcPr>
          <w:p w:rsidR="00816952" w:rsidRDefault="000917F6" w:rsidP="003F5961">
            <w:pPr>
              <w:pStyle w:val="tt1"/>
            </w:pPr>
            <w:r>
              <w:t>Valores permitidos:</w:t>
            </w:r>
          </w:p>
          <w:p w:rsidR="000917F6" w:rsidRDefault="000917F6" w:rsidP="000917F6">
            <w:pPr>
              <w:pStyle w:val="tt1n"/>
            </w:pPr>
            <w:r>
              <w:t>`recopilación’,’trámite’,xuizo’,’arquivado’</w:t>
            </w:r>
          </w:p>
        </w:tc>
      </w:tr>
      <w:tr w:rsidR="00816952" w:rsidRPr="00967072" w:rsidTr="003F5961">
        <w:tc>
          <w:tcPr>
            <w:tcW w:w="1740" w:type="dxa"/>
            <w:shd w:val="clear" w:color="auto" w:fill="auto"/>
            <w:noWrap/>
          </w:tcPr>
          <w:p w:rsidR="00816952" w:rsidRDefault="000917F6" w:rsidP="003F5961">
            <w:pPr>
              <w:pStyle w:val="tt1"/>
            </w:pPr>
            <w:r>
              <w:t>dniCliente</w:t>
            </w:r>
          </w:p>
        </w:tc>
        <w:tc>
          <w:tcPr>
            <w:tcW w:w="1741" w:type="dxa"/>
          </w:tcPr>
          <w:p w:rsidR="00816952" w:rsidRPr="005E5F87" w:rsidRDefault="000917F6" w:rsidP="003F5961">
            <w:pPr>
              <w:pStyle w:val="tt1"/>
            </w:pPr>
            <w:r>
              <w:t>char(9)</w:t>
            </w:r>
          </w:p>
        </w:tc>
        <w:tc>
          <w:tcPr>
            <w:tcW w:w="546" w:type="dxa"/>
            <w:shd w:val="clear" w:color="auto" w:fill="auto"/>
            <w:noWrap/>
          </w:tcPr>
          <w:p w:rsidR="00816952" w:rsidRPr="00967072" w:rsidRDefault="000917F6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816952" w:rsidRPr="00967072" w:rsidRDefault="00816952" w:rsidP="003F5961">
            <w:pPr>
              <w:pStyle w:val="tt1"/>
            </w:pPr>
          </w:p>
        </w:tc>
        <w:tc>
          <w:tcPr>
            <w:tcW w:w="4110" w:type="dxa"/>
          </w:tcPr>
          <w:p w:rsidR="00816952" w:rsidRDefault="000917F6" w:rsidP="003F5961">
            <w:pPr>
              <w:pStyle w:val="tt1"/>
            </w:pPr>
            <w:r>
              <w:t>DNI do cliente que contrata o asunto</w:t>
            </w:r>
          </w:p>
        </w:tc>
      </w:tr>
    </w:tbl>
    <w:p w:rsidR="00EB53A5" w:rsidRDefault="00EB53A5" w:rsidP="00EB53A5">
      <w:pPr>
        <w:pStyle w:val="p1"/>
        <w:numPr>
          <w:ilvl w:val="0"/>
          <w:numId w:val="0"/>
        </w:numPr>
        <w:ind w:left="1191"/>
      </w:pPr>
    </w:p>
    <w:p w:rsidR="00E444EB" w:rsidRDefault="00E444EB" w:rsidP="00CD6132">
      <w:pPr>
        <w:pStyle w:val="p1"/>
      </w:pPr>
      <w:r>
        <w:t xml:space="preserve">Táboa </w:t>
      </w:r>
      <w:r w:rsidR="00816952" w:rsidRPr="00CD6132">
        <w:rPr>
          <w:i/>
        </w:rPr>
        <w:t>avogado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740"/>
        <w:gridCol w:w="1741"/>
        <w:gridCol w:w="546"/>
        <w:gridCol w:w="567"/>
        <w:gridCol w:w="4110"/>
      </w:tblGrid>
      <w:tr w:rsidR="00E444EB" w:rsidRPr="00E24593" w:rsidTr="003F5961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444EB" w:rsidRPr="00E24593" w:rsidRDefault="00E444EB" w:rsidP="003F5961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444EB" w:rsidRPr="00E24593" w:rsidRDefault="00E444EB" w:rsidP="003F5961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444EB" w:rsidRPr="00E24593" w:rsidRDefault="00E444EB" w:rsidP="003F5961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E444EB" w:rsidRDefault="00E444EB" w:rsidP="003F5961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444EB" w:rsidRPr="00E24593" w:rsidRDefault="00E444EB" w:rsidP="003F5961">
            <w:pPr>
              <w:pStyle w:val="tt1cn"/>
            </w:pPr>
            <w:r>
              <w:t>Observacións</w:t>
            </w:r>
          </w:p>
        </w:tc>
      </w:tr>
      <w:tr w:rsidR="000917F6" w:rsidRPr="00967072" w:rsidTr="003F5961">
        <w:tc>
          <w:tcPr>
            <w:tcW w:w="174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0917F6" w:rsidRPr="005E5F87" w:rsidRDefault="00EB53A5" w:rsidP="003F5961">
            <w:pPr>
              <w:pStyle w:val="tt1"/>
            </w:pPr>
            <w:r>
              <w:t>D</w:t>
            </w:r>
            <w:r w:rsidR="000917F6">
              <w:t>ni</w:t>
            </w:r>
          </w:p>
        </w:tc>
        <w:tc>
          <w:tcPr>
            <w:tcW w:w="1741" w:type="dxa"/>
            <w:tcBorders>
              <w:top w:val="single" w:sz="12" w:space="0" w:color="auto"/>
            </w:tcBorders>
          </w:tcPr>
          <w:p w:rsidR="000917F6" w:rsidRPr="005E5F87" w:rsidRDefault="000917F6" w:rsidP="003F5961">
            <w:pPr>
              <w:pStyle w:val="tt1"/>
            </w:pPr>
            <w:r>
              <w:t>char(9</w:t>
            </w:r>
            <w:r w:rsidRPr="005E5F87">
              <w:t>)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0917F6" w:rsidRPr="005E5F87" w:rsidRDefault="000917F6" w:rsidP="003F5961">
            <w:pPr>
              <w:pStyle w:val="tt1"/>
            </w:pPr>
            <w:r w:rsidRPr="005E5F87">
              <w:t>Non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917F6" w:rsidRPr="005E5F87" w:rsidRDefault="000917F6" w:rsidP="003F5961">
            <w:pPr>
              <w:pStyle w:val="tt1"/>
            </w:pPr>
            <w:r w:rsidRPr="005E5F87">
              <w:t>Primary</w:t>
            </w:r>
          </w:p>
        </w:tc>
        <w:tc>
          <w:tcPr>
            <w:tcW w:w="4110" w:type="dxa"/>
            <w:tcBorders>
              <w:top w:val="single" w:sz="12" w:space="0" w:color="auto"/>
            </w:tcBorders>
          </w:tcPr>
          <w:p w:rsidR="000917F6" w:rsidRPr="00F43736" w:rsidRDefault="000917F6" w:rsidP="003F5961">
            <w:pPr>
              <w:pStyle w:val="tt1"/>
            </w:pPr>
          </w:p>
        </w:tc>
      </w:tr>
      <w:tr w:rsidR="000917F6" w:rsidRPr="00967072" w:rsidTr="003F5961">
        <w:tc>
          <w:tcPr>
            <w:tcW w:w="1740" w:type="dxa"/>
            <w:shd w:val="clear" w:color="auto" w:fill="auto"/>
            <w:noWrap/>
          </w:tcPr>
          <w:p w:rsidR="000917F6" w:rsidRPr="005E5F87" w:rsidRDefault="000917F6" w:rsidP="003F5961">
            <w:pPr>
              <w:pStyle w:val="tt1"/>
            </w:pPr>
            <w:r w:rsidRPr="005E5F87">
              <w:t>nome</w:t>
            </w:r>
          </w:p>
        </w:tc>
        <w:tc>
          <w:tcPr>
            <w:tcW w:w="1741" w:type="dxa"/>
          </w:tcPr>
          <w:p w:rsidR="000917F6" w:rsidRPr="005E5F87" w:rsidRDefault="000917F6" w:rsidP="003F5961">
            <w:pPr>
              <w:pStyle w:val="tt1"/>
            </w:pPr>
            <w:r w:rsidRPr="005E5F87">
              <w:t>varchar(</w:t>
            </w:r>
            <w:r>
              <w:t>100</w:t>
            </w:r>
            <w:r w:rsidRPr="005E5F87">
              <w:t>)</w:t>
            </w:r>
          </w:p>
        </w:tc>
        <w:tc>
          <w:tcPr>
            <w:tcW w:w="546" w:type="dxa"/>
            <w:shd w:val="clear" w:color="auto" w:fill="auto"/>
            <w:noWrap/>
          </w:tcPr>
          <w:p w:rsidR="000917F6" w:rsidRPr="005E5F87" w:rsidRDefault="000917F6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0917F6" w:rsidRPr="005E5F87" w:rsidRDefault="000917F6" w:rsidP="003F5961">
            <w:pPr>
              <w:pStyle w:val="tt1"/>
            </w:pPr>
          </w:p>
        </w:tc>
        <w:tc>
          <w:tcPr>
            <w:tcW w:w="4110" w:type="dxa"/>
          </w:tcPr>
          <w:p w:rsidR="000917F6" w:rsidRPr="00F43736" w:rsidRDefault="000917F6" w:rsidP="003F5961">
            <w:pPr>
              <w:pStyle w:val="tt1"/>
            </w:pPr>
          </w:p>
        </w:tc>
      </w:tr>
      <w:tr w:rsidR="000917F6" w:rsidRPr="00967072" w:rsidTr="003F5961">
        <w:tc>
          <w:tcPr>
            <w:tcW w:w="1740" w:type="dxa"/>
            <w:shd w:val="clear" w:color="auto" w:fill="auto"/>
            <w:noWrap/>
          </w:tcPr>
          <w:p w:rsidR="000917F6" w:rsidRPr="005E5F87" w:rsidRDefault="000917F6" w:rsidP="003F5961">
            <w:pPr>
              <w:pStyle w:val="tt1"/>
            </w:pPr>
            <w:r>
              <w:t>enderezo</w:t>
            </w:r>
          </w:p>
        </w:tc>
        <w:tc>
          <w:tcPr>
            <w:tcW w:w="1741" w:type="dxa"/>
          </w:tcPr>
          <w:p w:rsidR="000917F6" w:rsidRPr="005E5F87" w:rsidRDefault="000917F6" w:rsidP="003F5961">
            <w:pPr>
              <w:pStyle w:val="tt1"/>
            </w:pPr>
            <w:r w:rsidRPr="005E5F87">
              <w:t>varchar(</w:t>
            </w:r>
            <w:r>
              <w:t>150</w:t>
            </w:r>
            <w:r w:rsidRPr="005E5F87">
              <w:t>)</w:t>
            </w:r>
          </w:p>
        </w:tc>
        <w:tc>
          <w:tcPr>
            <w:tcW w:w="546" w:type="dxa"/>
            <w:shd w:val="clear" w:color="auto" w:fill="auto"/>
            <w:noWrap/>
          </w:tcPr>
          <w:p w:rsidR="000917F6" w:rsidRPr="005E5F87" w:rsidRDefault="000917F6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0917F6" w:rsidRPr="005E5F87" w:rsidRDefault="000917F6" w:rsidP="003F5961">
            <w:pPr>
              <w:pStyle w:val="tt1"/>
            </w:pPr>
          </w:p>
        </w:tc>
        <w:tc>
          <w:tcPr>
            <w:tcW w:w="4110" w:type="dxa"/>
          </w:tcPr>
          <w:p w:rsidR="000917F6" w:rsidRPr="00F43736" w:rsidRDefault="000917F6" w:rsidP="003F5961">
            <w:pPr>
              <w:pStyle w:val="tt1"/>
            </w:pPr>
          </w:p>
        </w:tc>
      </w:tr>
    </w:tbl>
    <w:p w:rsidR="00EB53A5" w:rsidRDefault="00EB53A5" w:rsidP="00EB53A5">
      <w:pPr>
        <w:pStyle w:val="p1"/>
        <w:numPr>
          <w:ilvl w:val="0"/>
          <w:numId w:val="0"/>
        </w:numPr>
        <w:ind w:left="1191"/>
      </w:pPr>
    </w:p>
    <w:p w:rsidR="00E444EB" w:rsidRDefault="00E444EB" w:rsidP="00CD6132">
      <w:pPr>
        <w:pStyle w:val="p1"/>
      </w:pPr>
      <w:r>
        <w:t xml:space="preserve">Táboa </w:t>
      </w:r>
      <w:r w:rsidR="000917F6">
        <w:rPr>
          <w:i/>
        </w:rPr>
        <w:t>avogado</w:t>
      </w:r>
      <w:r w:rsidR="0019291E">
        <w:rPr>
          <w:i/>
        </w:rPr>
        <w:t>_asunto</w:t>
      </w:r>
      <w:r>
        <w:t xml:space="preserve"> (clave primaria composta)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740"/>
        <w:gridCol w:w="1741"/>
        <w:gridCol w:w="546"/>
        <w:gridCol w:w="567"/>
        <w:gridCol w:w="4110"/>
      </w:tblGrid>
      <w:tr w:rsidR="00E444EB" w:rsidRPr="00E24593" w:rsidTr="003F5961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444EB" w:rsidRPr="00E24593" w:rsidRDefault="00E444EB" w:rsidP="003F5961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444EB" w:rsidRPr="00E24593" w:rsidRDefault="00E444EB" w:rsidP="003F5961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444EB" w:rsidRPr="00E24593" w:rsidRDefault="00E444EB" w:rsidP="003F5961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E444EB" w:rsidRDefault="00E444EB" w:rsidP="003F5961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444EB" w:rsidRPr="00E24593" w:rsidRDefault="00E444EB" w:rsidP="003F5961">
            <w:pPr>
              <w:pStyle w:val="tt1cn"/>
            </w:pPr>
            <w:r>
              <w:t>Observacións</w:t>
            </w:r>
          </w:p>
        </w:tc>
      </w:tr>
      <w:tr w:rsidR="000917F6" w:rsidRPr="00967072" w:rsidTr="000917F6">
        <w:tc>
          <w:tcPr>
            <w:tcW w:w="1740" w:type="dxa"/>
            <w:shd w:val="clear" w:color="auto" w:fill="auto"/>
            <w:noWrap/>
          </w:tcPr>
          <w:p w:rsidR="000917F6" w:rsidRPr="005E5F87" w:rsidRDefault="000917F6" w:rsidP="003F5961">
            <w:pPr>
              <w:pStyle w:val="tt1"/>
            </w:pPr>
            <w:r>
              <w:t>dniAbogado</w:t>
            </w:r>
          </w:p>
        </w:tc>
        <w:tc>
          <w:tcPr>
            <w:tcW w:w="1741" w:type="dxa"/>
          </w:tcPr>
          <w:p w:rsidR="000917F6" w:rsidRPr="005E5F87" w:rsidRDefault="000917F6" w:rsidP="003F5961">
            <w:pPr>
              <w:pStyle w:val="tt1"/>
            </w:pPr>
            <w:r>
              <w:t>char(9</w:t>
            </w:r>
            <w:r w:rsidRPr="005E5F87">
              <w:t>)</w:t>
            </w:r>
          </w:p>
        </w:tc>
        <w:tc>
          <w:tcPr>
            <w:tcW w:w="546" w:type="dxa"/>
            <w:shd w:val="clear" w:color="auto" w:fill="auto"/>
            <w:noWrap/>
          </w:tcPr>
          <w:p w:rsidR="000917F6" w:rsidRPr="005E5F87" w:rsidRDefault="000917F6" w:rsidP="003F5961">
            <w:pPr>
              <w:pStyle w:val="tt1"/>
            </w:pPr>
            <w:r w:rsidRPr="005E5F87">
              <w:t>Non</w:t>
            </w:r>
          </w:p>
        </w:tc>
        <w:tc>
          <w:tcPr>
            <w:tcW w:w="567" w:type="dxa"/>
            <w:vMerge w:val="restart"/>
            <w:vAlign w:val="center"/>
          </w:tcPr>
          <w:p w:rsidR="000917F6" w:rsidRPr="00967072" w:rsidRDefault="000917F6" w:rsidP="003F5961">
            <w:pPr>
              <w:pStyle w:val="tt1"/>
            </w:pPr>
            <w:r>
              <w:t>Primary</w:t>
            </w:r>
          </w:p>
        </w:tc>
        <w:tc>
          <w:tcPr>
            <w:tcW w:w="4110" w:type="dxa"/>
          </w:tcPr>
          <w:p w:rsidR="000917F6" w:rsidRDefault="000917F6" w:rsidP="003F5961">
            <w:pPr>
              <w:pStyle w:val="tt1"/>
            </w:pPr>
            <w:r w:rsidRPr="00F43736">
              <w:t xml:space="preserve">Clave para identificar </w:t>
            </w:r>
            <w:r>
              <w:t>o</w:t>
            </w:r>
            <w:r w:rsidRPr="00F43736">
              <w:t xml:space="preserve"> </w:t>
            </w:r>
            <w:r>
              <w:t>avogado</w:t>
            </w:r>
          </w:p>
        </w:tc>
      </w:tr>
      <w:tr w:rsidR="000917F6" w:rsidRPr="00967072" w:rsidTr="003F5961">
        <w:tc>
          <w:tcPr>
            <w:tcW w:w="1740" w:type="dxa"/>
            <w:shd w:val="clear" w:color="auto" w:fill="auto"/>
            <w:noWrap/>
          </w:tcPr>
          <w:p w:rsidR="000917F6" w:rsidRDefault="000917F6" w:rsidP="003F5961">
            <w:pPr>
              <w:pStyle w:val="tt1"/>
            </w:pPr>
            <w:r>
              <w:t>expediente</w:t>
            </w:r>
          </w:p>
        </w:tc>
        <w:tc>
          <w:tcPr>
            <w:tcW w:w="1741" w:type="dxa"/>
          </w:tcPr>
          <w:p w:rsidR="000917F6" w:rsidRPr="00967072" w:rsidRDefault="000917F6" w:rsidP="003F5961">
            <w:pPr>
              <w:pStyle w:val="tt1"/>
            </w:pPr>
            <w:r>
              <w:t>integer</w:t>
            </w:r>
          </w:p>
        </w:tc>
        <w:tc>
          <w:tcPr>
            <w:tcW w:w="546" w:type="dxa"/>
            <w:shd w:val="clear" w:color="auto" w:fill="auto"/>
            <w:noWrap/>
          </w:tcPr>
          <w:p w:rsidR="000917F6" w:rsidRPr="00967072" w:rsidRDefault="000917F6" w:rsidP="003F5961">
            <w:pPr>
              <w:pStyle w:val="tt1"/>
            </w:pPr>
            <w:r>
              <w:t>Non</w:t>
            </w:r>
          </w:p>
        </w:tc>
        <w:tc>
          <w:tcPr>
            <w:tcW w:w="567" w:type="dxa"/>
            <w:vMerge/>
          </w:tcPr>
          <w:p w:rsidR="000917F6" w:rsidRPr="00967072" w:rsidRDefault="000917F6" w:rsidP="003F5961">
            <w:pPr>
              <w:pStyle w:val="tt1"/>
            </w:pPr>
          </w:p>
        </w:tc>
        <w:tc>
          <w:tcPr>
            <w:tcW w:w="4110" w:type="dxa"/>
          </w:tcPr>
          <w:p w:rsidR="000917F6" w:rsidRDefault="000917F6" w:rsidP="003F5961">
            <w:pPr>
              <w:pStyle w:val="tt1"/>
            </w:pPr>
            <w:r>
              <w:t>Clave para identificar o asunto</w:t>
            </w:r>
          </w:p>
        </w:tc>
      </w:tr>
    </w:tbl>
    <w:p w:rsidR="00232281" w:rsidRDefault="007B17AF" w:rsidP="00756B41">
      <w:pPr>
        <w:pStyle w:val="n2"/>
      </w:pPr>
      <w:bookmarkStart w:id="6" w:name="_Toc31356953"/>
      <w:r>
        <w:t>Verificación e probas</w:t>
      </w:r>
      <w:r w:rsidR="00950DEB">
        <w:t xml:space="preserve"> de BD</w:t>
      </w:r>
      <w:bookmarkEnd w:id="6"/>
    </w:p>
    <w:p w:rsidR="00986F77" w:rsidRDefault="00232281" w:rsidP="00986F77">
      <w:pPr>
        <w:pStyle w:val="tx1"/>
      </w:pPr>
      <w:r w:rsidRPr="00310DC5">
        <w:t>Unha vez rematado o proceso de análise, deseño e implementación da base de datos, a seguinte fase no cic</w:t>
      </w:r>
      <w:r>
        <w:t>lo de vida dunha base de datos é</w:t>
      </w:r>
      <w:r w:rsidRPr="00310DC5">
        <w:t xml:space="preserve"> a fase de probas.</w:t>
      </w:r>
      <w:r w:rsidR="00CD6132">
        <w:t xml:space="preserve"> </w:t>
      </w:r>
      <w:r w:rsidRPr="00310DC5">
        <w:t xml:space="preserve">Nesta fase fanse probas do rendemento, </w:t>
      </w:r>
      <w:r w:rsidR="00CD6132">
        <w:t>de</w:t>
      </w:r>
      <w:r w:rsidRPr="00310DC5">
        <w:t xml:space="preserve"> seguridade e </w:t>
      </w:r>
      <w:r w:rsidR="00CD6132">
        <w:t>de</w:t>
      </w:r>
      <w:r w:rsidRPr="00310DC5">
        <w:t xml:space="preserve"> integridade dos datos</w:t>
      </w:r>
      <w:r w:rsidR="002A31FE">
        <w:t>, n</w:t>
      </w:r>
      <w:r w:rsidRPr="00310DC5">
        <w:t>ormalmente, en combinación coas aplicacións que se desenvolven para manexar esa base de datos.</w:t>
      </w:r>
      <w:r w:rsidR="00986F77">
        <w:t xml:space="preserve"> </w:t>
      </w:r>
    </w:p>
    <w:p w:rsidR="00950DEB" w:rsidRDefault="00950DEB" w:rsidP="00986F77"/>
    <w:p w:rsidR="00986F77" w:rsidRPr="00310DC5" w:rsidRDefault="00986F77" w:rsidP="00986F77">
      <w:r w:rsidRPr="00310DC5">
        <w:t xml:space="preserve">Os pasos a seguir na fase de probas </w:t>
      </w:r>
      <w:r w:rsidR="002A31FE">
        <w:t>son</w:t>
      </w:r>
      <w:r w:rsidRPr="00310DC5">
        <w:t>:</w:t>
      </w:r>
    </w:p>
    <w:p w:rsidR="00986F77" w:rsidRPr="00310DC5" w:rsidRDefault="00986F77" w:rsidP="002A31FE">
      <w:pPr>
        <w:pStyle w:val="p1"/>
      </w:pPr>
      <w:r w:rsidRPr="00310DC5">
        <w:t>Compr</w:t>
      </w:r>
      <w:r>
        <w:t xml:space="preserve">obación da integridade de datos </w:t>
      </w:r>
      <w:r w:rsidR="00C5105F">
        <w:t xml:space="preserve">mediante as </w:t>
      </w:r>
      <w:r>
        <w:t>restricións</w:t>
      </w:r>
      <w:r w:rsidR="00C5105F">
        <w:t>.</w:t>
      </w:r>
    </w:p>
    <w:p w:rsidR="00986F77" w:rsidRDefault="00986F77" w:rsidP="002A31FE">
      <w:pPr>
        <w:pStyle w:val="p1"/>
      </w:pPr>
      <w:r>
        <w:t>Comprobación d</w:t>
      </w:r>
      <w:r w:rsidRPr="00310DC5">
        <w:t>a seguridade</w:t>
      </w:r>
      <w:r>
        <w:t xml:space="preserve"> </w:t>
      </w:r>
      <w:r w:rsidRPr="00310DC5">
        <w:t xml:space="preserve">para garantir que os usuarios dispoñen de acceso e só poden cambiar os datos </w:t>
      </w:r>
      <w:r>
        <w:t>que o administrador lles permite</w:t>
      </w:r>
      <w:r w:rsidRPr="00310DC5">
        <w:t xml:space="preserve">. </w:t>
      </w:r>
    </w:p>
    <w:p w:rsidR="002A31FE" w:rsidRPr="00310DC5" w:rsidRDefault="002A31FE" w:rsidP="002A31FE">
      <w:pPr>
        <w:pStyle w:val="p1"/>
      </w:pPr>
      <w:r>
        <w:t>C</w:t>
      </w:r>
      <w:r w:rsidR="00986F77" w:rsidRPr="00310DC5">
        <w:t>omprobación d</w:t>
      </w:r>
      <w:r w:rsidR="00986F77">
        <w:t>o rendemento.</w:t>
      </w:r>
      <w:r>
        <w:t xml:space="preserve"> </w:t>
      </w:r>
      <w:r w:rsidRPr="00310DC5">
        <w:t xml:space="preserve">O rendemento </w:t>
      </w:r>
      <w:r>
        <w:t xml:space="preserve">próbase </w:t>
      </w:r>
      <w:r w:rsidRPr="00310DC5">
        <w:t>baixo diferentes condicións de carga para ver como procesa a base de datos varias conexións simultáneas e altos volumes de procesos de actualización e lectura. ¿A resposta ás peticións de datos e o sufi</w:t>
      </w:r>
      <w:r w:rsidR="00E86175">
        <w:t>cientemente rápida</w:t>
      </w:r>
      <w:r w:rsidRPr="00310DC5">
        <w:t>?. Por exemplo, unha aplicación deseñada</w:t>
      </w:r>
      <w:r>
        <w:t xml:space="preserve"> con táboas MyISAM pode resultar</w:t>
      </w:r>
      <w:r w:rsidRPr="00310DC5">
        <w:t xml:space="preserve"> demasiado lenta </w:t>
      </w:r>
      <w:r>
        <w:t>no caso de que se fagan</w:t>
      </w:r>
      <w:r w:rsidRPr="00310DC5">
        <w:t xml:space="preserve"> moitas actualizacións de datos de maneira simultánea, </w:t>
      </w:r>
      <w:r>
        <w:t>debido a que o motor de almacenamento MyISAM fai bloqueos a nivel de táboa cando se fan actualizacións nos datos; pod</w:t>
      </w:r>
      <w:r w:rsidRPr="00310DC5">
        <w:t>e result</w:t>
      </w:r>
      <w:r>
        <w:t>ar</w:t>
      </w:r>
      <w:r w:rsidRPr="00310DC5">
        <w:t xml:space="preserve"> necesario modificar o motor de almacenamento e utilizar Inn</w:t>
      </w:r>
      <w:r>
        <w:t>o</w:t>
      </w:r>
      <w:r w:rsidRPr="00310DC5">
        <w:t>DB.</w:t>
      </w:r>
    </w:p>
    <w:p w:rsidR="00232281" w:rsidRPr="00310DC5" w:rsidRDefault="00986F77" w:rsidP="00232281">
      <w:pPr>
        <w:pStyle w:val="p1"/>
      </w:pPr>
      <w:r w:rsidRPr="00310DC5">
        <w:t>Axuste do</w:t>
      </w:r>
      <w:r>
        <w:t>s</w:t>
      </w:r>
      <w:r w:rsidRPr="00310DC5">
        <w:t xml:space="preserve"> parámetros a modificar no deseño lóxico e físico en resposta ao resultado das probas.</w:t>
      </w:r>
      <w:r w:rsidR="002A31FE">
        <w:t xml:space="preserve"> </w:t>
      </w:r>
      <w:r w:rsidR="00232281">
        <w:t>Como resultado da</w:t>
      </w:r>
      <w:r w:rsidR="00274F1C">
        <w:t>s</w:t>
      </w:r>
      <w:r w:rsidR="00232281">
        <w:t xml:space="preserve"> probas, p</w:t>
      </w:r>
      <w:r w:rsidR="00232281" w:rsidRPr="00310DC5">
        <w:t>ode que resulte necesario modificar o deseño lóxico ou o deseñ</w:t>
      </w:r>
      <w:r w:rsidR="0021397B">
        <w:t>o físico da base de datos. Quizai</w:t>
      </w:r>
      <w:r w:rsidR="00950DEB">
        <w:t>s se necesiten novos índices,</w:t>
      </w:r>
      <w:r w:rsidR="00232281" w:rsidRPr="00310DC5">
        <w:t xml:space="preserve"> ou desnormalizar determinadas táboas por razóns de rendemento.</w:t>
      </w:r>
    </w:p>
    <w:p w:rsidR="00232281" w:rsidRPr="00310DC5" w:rsidRDefault="00232281" w:rsidP="00AE64B4">
      <w:pPr>
        <w:pStyle w:val="tx1"/>
      </w:pPr>
      <w:r w:rsidRPr="00310DC5">
        <w:lastRenderedPageBreak/>
        <w:t xml:space="preserve">O proceso de </w:t>
      </w:r>
      <w:r>
        <w:t xml:space="preserve">verificación e proba </w:t>
      </w:r>
      <w:r w:rsidRPr="00310DC5">
        <w:t xml:space="preserve">é de carácter interactivo, </w:t>
      </w:r>
      <w:r w:rsidR="00404FDC">
        <w:t xml:space="preserve">é dicir, </w:t>
      </w:r>
      <w:r w:rsidRPr="00310DC5">
        <w:t xml:space="preserve">durante o proceso </w:t>
      </w:r>
      <w:r>
        <w:t xml:space="preserve">lévanse </w:t>
      </w:r>
      <w:r w:rsidR="00404FDC">
        <w:t>a cabo varias probas</w:t>
      </w:r>
      <w:r w:rsidRPr="00310DC5">
        <w:t xml:space="preserve"> e </w:t>
      </w:r>
      <w:r>
        <w:t>implemé</w:t>
      </w:r>
      <w:r w:rsidRPr="00310DC5">
        <w:t>ntan</w:t>
      </w:r>
      <w:r>
        <w:t>se</w:t>
      </w:r>
      <w:r w:rsidRPr="00310DC5">
        <w:t xml:space="preserve"> os cambios requiridos para mellorar o rendemento e a seguridade.</w:t>
      </w:r>
    </w:p>
    <w:p w:rsidR="00950DEB" w:rsidRDefault="00950DEB" w:rsidP="002A31FE"/>
    <w:p w:rsidR="00232281" w:rsidRPr="00232281" w:rsidRDefault="00AE64B4" w:rsidP="00AE64B4">
      <w:pPr>
        <w:ind w:left="0" w:firstLine="0"/>
        <w:rPr>
          <w:lang w:eastAsia="gl-ES"/>
        </w:rPr>
      </w:pPr>
      <w:r>
        <w:tab/>
      </w:r>
      <w:r w:rsidR="00950DEB">
        <w:t xml:space="preserve">A continuación veremos </w:t>
      </w:r>
      <w:r w:rsidR="00404FDC">
        <w:t xml:space="preserve">as probas de </w:t>
      </w:r>
      <w:r w:rsidR="00232281" w:rsidRPr="00310DC5">
        <w:t xml:space="preserve">comprobación da </w:t>
      </w:r>
      <w:r w:rsidR="00232281" w:rsidRPr="00C65FF4">
        <w:rPr>
          <w:b/>
        </w:rPr>
        <w:t>integridade dos datos</w:t>
      </w:r>
      <w:r w:rsidR="00950DEB">
        <w:t>.</w:t>
      </w:r>
    </w:p>
    <w:p w:rsidR="0039604A" w:rsidRDefault="0039604A" w:rsidP="0039604A">
      <w:pPr>
        <w:pStyle w:val="n3"/>
      </w:pPr>
      <w:bookmarkStart w:id="7" w:name="_Toc31356954"/>
      <w:r>
        <w:t>Modo do servidor MySQL</w:t>
      </w:r>
      <w:bookmarkEnd w:id="7"/>
    </w:p>
    <w:p w:rsidR="0039604A" w:rsidRDefault="0039604A" w:rsidP="0039604A">
      <w:pPr>
        <w:pStyle w:val="tx1"/>
      </w:pPr>
      <w:r>
        <w:t>O comportamento do servidor MySQL cando se producen erros asociados aos datos dependerá de</w:t>
      </w:r>
      <w:r w:rsidR="00A91C34">
        <w:t xml:space="preserve"> se </w:t>
      </w:r>
      <w:r>
        <w:t xml:space="preserve">está traballando en modo </w:t>
      </w:r>
      <w:r w:rsidR="00274F1C">
        <w:t xml:space="preserve">SQL </w:t>
      </w:r>
      <w:r>
        <w:t xml:space="preserve">estrito ou non. No caso de non estar activado o modo estrito, os datos que non se axustan á definición da columna son engadidos á táboa pero </w:t>
      </w:r>
      <w:r w:rsidR="00274F1C">
        <w:t>móstrase</w:t>
      </w:r>
      <w:r>
        <w:t xml:space="preserve"> unha mensaxe de alerta (</w:t>
      </w:r>
      <w:r w:rsidRPr="007814C7">
        <w:rPr>
          <w:i/>
        </w:rPr>
        <w:t>warning</w:t>
      </w:r>
      <w:r>
        <w:t>), e no caso de estar activado o modo estrito</w:t>
      </w:r>
      <w:r w:rsidR="00404FDC">
        <w:t>,</w:t>
      </w:r>
      <w:r>
        <w:t xml:space="preserve"> xa non se permite que os datos sexan engadidos</w:t>
      </w:r>
      <w:r w:rsidR="00404FDC">
        <w:t xml:space="preserve"> e móstrase unha me</w:t>
      </w:r>
      <w:r w:rsidR="00274F1C">
        <w:t>nsaxe de erro</w:t>
      </w:r>
      <w:r>
        <w:t xml:space="preserve">. </w:t>
      </w:r>
    </w:p>
    <w:p w:rsidR="00AE64B4" w:rsidRDefault="00AE64B4" w:rsidP="0039604A">
      <w:pPr>
        <w:rPr>
          <w:i/>
        </w:rPr>
      </w:pPr>
    </w:p>
    <w:p w:rsidR="00AE64B4" w:rsidRDefault="00AE64B4" w:rsidP="00254797">
      <w:pPr>
        <w:pStyle w:val="tx1"/>
      </w:pPr>
    </w:p>
    <w:p w:rsidR="00640085" w:rsidRDefault="002A31FE" w:rsidP="00254797">
      <w:pPr>
        <w:pStyle w:val="tx1"/>
      </w:pPr>
      <w:r>
        <w:t>Pódese consultar o</w:t>
      </w:r>
      <w:r w:rsidR="00640085">
        <w:t xml:space="preserve"> contido da variable </w:t>
      </w:r>
      <w:r w:rsidR="00640085" w:rsidRPr="00640085">
        <w:rPr>
          <w:i/>
        </w:rPr>
        <w:t>sql_mode</w:t>
      </w:r>
      <w:r>
        <w:t xml:space="preserve"> coa </w:t>
      </w:r>
      <w:r w:rsidR="00640085">
        <w:t>sentenza:</w:t>
      </w:r>
    </w:p>
    <w:p w:rsidR="00640085" w:rsidRDefault="00640085" w:rsidP="00640085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3C4E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3C4E7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@@sql_mode</w:t>
      </w:r>
      <w:r w:rsidRPr="003C4E7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611BD" w:rsidRDefault="00F611BD" w:rsidP="00640085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F611BD" w:rsidRDefault="00F611BD" w:rsidP="00640085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640085" w:rsidRDefault="00640085" w:rsidP="00640085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114550" cy="681355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BD" w:rsidRDefault="00F611BD" w:rsidP="00640085">
      <w:pPr>
        <w:pStyle w:val="formula1"/>
        <w:rPr>
          <w:highlight w:val="white"/>
        </w:rPr>
      </w:pPr>
    </w:p>
    <w:p w:rsidR="00254797" w:rsidRDefault="00254797" w:rsidP="00254797">
      <w:pPr>
        <w:pStyle w:val="tx1"/>
        <w:rPr>
          <w:highlight w:val="white"/>
        </w:rPr>
      </w:pPr>
      <w:r>
        <w:rPr>
          <w:highlight w:val="white"/>
        </w:rPr>
        <w:t>O modo que se mostra, NO_ENGINE_SUBSTITUTION, evita a substitución automática do motor de almacenamento cando o motor desexado non está dispoñible ou compilado.</w:t>
      </w:r>
    </w:p>
    <w:p w:rsidR="00AE64B4" w:rsidRDefault="00AE64B4" w:rsidP="002A31FE">
      <w:pPr>
        <w:pStyle w:val="tx1"/>
      </w:pPr>
    </w:p>
    <w:p w:rsidR="002A31FE" w:rsidRDefault="002A31FE" w:rsidP="002A31FE">
      <w:pPr>
        <w:pStyle w:val="tx1"/>
      </w:pPr>
      <w:r>
        <w:t xml:space="preserve">Cando o servidor está en funcionamento, pódese cambiar o modo SQL utilizando a sentenza SET e cambiando o valor da variable do sistema </w:t>
      </w:r>
      <w:r w:rsidRPr="0039604A">
        <w:rPr>
          <w:i/>
        </w:rPr>
        <w:t>sql_mode</w:t>
      </w:r>
      <w:r>
        <w:t xml:space="preserve">. </w:t>
      </w:r>
      <w:r w:rsidRPr="0039604A">
        <w:t xml:space="preserve">Calquera cliente pode cambiar o valor de </w:t>
      </w:r>
      <w:r w:rsidRPr="0039604A">
        <w:rPr>
          <w:i/>
        </w:rPr>
        <w:t>sql_mode</w:t>
      </w:r>
      <w:r w:rsidRPr="0039604A">
        <w:t xml:space="preserve">  </w:t>
      </w:r>
      <w:r>
        <w:t>en c</w:t>
      </w:r>
      <w:r w:rsidRPr="0039604A">
        <w:t>alquera momento.</w:t>
      </w:r>
      <w:r>
        <w:t xml:space="preserve"> </w:t>
      </w:r>
      <w:r w:rsidR="004462F8">
        <w:t>Sintaxe:</w:t>
      </w:r>
    </w:p>
    <w:p w:rsidR="00AE64B4" w:rsidRDefault="00AE64B4" w:rsidP="004462F8">
      <w:pPr>
        <w:pStyle w:val="Codigo"/>
      </w:pPr>
    </w:p>
    <w:p w:rsidR="004462F8" w:rsidRDefault="004462F8" w:rsidP="004462F8">
      <w:pPr>
        <w:pStyle w:val="Codigo"/>
      </w:pPr>
      <w:r>
        <w:t>SET [GLOBAL|SESSION] sql_mode = 'modos';</w:t>
      </w:r>
    </w:p>
    <w:p w:rsidR="00F611BD" w:rsidRDefault="00F611BD" w:rsidP="004462F8">
      <w:pPr>
        <w:pStyle w:val="Codigo"/>
      </w:pPr>
    </w:p>
    <w:p w:rsidR="00AE64B4" w:rsidRPr="004462F8" w:rsidRDefault="00AE64B4" w:rsidP="004462F8">
      <w:pPr>
        <w:pStyle w:val="Codigo"/>
      </w:pPr>
    </w:p>
    <w:p w:rsidR="0039604A" w:rsidRPr="0039604A" w:rsidRDefault="0039604A" w:rsidP="0039604A">
      <w:pPr>
        <w:pStyle w:val="p1"/>
      </w:pPr>
      <w:r w:rsidRPr="0039604A">
        <w:t xml:space="preserve">Cando </w:t>
      </w:r>
      <w:r>
        <w:t>s</w:t>
      </w:r>
      <w:r w:rsidRPr="0039604A">
        <w:t>e asigna a variable a nivel GLOBAL, afecta a todos os clientes que se conecten a partir dese momento. Para executa</w:t>
      </w:r>
      <w:r>
        <w:t xml:space="preserve">la hai que ter o </w:t>
      </w:r>
      <w:r w:rsidR="002A31FE">
        <w:t xml:space="preserve">privilexio </w:t>
      </w:r>
      <w:bookmarkStart w:id="8" w:name="_GoBack"/>
      <w:bookmarkEnd w:id="8"/>
      <w:r>
        <w:t>de administrador.</w:t>
      </w:r>
    </w:p>
    <w:p w:rsidR="004462F8" w:rsidRDefault="0039604A" w:rsidP="0039604A">
      <w:pPr>
        <w:pStyle w:val="p1"/>
      </w:pPr>
      <w:r>
        <w:t>Cando se asigna a variable a nivel SESSION afecta só ao cliente actual.</w:t>
      </w:r>
      <w:r w:rsidR="00181B0E">
        <w:t xml:space="preserve"> Se non se indica explicitamente o nivel, por defecto, é SESSION.</w:t>
      </w:r>
    </w:p>
    <w:p w:rsidR="00FD2788" w:rsidRDefault="004462F8" w:rsidP="00FD2788">
      <w:pPr>
        <w:pStyle w:val="p1"/>
      </w:pPr>
      <w:r>
        <w:t xml:space="preserve">O contido de </w:t>
      </w:r>
      <w:r w:rsidR="0039604A" w:rsidRPr="0039604A">
        <w:t xml:space="preserve"> 'modos' </w:t>
      </w:r>
      <w:r>
        <w:t xml:space="preserve">é </w:t>
      </w:r>
      <w:r w:rsidR="0039604A" w:rsidRPr="0039604A">
        <w:t>unha lista dos diferentes modos que se lle queren asignar</w:t>
      </w:r>
      <w:r w:rsidR="0039604A">
        <w:t xml:space="preserve"> á variable</w:t>
      </w:r>
      <w:r w:rsidR="0039604A" w:rsidRPr="0039604A">
        <w:t>, separados por comas.</w:t>
      </w:r>
      <w:r w:rsidR="00E1309F">
        <w:t xml:space="preserve"> Pódese facer unha consulta á lista de modos no apartado </w:t>
      </w:r>
      <w:r w:rsidR="00E1309F" w:rsidRPr="00E1309F">
        <w:rPr>
          <w:i/>
        </w:rPr>
        <w:t>SQL Server Modes</w:t>
      </w:r>
      <w:r w:rsidR="00E1309F">
        <w:t xml:space="preserve"> do manual de referencia de MySQL.</w:t>
      </w:r>
      <w:r w:rsidR="00FD2788">
        <w:t xml:space="preserve"> No que afecta á inserción e actualización de filas nas táboas, os modos máis importantes aos que fai referencia o manual son os seguintes:</w:t>
      </w:r>
    </w:p>
    <w:p w:rsidR="00AE64B4" w:rsidRDefault="00AE64B4" w:rsidP="00AE64B4">
      <w:pPr>
        <w:pStyle w:val="p2"/>
        <w:numPr>
          <w:ilvl w:val="0"/>
          <w:numId w:val="0"/>
        </w:numPr>
        <w:ind w:left="1475"/>
      </w:pPr>
    </w:p>
    <w:p w:rsidR="00FD2788" w:rsidRPr="000B310E" w:rsidRDefault="00FD2788" w:rsidP="00E1309F">
      <w:pPr>
        <w:pStyle w:val="p3"/>
      </w:pPr>
      <w:r w:rsidRPr="000B310E">
        <w:lastRenderedPageBreak/>
        <w:t>STRIC</w:t>
      </w:r>
      <w:r>
        <w:t>T</w:t>
      </w:r>
      <w:r w:rsidRPr="000B310E">
        <w:t xml:space="preserve">_TRANS_TABLES: </w:t>
      </w:r>
      <w:r>
        <w:t>s</w:t>
      </w:r>
      <w:r w:rsidRPr="000B310E">
        <w:t xml:space="preserve">e un valor non se pode inserir nunha columna dunha táboa transacional, </w:t>
      </w:r>
      <w:r>
        <w:t>abórtase</w:t>
      </w:r>
      <w:r w:rsidRPr="000B310E">
        <w:t xml:space="preserve"> a execución do comando e provoca unha mensaxe de erro. </w:t>
      </w:r>
    </w:p>
    <w:p w:rsidR="00AE64B4" w:rsidRDefault="00AE64B4" w:rsidP="00AE64B4">
      <w:pPr>
        <w:pStyle w:val="p2"/>
        <w:numPr>
          <w:ilvl w:val="0"/>
          <w:numId w:val="0"/>
        </w:numPr>
        <w:ind w:left="1475"/>
      </w:pPr>
    </w:p>
    <w:p w:rsidR="00FD2788" w:rsidRPr="000B310E" w:rsidRDefault="00FD2788" w:rsidP="00E1309F">
      <w:pPr>
        <w:pStyle w:val="p3"/>
      </w:pPr>
      <w:r>
        <w:t>STRICT_ALL_TABLES: s</w:t>
      </w:r>
      <w:r w:rsidRPr="000B310E">
        <w:t xml:space="preserve">e un valor non se pode inserir nunha columna dunha táboa </w:t>
      </w:r>
      <w:r>
        <w:t>que utilice calquera motor de almacenamento</w:t>
      </w:r>
      <w:r w:rsidRPr="000B310E">
        <w:t xml:space="preserve">, </w:t>
      </w:r>
      <w:r>
        <w:t>abórtase</w:t>
      </w:r>
      <w:r w:rsidRPr="000B310E">
        <w:t xml:space="preserve"> a execución do comando </w:t>
      </w:r>
      <w:r>
        <w:t>e provoca unha mensaxe de erro.</w:t>
      </w:r>
    </w:p>
    <w:p w:rsidR="00AE64B4" w:rsidRDefault="00AE64B4" w:rsidP="00FD2788">
      <w:pPr>
        <w:pStyle w:val="sp11"/>
      </w:pPr>
    </w:p>
    <w:p w:rsidR="00FD2788" w:rsidRPr="004048CD" w:rsidRDefault="00FD2788" w:rsidP="00FD2788">
      <w:pPr>
        <w:pStyle w:val="sp11"/>
      </w:pPr>
      <w:r w:rsidRPr="000B310E">
        <w:t xml:space="preserve">Cando o manual fai referencia ao Modo </w:t>
      </w:r>
      <w:r>
        <w:t xml:space="preserve">SQL </w:t>
      </w:r>
      <w:r w:rsidRPr="000B310E">
        <w:t>estrito, significa que</w:t>
      </w:r>
      <w:r>
        <w:t xml:space="preserve"> </w:t>
      </w:r>
      <w:r w:rsidRPr="000B310E">
        <w:t>está habilitado</w:t>
      </w:r>
      <w:r>
        <w:t xml:space="preserve"> </w:t>
      </w:r>
      <w:r w:rsidRPr="000B310E">
        <w:t>un o</w:t>
      </w:r>
      <w:r>
        <w:t>u</w:t>
      </w:r>
      <w:r w:rsidRPr="000B310E">
        <w:t xml:space="preserve"> ambos dos </w:t>
      </w:r>
      <w:r>
        <w:t>anteriores STRIC_TRANS_TABLES</w:t>
      </w:r>
      <w:r w:rsidRPr="000B310E">
        <w:t xml:space="preserve"> </w:t>
      </w:r>
      <w:r>
        <w:t>ou</w:t>
      </w:r>
      <w:r w:rsidRPr="000B310E">
        <w:t xml:space="preserve"> STRIC_A</w:t>
      </w:r>
      <w:r>
        <w:t>LL_TABLES</w:t>
      </w:r>
      <w:r w:rsidRPr="004048CD">
        <w:t>.</w:t>
      </w:r>
    </w:p>
    <w:p w:rsidR="00E1309F" w:rsidRDefault="00E1309F" w:rsidP="00FD0D4F">
      <w:pPr>
        <w:pStyle w:val="tx1"/>
      </w:pPr>
    </w:p>
    <w:p w:rsidR="00FD0D4F" w:rsidRDefault="002A31FE" w:rsidP="00E1309F">
      <w:pPr>
        <w:pStyle w:val="tx1"/>
      </w:pPr>
      <w:r>
        <w:t>Exemplo: m</w:t>
      </w:r>
      <w:r w:rsidR="00FD0D4F">
        <w:t xml:space="preserve">odificar o contido da variable </w:t>
      </w:r>
      <w:r w:rsidR="00FD0D4F" w:rsidRPr="003C4E74">
        <w:rPr>
          <w:i/>
        </w:rPr>
        <w:t>sql_mode</w:t>
      </w:r>
      <w:r w:rsidR="00FD0D4F">
        <w:t xml:space="preserve">, engadíndolle </w:t>
      </w:r>
      <w:r w:rsidR="00394311">
        <w:t xml:space="preserve">o modo </w:t>
      </w:r>
      <w:r w:rsidR="00833231" w:rsidRPr="00833231">
        <w:t xml:space="preserve">PIPES_AS_CONCAT </w:t>
      </w:r>
      <w:r w:rsidR="004462F8">
        <w:t>ao contido que tiña</w:t>
      </w:r>
      <w:r w:rsidR="00833231">
        <w:t>,</w:t>
      </w:r>
      <w:r w:rsidR="004462F8">
        <w:t xml:space="preserve"> </w:t>
      </w:r>
      <w:r w:rsidR="00394311">
        <w:t xml:space="preserve">para </w:t>
      </w:r>
      <w:r w:rsidR="00833231">
        <w:t>tratar os símbolos || como un operador de concatenación de cadeas (como a función concat()), en lugar de como sinónimo do operador lóxico OR.</w:t>
      </w:r>
    </w:p>
    <w:p w:rsidR="00E1309F" w:rsidRPr="00E1309F" w:rsidRDefault="00E1309F" w:rsidP="00E1309F"/>
    <w:p w:rsidR="00833231" w:rsidRPr="00833231" w:rsidRDefault="00833231" w:rsidP="00833231">
      <w:pPr>
        <w:spacing w:after="0"/>
        <w:rPr>
          <w:sz w:val="16"/>
          <w:szCs w:val="16"/>
        </w:rPr>
      </w:pPr>
      <w:r w:rsidRPr="008332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8332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332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session</w:t>
      </w:r>
      <w:r w:rsidRPr="008332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sql_mode </w:t>
      </w:r>
      <w:r w:rsidRPr="008332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332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33231">
        <w:rPr>
          <w:rFonts w:ascii="Courier New" w:hAnsi="Courier New" w:cs="Courier New"/>
          <w:color w:val="67AD27"/>
          <w:sz w:val="16"/>
          <w:szCs w:val="16"/>
          <w:highlight w:val="white"/>
        </w:rPr>
        <w:t>'PIPES_AS_CONCAT,NO_ENGINE_SUBSTITUTION'</w:t>
      </w:r>
      <w:r w:rsidRPr="008332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33231" w:rsidRDefault="00833231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332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8332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@@</w:t>
      </w:r>
      <w:r w:rsidRPr="008332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session</w:t>
      </w:r>
      <w:r w:rsidRPr="008332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33231">
        <w:rPr>
          <w:rFonts w:ascii="Courier New" w:hAnsi="Courier New" w:cs="Courier New"/>
          <w:color w:val="000000"/>
          <w:sz w:val="16"/>
          <w:szCs w:val="16"/>
          <w:highlight w:val="white"/>
        </w:rPr>
        <w:t>sql_mode</w:t>
      </w:r>
      <w:r w:rsidRPr="008332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332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@@</w:t>
      </w:r>
      <w:r w:rsidRPr="008332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global</w:t>
      </w:r>
      <w:r w:rsidRPr="008332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33231">
        <w:rPr>
          <w:rFonts w:ascii="Courier New" w:hAnsi="Courier New" w:cs="Courier New"/>
          <w:color w:val="000000"/>
          <w:sz w:val="16"/>
          <w:szCs w:val="16"/>
          <w:highlight w:val="white"/>
        </w:rPr>
        <w:t>sql_mode</w:t>
      </w:r>
      <w:r w:rsidRPr="008332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24C18" w:rsidRDefault="00833231" w:rsidP="00833231">
      <w:pPr>
        <w:pStyle w:val="formula1"/>
        <w:rPr>
          <w:highlight w:val="white"/>
        </w:rPr>
      </w:pPr>
      <w:r w:rsidRPr="00833231">
        <w:rPr>
          <w:noProof/>
          <w:lang w:val="es-ES"/>
        </w:rPr>
        <w:drawing>
          <wp:inline distT="0" distB="0" distL="0" distR="0">
            <wp:extent cx="4791076" cy="580736"/>
            <wp:effectExtent l="19050" t="0" r="0" b="0"/>
            <wp:docPr id="18" name="17 Imagen" descr="sql_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_mod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710" cy="5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18" w:rsidRDefault="00E77D4A" w:rsidP="002E15DA">
      <w:pPr>
        <w:pStyle w:val="n3"/>
      </w:pPr>
      <w:bookmarkStart w:id="9" w:name="_Toc31356955"/>
      <w:r>
        <w:t>Edición de datos con MySQL Workbench</w:t>
      </w:r>
      <w:bookmarkEnd w:id="9"/>
    </w:p>
    <w:p w:rsidR="00833231" w:rsidRDefault="00A458D2" w:rsidP="00BF0B64">
      <w:pPr>
        <w:pStyle w:val="tx1"/>
      </w:pPr>
      <w:r>
        <w:t xml:space="preserve">A carga de datos de proba pódese facer executando un script coas sentenzas SQL adecuadas ou </w:t>
      </w:r>
      <w:r w:rsidR="00833231">
        <w:t xml:space="preserve">utilizando un cliente gráfico como </w:t>
      </w:r>
      <w:r w:rsidR="00E77D4A">
        <w:t>MySQL Workbench</w:t>
      </w:r>
      <w:r w:rsidR="00833231">
        <w:t>. No primeiro caso, é posible gardar o script e volver a executalo as veces que faga falta</w:t>
      </w:r>
      <w:r w:rsidR="000F618A">
        <w:t xml:space="preserve"> pero </w:t>
      </w:r>
      <w:r w:rsidR="00833231">
        <w:t xml:space="preserve">as sentenzas SQL necesarias para a carga de datos </w:t>
      </w:r>
      <w:r w:rsidR="00712885">
        <w:t>aínda non foron explicadas</w:t>
      </w:r>
      <w:r w:rsidR="00833231">
        <w:t>.</w:t>
      </w:r>
    </w:p>
    <w:p w:rsidR="00E1309F" w:rsidRDefault="00E1309F" w:rsidP="00E1309F">
      <w:pPr>
        <w:ind w:firstLine="0"/>
      </w:pPr>
    </w:p>
    <w:p w:rsidR="00394311" w:rsidRDefault="00833231" w:rsidP="00E1309F">
      <w:pPr>
        <w:ind w:firstLine="0"/>
      </w:pPr>
      <w:r>
        <w:t>MySQL Workbench</w:t>
      </w:r>
      <w:r w:rsidR="00E77D4A">
        <w:t xml:space="preserve"> proporciona un </w:t>
      </w:r>
      <w:r w:rsidR="00640085">
        <w:t>contorno</w:t>
      </w:r>
      <w:r w:rsidR="00E77D4A">
        <w:t xml:space="preserve"> gráfico de edición dos datos contidos nas tábo</w:t>
      </w:r>
      <w:r w:rsidR="00640085">
        <w:t>as, que permite</w:t>
      </w:r>
      <w:r w:rsidR="00E77D4A">
        <w:t xml:space="preserve"> aos usuarios inserir, modificar, borrar e consultar filas sen necesidade de escribir sentenzas SQL.</w:t>
      </w:r>
      <w:r w:rsidR="00BF0B64">
        <w:t xml:space="preserve"> </w:t>
      </w:r>
      <w:r w:rsidR="00E77D4A">
        <w:t xml:space="preserve">Ao pasar o cursor sobre o nome </w:t>
      </w:r>
      <w:r w:rsidR="00394311">
        <w:t>d</w:t>
      </w:r>
      <w:r w:rsidR="00E77D4A">
        <w:t xml:space="preserve">unha táboa </w:t>
      </w:r>
      <w:r w:rsidR="00394311">
        <w:t xml:space="preserve">móstranse </w:t>
      </w:r>
      <w:r w:rsidR="00E77D4A">
        <w:t xml:space="preserve">tres iconas. </w:t>
      </w:r>
      <w:r w:rsidR="00394311">
        <w:t xml:space="preserve">A da dereita </w:t>
      </w:r>
      <w:r w:rsidR="003A7A93">
        <w:t xml:space="preserve">(Manipulación de datos) </w:t>
      </w:r>
      <w:r w:rsidR="00394311">
        <w:t>permite mostrar os datos na zona de edición e facer cambios neles</w:t>
      </w:r>
      <w:r w:rsidR="00E77D4A">
        <w:t xml:space="preserve">. </w:t>
      </w:r>
    </w:p>
    <w:p w:rsidR="00394311" w:rsidRDefault="00394311" w:rsidP="0039431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223084" cy="1028700"/>
            <wp:effectExtent l="19050" t="0" r="6016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084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D4A" w:rsidRDefault="00E77D4A" w:rsidP="00BF0B64">
      <w:pPr>
        <w:pStyle w:val="tx1"/>
      </w:pPr>
      <w:r>
        <w:t>Para inserir novas filas</w:t>
      </w:r>
      <w:r w:rsidR="00BF0B64">
        <w:t>,</w:t>
      </w:r>
      <w:r>
        <w:t xml:space="preserve"> hai que escribir os datos na última fila, en substitución dos valore</w:t>
      </w:r>
      <w:r w:rsidR="00BF0B64">
        <w:t xml:space="preserve">s NULL </w:t>
      </w:r>
      <w:r>
        <w:t xml:space="preserve">e a continuación seleccionar o botón 'Apply' para aplicar os cambios. </w:t>
      </w:r>
    </w:p>
    <w:p w:rsidR="00E77D4A" w:rsidRDefault="00E77D4A" w:rsidP="00E1309F">
      <w:pPr>
        <w:pStyle w:val="formula1"/>
        <w:ind w:left="567"/>
      </w:pPr>
      <w:r>
        <w:rPr>
          <w:noProof/>
          <w:lang w:val="es-ES"/>
        </w:rPr>
        <w:lastRenderedPageBreak/>
        <w:drawing>
          <wp:inline distT="0" distB="0" distL="0" distR="0">
            <wp:extent cx="5836670" cy="2390775"/>
            <wp:effectExtent l="19050" t="0" r="0" b="0"/>
            <wp:docPr id="4" name="3 Imagen" descr="edicion_dato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cion_datos.e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32" cy="23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9F" w:rsidRDefault="00E1309F" w:rsidP="00E77D4A">
      <w:pPr>
        <w:pStyle w:val="tx1"/>
      </w:pPr>
    </w:p>
    <w:p w:rsidR="00E77D4A" w:rsidRDefault="00BF0B64" w:rsidP="00E77D4A">
      <w:pPr>
        <w:pStyle w:val="tx1"/>
      </w:pPr>
      <w:r>
        <w:t>A modificación dos datos dunha fila</w:t>
      </w:r>
      <w:r w:rsidR="00E77D4A">
        <w:t xml:space="preserve"> </w:t>
      </w:r>
      <w:r>
        <w:t xml:space="preserve">pódese facer </w:t>
      </w:r>
      <w:r w:rsidR="00E77D4A">
        <w:t>escribindo os novos datos sobre os datos ac</w:t>
      </w:r>
      <w:r>
        <w:t>tuais</w:t>
      </w:r>
      <w:r w:rsidR="00E77D4A">
        <w:t xml:space="preserve"> e a continuación seleccionar o botón 'Apply'. </w:t>
      </w:r>
    </w:p>
    <w:p w:rsidR="00E1309F" w:rsidRDefault="00E1309F" w:rsidP="00E1309F">
      <w:pPr>
        <w:ind w:firstLine="0"/>
      </w:pPr>
    </w:p>
    <w:p w:rsidR="00E77D4A" w:rsidRDefault="00E77D4A" w:rsidP="00E1309F">
      <w:pPr>
        <w:ind w:firstLine="0"/>
      </w:pPr>
      <w:r>
        <w:t>Para borrar filas, hai que seleccionar as filas que se quere</w:t>
      </w:r>
      <w:r w:rsidR="00E86175">
        <w:t>n</w:t>
      </w:r>
      <w:r>
        <w:t xml:space="preserve"> borrar, pulsar o botón dereito do rato e seleccionar a opción </w:t>
      </w:r>
      <w:r w:rsidRPr="00640085">
        <w:rPr>
          <w:i/>
        </w:rPr>
        <w:t>Delete Row(s</w:t>
      </w:r>
      <w:r>
        <w:t>).</w:t>
      </w:r>
    </w:p>
    <w:p w:rsidR="00E1309F" w:rsidRDefault="00E1309F" w:rsidP="00E1309F">
      <w:pPr>
        <w:ind w:firstLine="0"/>
      </w:pPr>
    </w:p>
    <w:p w:rsidR="00E77D4A" w:rsidRDefault="00E77D4A" w:rsidP="00E1309F">
      <w:pPr>
        <w:ind w:firstLine="0"/>
      </w:pPr>
      <w:r>
        <w:t>Tamén se pode escoller o formato 'Form Editor' para</w:t>
      </w:r>
      <w:r w:rsidR="00BF0B64">
        <w:t xml:space="preserve"> ter unha vista da fila en forma de </w:t>
      </w:r>
      <w:r>
        <w:t>formulario.</w:t>
      </w:r>
    </w:p>
    <w:p w:rsidR="00E77D4A" w:rsidRPr="00E77D4A" w:rsidRDefault="00E77D4A" w:rsidP="00E77D4A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400675" cy="2090286"/>
            <wp:effectExtent l="19050" t="0" r="9525" b="0"/>
            <wp:docPr id="5" name="4 Imagen" descr="formulario_dato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rio_datos.e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632" cy="209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59" w:rsidRDefault="009B1159" w:rsidP="009B1159">
      <w:pPr>
        <w:pStyle w:val="n3"/>
        <w:numPr>
          <w:ilvl w:val="0"/>
          <w:numId w:val="0"/>
        </w:numPr>
        <w:ind w:left="907"/>
      </w:pPr>
    </w:p>
    <w:p w:rsidR="00E77D4A" w:rsidRPr="00310DC5" w:rsidRDefault="00E77D4A" w:rsidP="00E77D4A">
      <w:pPr>
        <w:pStyle w:val="n3"/>
      </w:pPr>
      <w:bookmarkStart w:id="10" w:name="_Toc31356956"/>
      <w:r w:rsidRPr="00310DC5">
        <w:t>Integridade e restricións</w:t>
      </w:r>
      <w:bookmarkEnd w:id="10"/>
    </w:p>
    <w:p w:rsidR="00394311" w:rsidRDefault="00926BCC" w:rsidP="00BF0B64">
      <w:pPr>
        <w:pStyle w:val="tx1"/>
      </w:pPr>
      <w:r w:rsidRPr="00310DC5">
        <w:t>O concepto de integridade ten unha gran importancia no deseño e</w:t>
      </w:r>
      <w:r w:rsidR="00394311">
        <w:t xml:space="preserve"> implementación </w:t>
      </w:r>
      <w:r w:rsidRPr="00310DC5">
        <w:t>de bases de datos. Para manter a integridade dos datos</w:t>
      </w:r>
      <w:r w:rsidR="00BF0B64">
        <w:t>,</w:t>
      </w:r>
      <w:r w:rsidRPr="00310DC5">
        <w:t xml:space="preserve"> é necesario establecer un conxunto  de </w:t>
      </w:r>
      <w:r w:rsidR="006E7445" w:rsidRPr="00310DC5">
        <w:t>regras</w:t>
      </w:r>
      <w:r w:rsidRPr="00310DC5">
        <w:t xml:space="preserve"> ou </w:t>
      </w:r>
      <w:r w:rsidR="006E7445" w:rsidRPr="00310DC5">
        <w:t>restricións</w:t>
      </w:r>
      <w:r w:rsidRPr="00310DC5">
        <w:t xml:space="preserve"> que </w:t>
      </w:r>
      <w:r w:rsidR="00BF0B64">
        <w:t>garanta</w:t>
      </w:r>
      <w:r w:rsidR="006E7445" w:rsidRPr="00310DC5">
        <w:t>n</w:t>
      </w:r>
      <w:r w:rsidRPr="00310DC5">
        <w:t xml:space="preserve"> que a información almacenada na base de datos é correcta.</w:t>
      </w:r>
      <w:r w:rsidR="00BF0B64">
        <w:t xml:space="preserve"> U</w:t>
      </w:r>
      <w:r w:rsidR="00394311" w:rsidRPr="00310DC5">
        <w:t>nha vez rematado o proceso de implementación</w:t>
      </w:r>
      <w:r w:rsidR="00BF0B64">
        <w:t>,</w:t>
      </w:r>
      <w:r w:rsidR="00394311" w:rsidRPr="00310DC5">
        <w:t xml:space="preserve"> </w:t>
      </w:r>
      <w:r w:rsidR="00394311">
        <w:t>hai que</w:t>
      </w:r>
      <w:r w:rsidR="00394311" w:rsidRPr="00310DC5">
        <w:t xml:space="preserve"> establecer un sistema de probas de datos, que permita verificar que a base de datos cumpre</w:t>
      </w:r>
      <w:r w:rsidR="00BF0B64">
        <w:t xml:space="preserve"> as regras e restricións</w:t>
      </w:r>
      <w:r w:rsidR="00394311" w:rsidRPr="00310DC5">
        <w:t>. Hai algunhas restricións de usuario que se implementan facendo a validación coa axuda de disparadores (</w:t>
      </w:r>
      <w:r w:rsidR="00394311" w:rsidRPr="00310DC5">
        <w:rPr>
          <w:i/>
        </w:rPr>
        <w:t>triggers</w:t>
      </w:r>
      <w:r w:rsidR="009B1159">
        <w:t>)</w:t>
      </w:r>
      <w:r w:rsidR="00394311" w:rsidRPr="00310DC5">
        <w:t>.</w:t>
      </w:r>
    </w:p>
    <w:p w:rsidR="009B1159" w:rsidRDefault="009B1159" w:rsidP="009B1159">
      <w:pPr>
        <w:ind w:firstLine="0"/>
      </w:pPr>
    </w:p>
    <w:p w:rsidR="00926BCC" w:rsidRDefault="00926BCC" w:rsidP="009B1159">
      <w:pPr>
        <w:ind w:firstLine="0"/>
      </w:pPr>
      <w:r w:rsidRPr="00310DC5">
        <w:lastRenderedPageBreak/>
        <w:t>No caso das bases de datos relacio</w:t>
      </w:r>
      <w:r w:rsidR="003E6BBE" w:rsidRPr="00310DC5">
        <w:t>nais</w:t>
      </w:r>
      <w:r w:rsidR="00BF0B64">
        <w:t>,</w:t>
      </w:r>
      <w:r w:rsidR="003E6BBE" w:rsidRPr="00310DC5">
        <w:t xml:space="preserve"> </w:t>
      </w:r>
      <w:r w:rsidR="00BF0B64">
        <w:t>póde</w:t>
      </w:r>
      <w:r w:rsidR="00394311">
        <w:t>se</w:t>
      </w:r>
      <w:r w:rsidR="003E6BBE" w:rsidRPr="00310DC5">
        <w:t xml:space="preserve"> diferenciar entre</w:t>
      </w:r>
      <w:r w:rsidRPr="00310DC5">
        <w:t xml:space="preserve"> as </w:t>
      </w:r>
      <w:r w:rsidR="006E7445" w:rsidRPr="00310DC5">
        <w:t>restricións</w:t>
      </w:r>
      <w:r w:rsidRPr="00310DC5">
        <w:t xml:space="preserve"> inherentes ao modelo, que son un conxunto de </w:t>
      </w:r>
      <w:r w:rsidR="006E7445" w:rsidRPr="00310DC5">
        <w:t>regras</w:t>
      </w:r>
      <w:r w:rsidRPr="00310DC5">
        <w:t xml:space="preserve"> que son esenciais para configurar a estrutura dos datos e manter a coherencia das relacións, e as </w:t>
      </w:r>
      <w:r w:rsidR="006E7445" w:rsidRPr="00310DC5">
        <w:t>restricións</w:t>
      </w:r>
      <w:r w:rsidR="007F07EC">
        <w:t xml:space="preserve"> específicas</w:t>
      </w:r>
      <w:r w:rsidRPr="00310DC5">
        <w:t xml:space="preserve"> que son propias de cada base de datos.</w:t>
      </w:r>
    </w:p>
    <w:p w:rsidR="009B1159" w:rsidRDefault="009B1159" w:rsidP="009B1159">
      <w:pPr>
        <w:ind w:firstLine="0"/>
      </w:pPr>
    </w:p>
    <w:p w:rsidR="00926BCC" w:rsidRDefault="006E7445" w:rsidP="009B1159">
      <w:pPr>
        <w:ind w:firstLine="0"/>
      </w:pPr>
      <w:r w:rsidRPr="00310DC5">
        <w:t>Entre as restricións inherentes ao modelo relacional</w:t>
      </w:r>
      <w:r w:rsidR="00BF0B64">
        <w:t>,</w:t>
      </w:r>
      <w:r w:rsidRPr="00310DC5">
        <w:t xml:space="preserve"> pódese destacar a restrición de integridade de entidade</w:t>
      </w:r>
      <w:r w:rsidR="001524CF">
        <w:t xml:space="preserve"> (clave primaria)</w:t>
      </w:r>
      <w:r w:rsidR="007F07EC">
        <w:t xml:space="preserve"> </w:t>
      </w:r>
      <w:r w:rsidRPr="00310DC5">
        <w:t>e a restrici</w:t>
      </w:r>
      <w:r w:rsidR="007F07EC">
        <w:t>ón de integridade referencial.</w:t>
      </w:r>
    </w:p>
    <w:p w:rsidR="009B1159" w:rsidRDefault="009B1159" w:rsidP="009B1159">
      <w:pPr>
        <w:ind w:firstLine="0"/>
      </w:pPr>
    </w:p>
    <w:p w:rsidR="003A7A93" w:rsidRDefault="003A7A93" w:rsidP="00276600">
      <w:pPr>
        <w:ind w:firstLine="0"/>
      </w:pPr>
      <w:r>
        <w:t>Unha vez creado o esquema dunha base de datos, pódese consultar información sobre as restricións consultando as táboas da base de datos INFORMATION_SCHEMA: TABLE_CONSTRAINTS e REFERENTIAL_CONSTRAINTS.</w:t>
      </w:r>
    </w:p>
    <w:p w:rsidR="00501260" w:rsidRDefault="00501260" w:rsidP="00926BCC"/>
    <w:p w:rsidR="00926BCC" w:rsidRPr="00310DC5" w:rsidRDefault="00394311" w:rsidP="00926BCC">
      <w:r>
        <w:t xml:space="preserve">Na fase de probas hai que comprobar os seguintes tipos </w:t>
      </w:r>
      <w:r w:rsidR="00926BCC" w:rsidRPr="00310DC5">
        <w:t xml:space="preserve">de </w:t>
      </w:r>
      <w:r w:rsidR="006E7445" w:rsidRPr="00310DC5">
        <w:t>restricións</w:t>
      </w:r>
      <w:r w:rsidR="003463C3" w:rsidRPr="00310DC5">
        <w:t xml:space="preserve"> de integridade</w:t>
      </w:r>
      <w:r>
        <w:t>:</w:t>
      </w:r>
    </w:p>
    <w:p w:rsidR="00BC3566" w:rsidRPr="00310DC5" w:rsidRDefault="007F07EC" w:rsidP="00926BCC">
      <w:pPr>
        <w:pStyle w:val="p1"/>
      </w:pPr>
      <w:r>
        <w:t>R</w:t>
      </w:r>
      <w:r w:rsidR="006E7445" w:rsidRPr="00310DC5">
        <w:t>estricións</w:t>
      </w:r>
      <w:r w:rsidR="00A23172" w:rsidRPr="00310DC5">
        <w:t xml:space="preserve"> PRIMARY KEY.</w:t>
      </w:r>
    </w:p>
    <w:p w:rsidR="003463C3" w:rsidRPr="00310DC5" w:rsidRDefault="007F07EC" w:rsidP="00926BCC">
      <w:pPr>
        <w:pStyle w:val="p1"/>
      </w:pPr>
      <w:r>
        <w:t>R</w:t>
      </w:r>
      <w:r w:rsidR="006E7445" w:rsidRPr="00310DC5">
        <w:t>estricións</w:t>
      </w:r>
      <w:r w:rsidR="003463C3" w:rsidRPr="00310DC5">
        <w:t xml:space="preserve"> </w:t>
      </w:r>
      <w:r w:rsidR="00C71DFA">
        <w:t>de</w:t>
      </w:r>
      <w:r w:rsidR="003463C3" w:rsidRPr="00310DC5">
        <w:t xml:space="preserve"> </w:t>
      </w:r>
      <w:r w:rsidR="006E7445" w:rsidRPr="00310DC5">
        <w:t>integridade</w:t>
      </w:r>
      <w:r w:rsidR="00A00A77" w:rsidRPr="00310DC5">
        <w:t xml:space="preserve"> referencial</w:t>
      </w:r>
      <w:r w:rsidR="003463C3" w:rsidRPr="00310DC5">
        <w:t>.</w:t>
      </w:r>
    </w:p>
    <w:p w:rsidR="00627B03" w:rsidRPr="00310DC5" w:rsidRDefault="007F07EC" w:rsidP="00627B03">
      <w:pPr>
        <w:pStyle w:val="p1"/>
      </w:pPr>
      <w:r>
        <w:t>R</w:t>
      </w:r>
      <w:r w:rsidR="006E7445" w:rsidRPr="00310DC5">
        <w:t>estricións</w:t>
      </w:r>
      <w:r w:rsidR="003463C3" w:rsidRPr="00310DC5">
        <w:t xml:space="preserve"> </w:t>
      </w:r>
      <w:r w:rsidR="00A23172" w:rsidRPr="00310DC5">
        <w:t>UNIQUE.</w:t>
      </w:r>
    </w:p>
    <w:p w:rsidR="003463C3" w:rsidRPr="00310DC5" w:rsidRDefault="007F07EC" w:rsidP="003463C3">
      <w:pPr>
        <w:pStyle w:val="p1"/>
      </w:pPr>
      <w:r>
        <w:t>R</w:t>
      </w:r>
      <w:r w:rsidR="006E7445" w:rsidRPr="00310DC5">
        <w:t>estricións</w:t>
      </w:r>
      <w:r w:rsidR="003463C3" w:rsidRPr="00310DC5">
        <w:t xml:space="preserve"> </w:t>
      </w:r>
      <w:r w:rsidR="00A23172" w:rsidRPr="00310DC5">
        <w:t>DEFAULT.</w:t>
      </w:r>
    </w:p>
    <w:p w:rsidR="001914DD" w:rsidRPr="00310DC5" w:rsidRDefault="007F07EC" w:rsidP="003463C3">
      <w:pPr>
        <w:pStyle w:val="p1"/>
      </w:pPr>
      <w:r>
        <w:t>R</w:t>
      </w:r>
      <w:r w:rsidR="006E7445" w:rsidRPr="00310DC5">
        <w:t>estricións</w:t>
      </w:r>
      <w:r w:rsidR="003463C3" w:rsidRPr="00310DC5">
        <w:t xml:space="preserve"> CHEC</w:t>
      </w:r>
      <w:r w:rsidR="001914DD" w:rsidRPr="00310DC5">
        <w:t>K</w:t>
      </w:r>
      <w:r w:rsidR="00A23172" w:rsidRPr="00310DC5">
        <w:t>.</w:t>
      </w:r>
    </w:p>
    <w:p w:rsidR="003463C3" w:rsidRDefault="007F07EC" w:rsidP="003463C3">
      <w:pPr>
        <w:pStyle w:val="p1"/>
      </w:pPr>
      <w:r>
        <w:t>R</w:t>
      </w:r>
      <w:r w:rsidR="006E7445" w:rsidRPr="00310DC5">
        <w:t>estricións</w:t>
      </w:r>
      <w:r w:rsidR="001914DD" w:rsidRPr="00310DC5">
        <w:t xml:space="preserve"> implícitas nos tipos</w:t>
      </w:r>
      <w:r w:rsidR="003463C3" w:rsidRPr="00310DC5">
        <w:t xml:space="preserve"> ENUM, e SET</w:t>
      </w:r>
      <w:r w:rsidR="00A23172" w:rsidRPr="00310DC5">
        <w:t>.</w:t>
      </w:r>
    </w:p>
    <w:p w:rsidR="00627B03" w:rsidRDefault="007F07EC" w:rsidP="003463C3">
      <w:pPr>
        <w:pStyle w:val="p1"/>
      </w:pPr>
      <w:r>
        <w:t>R</w:t>
      </w:r>
      <w:r w:rsidR="00627B03">
        <w:t>estricións de valor NULL.</w:t>
      </w:r>
    </w:p>
    <w:p w:rsidR="00EA432A" w:rsidRPr="00310DC5" w:rsidRDefault="007F07EC" w:rsidP="003463C3">
      <w:pPr>
        <w:pStyle w:val="p1"/>
      </w:pPr>
      <w:r>
        <w:t>R</w:t>
      </w:r>
      <w:r w:rsidR="00EA432A">
        <w:t xml:space="preserve">estricións </w:t>
      </w:r>
      <w:r w:rsidR="00627B03">
        <w:t>asociadas</w:t>
      </w:r>
      <w:r w:rsidR="00EA432A">
        <w:t xml:space="preserve"> </w:t>
      </w:r>
      <w:r w:rsidR="00C5105F">
        <w:t xml:space="preserve">ao </w:t>
      </w:r>
      <w:r w:rsidR="00EA432A">
        <w:t>tipo de dato e tamaño da columna.</w:t>
      </w:r>
    </w:p>
    <w:p w:rsidR="00310DC5" w:rsidRDefault="00394311" w:rsidP="00E86175">
      <w:pPr>
        <w:pStyle w:val="tx1"/>
      </w:pPr>
      <w:r>
        <w:t>A fase de probas empeza</w:t>
      </w:r>
      <w:r w:rsidR="00A23172" w:rsidRPr="00310DC5">
        <w:t>, normalmen</w:t>
      </w:r>
      <w:r>
        <w:t>te, coa carga d</w:t>
      </w:r>
      <w:r w:rsidR="00A23172" w:rsidRPr="00310DC5">
        <w:t xml:space="preserve">un conxunto de datos de proba que ten como propósito verificar que se </w:t>
      </w:r>
      <w:r w:rsidR="006E7445" w:rsidRPr="00310DC5">
        <w:t>cumpren</w:t>
      </w:r>
      <w:r w:rsidR="00A23172" w:rsidRPr="00310DC5">
        <w:t xml:space="preserve"> as </w:t>
      </w:r>
      <w:r>
        <w:t>restricións</w:t>
      </w:r>
      <w:r w:rsidR="00A23172" w:rsidRPr="00310DC5">
        <w:t xml:space="preserve"> </w:t>
      </w:r>
      <w:r>
        <w:t>d</w:t>
      </w:r>
      <w:r w:rsidR="00A23172" w:rsidRPr="00310DC5">
        <w:t>e integri</w:t>
      </w:r>
      <w:r w:rsidR="00F46B07">
        <w:t>dade da base de datos.</w:t>
      </w:r>
    </w:p>
    <w:p w:rsidR="00501260" w:rsidRDefault="00501260" w:rsidP="00501260">
      <w:pPr>
        <w:ind w:firstLine="0"/>
      </w:pPr>
    </w:p>
    <w:p w:rsidR="00F46B07" w:rsidRDefault="00F46B07" w:rsidP="00501260">
      <w:pPr>
        <w:ind w:firstLine="0"/>
      </w:pPr>
      <w:r>
        <w:t>Para facer as probas que veñen a continuación debe estar habilitado o modo SQL estrito (</w:t>
      </w:r>
      <w:r w:rsidRPr="000B310E">
        <w:t>STRIC_A</w:t>
      </w:r>
      <w:r>
        <w:t>LL_TABLES ou STRIC_TRANS_TABLES).</w:t>
      </w:r>
      <w:r w:rsidR="00F11EEF">
        <w:t xml:space="preserve"> </w:t>
      </w:r>
    </w:p>
    <w:p w:rsidR="00E7035F" w:rsidRPr="005F5550" w:rsidRDefault="00E7035F" w:rsidP="00E7035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habilitando o modo SQL estrito</w:t>
      </w:r>
    </w:p>
    <w:p w:rsidR="00E7035F" w:rsidRPr="005F5550" w:rsidRDefault="00E7035F" w:rsidP="00E703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session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sql_mode 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'STRICT_ALL_TABLES,NO_ENGINE_SUBSTITUTION'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26BCC" w:rsidRPr="00310DC5" w:rsidRDefault="00A00A77" w:rsidP="00394311">
      <w:pPr>
        <w:pStyle w:val="n4"/>
      </w:pPr>
      <w:r w:rsidRPr="00310DC5">
        <w:t xml:space="preserve"> </w:t>
      </w:r>
      <w:bookmarkStart w:id="11" w:name="_Toc31356957"/>
      <w:r w:rsidR="00926BCC" w:rsidRPr="00310DC5">
        <w:t xml:space="preserve">Verificar </w:t>
      </w:r>
      <w:r w:rsidR="006E7445" w:rsidRPr="00310DC5">
        <w:t>restrición</w:t>
      </w:r>
      <w:r w:rsidR="00926BCC" w:rsidRPr="00310DC5">
        <w:t xml:space="preserve"> PRIMARY KEY</w:t>
      </w:r>
      <w:bookmarkEnd w:id="11"/>
    </w:p>
    <w:p w:rsidR="003463C3" w:rsidRPr="00310DC5" w:rsidRDefault="003463C3" w:rsidP="003463C3">
      <w:pPr>
        <w:pStyle w:val="tx1"/>
      </w:pPr>
      <w:r w:rsidRPr="00310DC5">
        <w:t xml:space="preserve">Hai que comprobar que: </w:t>
      </w:r>
    </w:p>
    <w:p w:rsidR="00C5105F" w:rsidRDefault="00926BCC" w:rsidP="00926BCC">
      <w:pPr>
        <w:pStyle w:val="p1"/>
      </w:pPr>
      <w:r w:rsidRPr="00310DC5">
        <w:t xml:space="preserve">Cada fila ten un valor distinto </w:t>
      </w:r>
      <w:r w:rsidR="00427693" w:rsidRPr="00310DC5">
        <w:t>na columna definida como clave primaria</w:t>
      </w:r>
      <w:r w:rsidRPr="00310DC5">
        <w:t>. Non se permiten valores repetidos</w:t>
      </w:r>
      <w:r w:rsidR="003463C3" w:rsidRPr="00310DC5">
        <w:t>.</w:t>
      </w:r>
    </w:p>
    <w:p w:rsidR="00926BCC" w:rsidRDefault="00926BCC" w:rsidP="00926BCC">
      <w:pPr>
        <w:pStyle w:val="p1"/>
      </w:pPr>
      <w:r w:rsidRPr="00310DC5">
        <w:t>Non se permiten valores nulos</w:t>
      </w:r>
      <w:r w:rsidR="00427693" w:rsidRPr="00310DC5">
        <w:t xml:space="preserve"> nesa columna.</w:t>
      </w:r>
    </w:p>
    <w:p w:rsidR="00394311" w:rsidRDefault="007E4171" w:rsidP="00C5105F">
      <w:pPr>
        <w:pStyle w:val="tx1"/>
      </w:pPr>
      <w:r>
        <w:t>E</w:t>
      </w:r>
      <w:r w:rsidR="00394311">
        <w:t>xemplo</w:t>
      </w:r>
      <w:r>
        <w:t>:</w:t>
      </w:r>
      <w:r w:rsidR="00453597">
        <w:t xml:space="preserve"> para comprobar que a táboa </w:t>
      </w:r>
      <w:r w:rsidR="00453597" w:rsidRPr="005F5550">
        <w:rPr>
          <w:i/>
        </w:rPr>
        <w:t>modulo</w:t>
      </w:r>
      <w:r w:rsidR="00453597">
        <w:t xml:space="preserve"> da base de datos </w:t>
      </w:r>
      <w:r w:rsidR="00453597" w:rsidRPr="00C5105F">
        <w:rPr>
          <w:i/>
        </w:rPr>
        <w:t>eleccionmodulos</w:t>
      </w:r>
      <w:r w:rsidR="00453597">
        <w:t xml:space="preserve"> cumpre as restricións de clave primaria, pódese </w:t>
      </w:r>
      <w:r w:rsidR="00C5105F">
        <w:t>e</w:t>
      </w:r>
      <w:r w:rsidR="005F5550">
        <w:t xml:space="preserve">xecutar o seguinte </w:t>
      </w:r>
      <w:r w:rsidR="005F5550" w:rsidRPr="005F5550">
        <w:rPr>
          <w:i/>
        </w:rPr>
        <w:t>script</w:t>
      </w:r>
      <w:r w:rsidR="00453597">
        <w:t xml:space="preserve"> de sentenzas SQL que empeza inserindo filas con claves distintas de null e sen repetir claves e termina inserindo </w:t>
      </w:r>
      <w:r w:rsidR="007F07EC">
        <w:t xml:space="preserve">unha </w:t>
      </w:r>
      <w:r w:rsidR="00453597">
        <w:t xml:space="preserve">fila con clave repetida e </w:t>
      </w:r>
      <w:r w:rsidR="007F07EC">
        <w:t xml:space="preserve">outra con </w:t>
      </w:r>
      <w:r w:rsidR="00453597">
        <w:t>clave null.</w:t>
      </w:r>
    </w:p>
    <w:p w:rsidR="00501260" w:rsidRDefault="0050126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5F5550" w:rsidRPr="005F5550" w:rsidRDefault="005F555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habilitando o modo SQL estrito</w:t>
      </w:r>
    </w:p>
    <w:p w:rsidR="005F5550" w:rsidRPr="005F5550" w:rsidRDefault="005F555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session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sql_mode 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'STRICT_ALL_TABLES,NO_ENGINE_SUBSTITUTION'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F5550" w:rsidRPr="005F5550" w:rsidRDefault="005F555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color w:val="808080"/>
          <w:sz w:val="16"/>
          <w:szCs w:val="16"/>
          <w:highlight w:val="white"/>
        </w:rPr>
        <w:t>-- inserindo filas na táboa modulo</w:t>
      </w:r>
    </w:p>
    <w:p w:rsidR="00117FA9" w:rsidRDefault="00117FA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="005F5550"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eleccion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modulo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F5550" w:rsidRPr="005F5550" w:rsidRDefault="005F555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</w:t>
      </w:r>
      <w:r w:rsidR="00117FA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nsert in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to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modulo 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117FA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horasS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emanais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descricion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5F5550" w:rsidRPr="005F5550" w:rsidRDefault="005F555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'MP0484'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'Bases de datos'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F5550" w:rsidRPr="005F5550" w:rsidRDefault="005F555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modulo 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17FA9">
        <w:rPr>
          <w:rFonts w:ascii="Courier New" w:hAnsi="Courier New" w:cs="Courier New"/>
          <w:color w:val="000000"/>
          <w:sz w:val="16"/>
          <w:szCs w:val="16"/>
          <w:highlight w:val="white"/>
        </w:rPr>
        <w:t>horasS</w:t>
      </w:r>
      <w:r w:rsidR="00117FA9"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emanais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descricion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5F5550" w:rsidRPr="005F5550" w:rsidRDefault="005F555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'MP0485'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'Programación'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F5550" w:rsidRPr="005F5550" w:rsidRDefault="005F555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insert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modulo 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17FA9">
        <w:rPr>
          <w:rFonts w:ascii="Courier New" w:hAnsi="Courier New" w:cs="Courier New"/>
          <w:color w:val="000000"/>
          <w:sz w:val="16"/>
          <w:szCs w:val="16"/>
          <w:highlight w:val="white"/>
        </w:rPr>
        <w:t>horasS</w:t>
      </w:r>
      <w:r w:rsidR="00117FA9"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emanais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descricion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5F5550" w:rsidRPr="005F5550" w:rsidRDefault="005F555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'MP0373'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'Linguaxes de marcas e sistemas de xestión de información'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F5550" w:rsidRPr="005F5550" w:rsidRDefault="005F555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modulo 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17FA9">
        <w:rPr>
          <w:rFonts w:ascii="Courier New" w:hAnsi="Courier New" w:cs="Courier New"/>
          <w:color w:val="000000"/>
          <w:sz w:val="16"/>
          <w:szCs w:val="16"/>
          <w:highlight w:val="white"/>
        </w:rPr>
        <w:t>horasS</w:t>
      </w:r>
      <w:r w:rsidR="00117FA9"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emanais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descricion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5F5550" w:rsidRPr="005F5550" w:rsidRDefault="005F555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'MP0487'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'Contornos de desenvolvemento'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F5550" w:rsidRPr="005F5550" w:rsidRDefault="005F555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modulo 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17FA9">
        <w:rPr>
          <w:rFonts w:ascii="Courier New" w:hAnsi="Courier New" w:cs="Courier New"/>
          <w:color w:val="000000"/>
          <w:sz w:val="16"/>
          <w:szCs w:val="16"/>
          <w:highlight w:val="white"/>
        </w:rPr>
        <w:t>horasS</w:t>
      </w:r>
      <w:r w:rsidR="00117FA9"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emanais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descricion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5F5550" w:rsidRPr="005F5550" w:rsidRDefault="005F555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'MP0615'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'Deseño de interfaces web'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'T'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F5550" w:rsidRPr="005F5550" w:rsidRDefault="005F555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modulo 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17FA9">
        <w:rPr>
          <w:rFonts w:ascii="Courier New" w:hAnsi="Courier New" w:cs="Courier New"/>
          <w:color w:val="000000"/>
          <w:sz w:val="16"/>
          <w:szCs w:val="16"/>
          <w:highlight w:val="white"/>
        </w:rPr>
        <w:t>horasS</w:t>
      </w:r>
      <w:r w:rsidR="00117FA9"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emanais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descricion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5F5550" w:rsidRPr="005F5550" w:rsidRDefault="005F555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'MP0615'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'Desenvolvemento web en contorno servidor'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'T'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F5550" w:rsidRPr="005F5550" w:rsidRDefault="005F555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modulo 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17FA9">
        <w:rPr>
          <w:rFonts w:ascii="Courier New" w:hAnsi="Courier New" w:cs="Courier New"/>
          <w:color w:val="000000"/>
          <w:sz w:val="16"/>
          <w:szCs w:val="16"/>
          <w:highlight w:val="white"/>
        </w:rPr>
        <w:t>horasS</w:t>
      </w:r>
      <w:r w:rsidR="00117FA9"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emanais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descricion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5F5550" w:rsidRPr="005F5550" w:rsidRDefault="005F555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'Desenvolvemento web en contorno servidor'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'T'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01260" w:rsidRDefault="00501260" w:rsidP="005F5550">
      <w:pPr>
        <w:pStyle w:val="tx1"/>
      </w:pPr>
    </w:p>
    <w:p w:rsidR="005F5550" w:rsidRPr="005F5550" w:rsidRDefault="005F5550" w:rsidP="005F5550">
      <w:pPr>
        <w:pStyle w:val="tx1"/>
      </w:pPr>
      <w:r>
        <w:t xml:space="preserve">As primeiras </w:t>
      </w:r>
      <w:r w:rsidR="00714633">
        <w:t xml:space="preserve">7 </w:t>
      </w:r>
      <w:r>
        <w:t>liñas execútanse sen problemas e para cada inserción móstrase unha mensaxe informando das filas inseridas co seguinte formato:</w:t>
      </w:r>
    </w:p>
    <w:p w:rsidR="005F5550" w:rsidRDefault="005F5550" w:rsidP="00501260">
      <w:pPr>
        <w:pStyle w:val="formula1"/>
        <w:ind w:left="0"/>
      </w:pPr>
      <w:r>
        <w:rPr>
          <w:noProof/>
          <w:lang w:val="es-ES"/>
        </w:rPr>
        <w:drawing>
          <wp:inline distT="0" distB="0" distL="0" distR="0">
            <wp:extent cx="6572250" cy="241430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401" cy="24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50" w:rsidRDefault="005F5550" w:rsidP="005F5550">
      <w:pPr>
        <w:pStyle w:val="tx1"/>
      </w:pPr>
      <w:r>
        <w:t xml:space="preserve">Cando se executa a liña número </w:t>
      </w:r>
      <w:r w:rsidR="00714633">
        <w:t>8</w:t>
      </w:r>
      <w:r>
        <w:t xml:space="preserve"> móstrase unha mensaxe de erro porque xa existe un módulo que ten o mesmo valor na columna </w:t>
      </w:r>
      <w:r w:rsidRPr="005F5550">
        <w:rPr>
          <w:i/>
        </w:rPr>
        <w:t>idModulo</w:t>
      </w:r>
      <w:r>
        <w:t>, definida como clave primaria.</w:t>
      </w:r>
    </w:p>
    <w:p w:rsidR="00161148" w:rsidRPr="005F5550" w:rsidRDefault="00161148" w:rsidP="0016114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a liña </w:t>
      </w:r>
      <w:r w:rsidR="00714633">
        <w:rPr>
          <w:rFonts w:ascii="Courier New" w:hAnsi="Courier New" w:cs="Courier New"/>
          <w:color w:val="808080"/>
          <w:sz w:val="16"/>
          <w:szCs w:val="16"/>
          <w:highlight w:val="white"/>
        </w:rPr>
        <w:t>8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contén o código:</w:t>
      </w:r>
    </w:p>
    <w:p w:rsidR="00161148" w:rsidRPr="005F5550" w:rsidRDefault="00161148" w:rsidP="0016114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modulo 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horas_semanais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descricion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161148" w:rsidRPr="005F5550" w:rsidRDefault="00161148" w:rsidP="0016114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'MP0615'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'Desenvolvemento web en contorno servidor'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'T'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F5550" w:rsidRDefault="005F5550" w:rsidP="00501260">
      <w:pPr>
        <w:pStyle w:val="formula1"/>
        <w:ind w:left="0"/>
      </w:pPr>
      <w:r>
        <w:rPr>
          <w:noProof/>
          <w:lang w:val="es-ES"/>
        </w:rPr>
        <w:drawing>
          <wp:inline distT="0" distB="0" distL="0" distR="0">
            <wp:extent cx="6460067" cy="13335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067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50" w:rsidRDefault="005F5550" w:rsidP="005F5550">
      <w:pPr>
        <w:pStyle w:val="tx1"/>
      </w:pPr>
      <w:r>
        <w:t xml:space="preserve">Cando se executa a liña número </w:t>
      </w:r>
      <w:r w:rsidR="00714633">
        <w:t>9</w:t>
      </w:r>
      <w:r>
        <w:t xml:space="preserve"> móstrase unha mensaxe de erro informando que a columna </w:t>
      </w:r>
      <w:r w:rsidRPr="005F5550">
        <w:rPr>
          <w:i/>
        </w:rPr>
        <w:t>idModulo</w:t>
      </w:r>
      <w:r>
        <w:t xml:space="preserve"> non pode tomar o valor NULL por ser clave primaria.</w:t>
      </w:r>
    </w:p>
    <w:p w:rsidR="00161148" w:rsidRPr="005F5550" w:rsidRDefault="00161148" w:rsidP="0016114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a liña </w:t>
      </w:r>
      <w:r w:rsidR="00714633">
        <w:rPr>
          <w:rFonts w:ascii="Courier New" w:hAnsi="Courier New" w:cs="Courier New"/>
          <w:color w:val="808080"/>
          <w:sz w:val="16"/>
          <w:szCs w:val="16"/>
          <w:highlight w:val="white"/>
        </w:rPr>
        <w:t>9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contén o código:</w:t>
      </w:r>
    </w:p>
    <w:p w:rsidR="00161148" w:rsidRPr="005F5550" w:rsidRDefault="00161148" w:rsidP="0016114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modulo 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horas_semanais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descricion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161148" w:rsidRPr="005F5550" w:rsidRDefault="00161148" w:rsidP="0016114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F555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'Desenvolvemento web en contorno servidor'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5550">
        <w:rPr>
          <w:rFonts w:ascii="Courier New" w:hAnsi="Courier New" w:cs="Courier New"/>
          <w:color w:val="67AD27"/>
          <w:sz w:val="16"/>
          <w:szCs w:val="16"/>
          <w:highlight w:val="white"/>
        </w:rPr>
        <w:t>'T'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F5550" w:rsidRDefault="005F5550" w:rsidP="00501260">
      <w:pPr>
        <w:pStyle w:val="formula1"/>
        <w:ind w:left="0"/>
      </w:pPr>
      <w:r>
        <w:rPr>
          <w:noProof/>
          <w:lang w:val="es-ES"/>
        </w:rPr>
        <w:drawing>
          <wp:inline distT="0" distB="0" distL="0" distR="0">
            <wp:extent cx="6250782" cy="1428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782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50" w:rsidRDefault="005F5550" w:rsidP="005F5550">
      <w:pPr>
        <w:pStyle w:val="tx1"/>
      </w:pPr>
      <w:r>
        <w:t xml:space="preserve">As filas correspondentes ás liñas números </w:t>
      </w:r>
      <w:r w:rsidR="00714633">
        <w:t>8</w:t>
      </w:r>
      <w:r>
        <w:t xml:space="preserve"> e </w:t>
      </w:r>
      <w:r w:rsidR="00714633">
        <w:t>9</w:t>
      </w:r>
      <w:r>
        <w:t xml:space="preserve"> non se gravan na táboa porque non verifican as restricións de integridade de clave primaria. O resto das filas graváronse na táboa e na seguinte imaxe móstranse os </w:t>
      </w:r>
      <w:r w:rsidR="00E723A0">
        <w:t xml:space="preserve">datos </w:t>
      </w:r>
      <w:r>
        <w:t>contidos na táboa.</w:t>
      </w:r>
    </w:p>
    <w:p w:rsidR="005F5550" w:rsidRPr="005F5550" w:rsidRDefault="005F5550" w:rsidP="005F555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766290" cy="1179996"/>
            <wp:effectExtent l="19050" t="0" r="56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16" cy="118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50" w:rsidRPr="005F5550" w:rsidRDefault="005F5550" w:rsidP="005F5550">
      <w:pPr>
        <w:pStyle w:val="tx1"/>
      </w:pPr>
      <w:r>
        <w:t xml:space="preserve">Con isto queda probado que o modelo cumpre as restricións de clave primaria para a táboa </w:t>
      </w:r>
      <w:r w:rsidRPr="005F5550">
        <w:rPr>
          <w:i/>
        </w:rPr>
        <w:t>modulo</w:t>
      </w:r>
      <w:r>
        <w:t>. Habería que facer o mesmo co resto de táboas.</w:t>
      </w:r>
    </w:p>
    <w:p w:rsidR="00926BCC" w:rsidRPr="00310DC5" w:rsidRDefault="00926BCC" w:rsidP="00394311">
      <w:pPr>
        <w:pStyle w:val="n4"/>
      </w:pPr>
      <w:bookmarkStart w:id="12" w:name="_Toc31356958"/>
      <w:r w:rsidRPr="00310DC5">
        <w:t>Verificar</w:t>
      </w:r>
      <w:r w:rsidR="00427693" w:rsidRPr="00310DC5">
        <w:t xml:space="preserve"> restrición</w:t>
      </w:r>
      <w:r w:rsidRPr="00310DC5">
        <w:t xml:space="preserve"> </w:t>
      </w:r>
      <w:r w:rsidR="00C71DFA">
        <w:t>d</w:t>
      </w:r>
      <w:r w:rsidR="003463C3" w:rsidRPr="00310DC5">
        <w:t xml:space="preserve">e </w:t>
      </w:r>
      <w:r w:rsidR="006E7445" w:rsidRPr="00310DC5">
        <w:t>integridade</w:t>
      </w:r>
      <w:r w:rsidR="003463C3" w:rsidRPr="00310DC5">
        <w:t xml:space="preserve"> referencial</w:t>
      </w:r>
      <w:bookmarkEnd w:id="12"/>
    </w:p>
    <w:p w:rsidR="003463C3" w:rsidRPr="00310DC5" w:rsidRDefault="003463C3" w:rsidP="003463C3">
      <w:pPr>
        <w:pStyle w:val="tx1"/>
      </w:pPr>
      <w:r w:rsidRPr="00310DC5">
        <w:t xml:space="preserve">Hai que comprobar que: </w:t>
      </w:r>
    </w:p>
    <w:p w:rsidR="003463C3" w:rsidRPr="00310DC5" w:rsidRDefault="003463C3" w:rsidP="00C5105F">
      <w:pPr>
        <w:pStyle w:val="p1"/>
      </w:pPr>
      <w:r w:rsidRPr="00310DC5">
        <w:t xml:space="preserve">Cando se </w:t>
      </w:r>
      <w:r w:rsidR="006E7445" w:rsidRPr="00310DC5">
        <w:t>insiren</w:t>
      </w:r>
      <w:r w:rsidRPr="00310DC5">
        <w:t xml:space="preserve"> </w:t>
      </w:r>
      <w:r w:rsidR="00E7035F">
        <w:t xml:space="preserve">ou modifican </w:t>
      </w:r>
      <w:r w:rsidRPr="00310DC5">
        <w:t>datos, os valores da clave foránea deben coincidir</w:t>
      </w:r>
      <w:r w:rsidR="00C5105F">
        <w:t xml:space="preserve"> cos valores da clave primaria </w:t>
      </w:r>
      <w:r w:rsidR="00E7035F">
        <w:t>á que fai referencia</w:t>
      </w:r>
      <w:r w:rsidRPr="00310DC5">
        <w:t>, ou tomar o valor nulo</w:t>
      </w:r>
      <w:r w:rsidR="00C5105F">
        <w:t>.</w:t>
      </w:r>
    </w:p>
    <w:p w:rsidR="003463C3" w:rsidRDefault="003463C3" w:rsidP="00C5105F">
      <w:pPr>
        <w:pStyle w:val="p1"/>
      </w:pPr>
      <w:r w:rsidRPr="00310DC5">
        <w:lastRenderedPageBreak/>
        <w:t xml:space="preserve">Cando se modifican ou borran filas de datos, </w:t>
      </w:r>
      <w:r w:rsidR="00C5105F">
        <w:t xml:space="preserve">cúmprense </w:t>
      </w:r>
      <w:r w:rsidRPr="00310DC5">
        <w:t xml:space="preserve">as </w:t>
      </w:r>
      <w:r w:rsidR="006E7445" w:rsidRPr="00310DC5">
        <w:t>restricións</w:t>
      </w:r>
      <w:r w:rsidRPr="00310DC5">
        <w:t xml:space="preserve"> de integridade referencial asociadas as opcións RESTRICT, NO ACTION, CASCASE e SET NULL.</w:t>
      </w:r>
    </w:p>
    <w:p w:rsidR="00043323" w:rsidRDefault="00043323" w:rsidP="00043323">
      <w:pPr>
        <w:pStyle w:val="tx1"/>
      </w:pPr>
      <w:r>
        <w:t>Exemplos:</w:t>
      </w:r>
    </w:p>
    <w:p w:rsidR="00E723A0" w:rsidRDefault="00043323" w:rsidP="00043323">
      <w:pPr>
        <w:pStyle w:val="p1"/>
      </w:pPr>
      <w:r>
        <w:t>C</w:t>
      </w:r>
      <w:r w:rsidR="00E723A0">
        <w:t xml:space="preserve">ando se creou o esquema da táboa </w:t>
      </w:r>
      <w:r w:rsidR="00E723A0" w:rsidRPr="00E723A0">
        <w:rPr>
          <w:i/>
        </w:rPr>
        <w:t>grupo</w:t>
      </w:r>
      <w:r w:rsidR="00E723A0">
        <w:t xml:space="preserve"> </w:t>
      </w:r>
      <w:r w:rsidR="007F4535">
        <w:t xml:space="preserve">da base de datos </w:t>
      </w:r>
      <w:r w:rsidR="007F4535" w:rsidRPr="007F4535">
        <w:rPr>
          <w:i/>
        </w:rPr>
        <w:t>eleccionmodulos</w:t>
      </w:r>
      <w:r w:rsidR="007F4535">
        <w:t xml:space="preserve"> </w:t>
      </w:r>
      <w:r w:rsidR="00E723A0">
        <w:t xml:space="preserve">definiuse unha clave foránea para a columna </w:t>
      </w:r>
      <w:r w:rsidR="00E723A0" w:rsidRPr="00E723A0">
        <w:rPr>
          <w:i/>
        </w:rPr>
        <w:t>idProfesor</w:t>
      </w:r>
      <w:r w:rsidR="00E723A0">
        <w:t xml:space="preserve">, que fai referencia á clave primaria da táboa </w:t>
      </w:r>
      <w:r w:rsidR="00E723A0" w:rsidRPr="00E723A0">
        <w:rPr>
          <w:i/>
        </w:rPr>
        <w:t>profesor</w:t>
      </w:r>
      <w:r w:rsidR="00E723A0">
        <w:t xml:space="preserve"> (</w:t>
      </w:r>
      <w:r w:rsidR="00E723A0" w:rsidRPr="00E723A0">
        <w:rPr>
          <w:i/>
        </w:rPr>
        <w:t>idProfesor</w:t>
      </w:r>
      <w:r w:rsidR="00E723A0">
        <w:t>). Mostra do código utilizado para definir a clave foránea:</w:t>
      </w:r>
    </w:p>
    <w:p w:rsidR="00716A14" w:rsidRDefault="00716A14" w:rsidP="00E723A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E723A0" w:rsidRPr="00C8692E" w:rsidRDefault="00E723A0" w:rsidP="00E723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808080"/>
          <w:sz w:val="16"/>
          <w:szCs w:val="16"/>
          <w:highlight w:val="white"/>
        </w:rPr>
        <w:t>/* Definición das relacións entre as táboas: RESTRICIÓNS DE CLAVE FORÁNEA */</w:t>
      </w:r>
    </w:p>
    <w:p w:rsidR="00E723A0" w:rsidRPr="00C8692E" w:rsidRDefault="00E723A0" w:rsidP="00E723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grupo</w:t>
      </w:r>
    </w:p>
    <w:p w:rsidR="00E723A0" w:rsidRDefault="00E723A0" w:rsidP="00E723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fk_grupo_profesor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723A0" w:rsidRPr="00C8692E" w:rsidRDefault="00E723A0" w:rsidP="00E723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E723A0" w:rsidRPr="00C8692E" w:rsidRDefault="00E723A0" w:rsidP="00E723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E723A0" w:rsidRPr="00C8692E" w:rsidRDefault="00E723A0" w:rsidP="00E723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723A0" w:rsidRDefault="00453597" w:rsidP="00043323">
      <w:pPr>
        <w:pStyle w:val="p1"/>
      </w:pPr>
      <w:r>
        <w:t xml:space="preserve">Para comprobar a restrición de </w:t>
      </w:r>
      <w:r w:rsidR="00C71DFA">
        <w:t xml:space="preserve">integridade referencial na clave foránea </w:t>
      </w:r>
      <w:r w:rsidR="00526CF2" w:rsidRPr="00453597">
        <w:rPr>
          <w:i/>
        </w:rPr>
        <w:t>idProfesor</w:t>
      </w:r>
      <w:r w:rsidR="00526CF2">
        <w:t xml:space="preserve"> </w:t>
      </w:r>
      <w:r w:rsidR="00C71DFA">
        <w:t>d</w:t>
      </w:r>
      <w:r>
        <w:t xml:space="preserve">a táboa </w:t>
      </w:r>
      <w:r>
        <w:rPr>
          <w:i/>
        </w:rPr>
        <w:t xml:space="preserve">grupo </w:t>
      </w:r>
      <w:r>
        <w:t xml:space="preserve">da base de datos </w:t>
      </w:r>
      <w:r w:rsidRPr="007F4535">
        <w:rPr>
          <w:i/>
        </w:rPr>
        <w:t>eleccionmodulos</w:t>
      </w:r>
      <w:r>
        <w:rPr>
          <w:i/>
        </w:rPr>
        <w:t xml:space="preserve">, </w:t>
      </w:r>
      <w:r>
        <w:t>pódese e</w:t>
      </w:r>
      <w:r w:rsidR="00E723A0">
        <w:t xml:space="preserve">xecutar o seguinte </w:t>
      </w:r>
      <w:r w:rsidR="00E723A0" w:rsidRPr="005F5550">
        <w:rPr>
          <w:i/>
        </w:rPr>
        <w:t>script</w:t>
      </w:r>
      <w:r w:rsidR="00E723A0">
        <w:t xml:space="preserve"> de senten</w:t>
      </w:r>
      <w:r>
        <w:t>zas SQL</w:t>
      </w:r>
      <w:r w:rsidR="00E723A0">
        <w:rPr>
          <w:i/>
        </w:rPr>
        <w:t>.</w:t>
      </w:r>
      <w:r w:rsidR="00BF533F">
        <w:t xml:space="preserve"> </w:t>
      </w:r>
    </w:p>
    <w:p w:rsidR="00BF533F" w:rsidRDefault="00BF533F" w:rsidP="00BF533F">
      <w:pPr>
        <w:pStyle w:val="nota1"/>
      </w:pPr>
      <w:r>
        <w:t xml:space="preserve">NOTA: </w:t>
      </w:r>
      <w:r w:rsidR="006427E2">
        <w:t>Executar primeiro este script</w:t>
      </w:r>
      <w:r>
        <w:t>.</w:t>
      </w:r>
    </w:p>
    <w:p w:rsidR="006427E2" w:rsidRDefault="006427E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6427E2" w:rsidRPr="00A00EB6" w:rsidRDefault="006427E2" w:rsidP="006427E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00EB6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habilitando o modo SQL estrito</w:t>
      </w:r>
    </w:p>
    <w:p w:rsidR="006427E2" w:rsidRPr="00A00EB6" w:rsidRDefault="006427E2" w:rsidP="006427E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0EB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session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sql_mode 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color w:val="67AD27"/>
          <w:sz w:val="16"/>
          <w:szCs w:val="16"/>
          <w:highlight w:val="white"/>
        </w:rPr>
        <w:t>'STRICT_ALL_TABLES,NO_ENGINE_SUBSTITUTION'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27E2" w:rsidRPr="00A00EB6" w:rsidRDefault="006427E2" w:rsidP="006427E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00EB6">
        <w:rPr>
          <w:rFonts w:ascii="Courier New" w:hAnsi="Courier New" w:cs="Courier New"/>
          <w:color w:val="808080"/>
          <w:sz w:val="16"/>
          <w:szCs w:val="16"/>
          <w:highlight w:val="white"/>
        </w:rPr>
        <w:t>-- inserindo filas na táboa profesor</w:t>
      </w:r>
    </w:p>
    <w:p w:rsidR="006427E2" w:rsidRDefault="006427E2" w:rsidP="006427E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eleccion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modulo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27E2" w:rsidRPr="00A00EB6" w:rsidRDefault="006427E2" w:rsidP="006427E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0EB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 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nrp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horasLectivas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6427E2" w:rsidRPr="00A00EB6" w:rsidRDefault="006427E2" w:rsidP="006427E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00EB6">
        <w:rPr>
          <w:rFonts w:ascii="Courier New" w:hAnsi="Courier New" w:cs="Courier New"/>
          <w:color w:val="67AD27"/>
          <w:sz w:val="16"/>
          <w:szCs w:val="16"/>
          <w:highlight w:val="white"/>
        </w:rPr>
        <w:t>'berta'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color w:val="67AD27"/>
          <w:sz w:val="16"/>
          <w:szCs w:val="16"/>
          <w:highlight w:val="white"/>
        </w:rPr>
        <w:t>'33858452.952'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color w:val="67AD27"/>
          <w:sz w:val="16"/>
          <w:szCs w:val="16"/>
          <w:highlight w:val="white"/>
        </w:rPr>
        <w:t>'Berta'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color w:val="67AD27"/>
          <w:sz w:val="16"/>
          <w:szCs w:val="16"/>
          <w:highlight w:val="white"/>
        </w:rPr>
        <w:t>'Pereiro Mato'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27E2" w:rsidRPr="00A00EB6" w:rsidRDefault="006427E2" w:rsidP="006427E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0EB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 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nrp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horasLectivas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6427E2" w:rsidRPr="00A00EB6" w:rsidRDefault="006427E2" w:rsidP="006427E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00EB6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color w:val="67AD27"/>
          <w:sz w:val="16"/>
          <w:szCs w:val="16"/>
          <w:highlight w:val="white"/>
        </w:rPr>
        <w:t>'1254876.20'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color w:val="67AD27"/>
          <w:sz w:val="16"/>
          <w:szCs w:val="16"/>
          <w:highlight w:val="white"/>
        </w:rPr>
        <w:t>'Jose'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color w:val="67AD27"/>
          <w:sz w:val="16"/>
          <w:szCs w:val="16"/>
          <w:highlight w:val="white"/>
        </w:rPr>
        <w:t>'Oliveira Fernández'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FF8000"/>
          <w:sz w:val="16"/>
          <w:szCs w:val="16"/>
          <w:highlight w:val="white"/>
        </w:rPr>
        <w:t>19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27E2" w:rsidRPr="00A00EB6" w:rsidRDefault="006427E2" w:rsidP="006427E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0EB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 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nrp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horasLectivas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6427E2" w:rsidRPr="00A00EB6" w:rsidRDefault="006427E2" w:rsidP="006427E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00EB6">
        <w:rPr>
          <w:rFonts w:ascii="Courier New" w:hAnsi="Courier New" w:cs="Courier New"/>
          <w:color w:val="67AD27"/>
          <w:sz w:val="16"/>
          <w:szCs w:val="16"/>
          <w:highlight w:val="white"/>
        </w:rPr>
        <w:t>'maria'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color w:val="67AD27"/>
          <w:sz w:val="16"/>
          <w:szCs w:val="16"/>
          <w:highlight w:val="white"/>
        </w:rPr>
        <w:t>'32569874.68'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color w:val="67AD27"/>
          <w:sz w:val="16"/>
          <w:szCs w:val="16"/>
          <w:highlight w:val="white"/>
        </w:rPr>
        <w:t>'Maria'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color w:val="67AD27"/>
          <w:sz w:val="16"/>
          <w:szCs w:val="16"/>
          <w:highlight w:val="white"/>
        </w:rPr>
        <w:t>'Fernández Souto'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FF8000"/>
          <w:sz w:val="16"/>
          <w:szCs w:val="16"/>
          <w:highlight w:val="white"/>
        </w:rPr>
        <w:t>18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27E2" w:rsidRPr="00A00EB6" w:rsidRDefault="006427E2" w:rsidP="006427E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0EB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 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nrp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horasLectivas</w:t>
      </w:r>
      <w:r w:rsidRPr="00A00EB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00EB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0EB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6427E2" w:rsidRPr="001546F1" w:rsidRDefault="006427E2" w:rsidP="006427E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'angel'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'152365842.37'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'Angel'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'Pérez Silva'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FF8000"/>
          <w:sz w:val="16"/>
          <w:szCs w:val="16"/>
          <w:highlight w:val="white"/>
        </w:rPr>
        <w:t>17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27E2" w:rsidRPr="001546F1" w:rsidRDefault="006427E2" w:rsidP="006427E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546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 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nrp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horasLectivas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6427E2" w:rsidRPr="001546F1" w:rsidRDefault="006427E2" w:rsidP="006427E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'luis'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'26587412.31'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'Luis'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'Rois Castro'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FF8000"/>
          <w:sz w:val="16"/>
          <w:szCs w:val="16"/>
          <w:highlight w:val="white"/>
        </w:rPr>
        <w:t>17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27E2" w:rsidRPr="001546F1" w:rsidRDefault="006427E2" w:rsidP="006427E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546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 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nrp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horasLectivas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6427E2" w:rsidRPr="001546F1" w:rsidRDefault="006427E2" w:rsidP="006427E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'carmen'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'T'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'362158472.12'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'Carmen'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'López Dávila'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FF8000"/>
          <w:sz w:val="16"/>
          <w:szCs w:val="16"/>
          <w:highlight w:val="white"/>
        </w:rPr>
        <w:t>18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27E2" w:rsidRPr="001546F1" w:rsidRDefault="006427E2" w:rsidP="006427E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546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 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nrp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horasLectivas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6427E2" w:rsidRPr="001546F1" w:rsidRDefault="006427E2" w:rsidP="006427E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'maria'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'33652481.33'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'Maria Luisa'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'Suárez Barrios'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FF8000"/>
          <w:sz w:val="16"/>
          <w:szCs w:val="16"/>
          <w:highlight w:val="white"/>
        </w:rPr>
        <w:t>18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27E2" w:rsidRPr="001546F1" w:rsidRDefault="006427E2" w:rsidP="006427E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546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 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nrp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horasLectivas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6427E2" w:rsidRDefault="006427E2" w:rsidP="006427E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546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'33652481.33'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'Maria Luisa'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546F1">
        <w:rPr>
          <w:rFonts w:ascii="Courier New" w:hAnsi="Courier New" w:cs="Courier New"/>
          <w:color w:val="67AD27"/>
          <w:sz w:val="16"/>
          <w:szCs w:val="16"/>
          <w:highlight w:val="white"/>
        </w:rPr>
        <w:t>'Suárez Barrios'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546F1">
        <w:rPr>
          <w:rFonts w:ascii="Courier New" w:hAnsi="Courier New" w:cs="Courier New"/>
          <w:color w:val="FF8000"/>
          <w:sz w:val="16"/>
          <w:szCs w:val="16"/>
          <w:highlight w:val="white"/>
        </w:rPr>
        <w:t>18</w:t>
      </w:r>
      <w:r w:rsidRPr="001546F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27E2" w:rsidRDefault="006427E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6427E2" w:rsidRDefault="006427E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E538A4" w:rsidRDefault="006427E2" w:rsidP="00E538A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Script para comprobación da integridade referencial:</w:t>
      </w:r>
    </w:p>
    <w:p w:rsidR="006427E2" w:rsidRDefault="006427E2" w:rsidP="00E538A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3A0" w:rsidRPr="00E723A0" w:rsidRDefault="00E723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23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723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grupo 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>idGrupo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descricion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horasTitoria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idProfesor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723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E723A0" w:rsidRPr="00E723A0" w:rsidRDefault="00E723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'ADSIINRE-1A'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'1º Ordinario Administración de sistemas informáticos en rede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A</w:t>
      </w:r>
      <w:r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E723A0" w:rsidRPr="00E723A0" w:rsidRDefault="00E723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23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723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grupo 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>idGrupo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descricion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horasTitoria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idProfesor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723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E723A0" w:rsidRPr="00E723A0" w:rsidRDefault="00E723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'(A)ADSIINRE-A'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'Adultos</w:t>
      </w:r>
      <w:r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- Administración de sistemas informáticos en rede A'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723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E723A0" w:rsidRPr="00E723A0" w:rsidRDefault="00E723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23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723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grupo 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>idGrupo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descricion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horasTitoria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idProfesor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723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E723A0" w:rsidRPr="00E723A0" w:rsidRDefault="00E723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'(A)DAW-A'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'Adultos</w:t>
      </w:r>
      <w:r w:rsidR="00DD66CA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</w:t>
      </w:r>
      <w:r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- Desenvolvemento de aplicacións web A'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'bernardo'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27E2" w:rsidRDefault="006427E2" w:rsidP="00043323">
      <w:pPr>
        <w:pStyle w:val="sp11"/>
      </w:pPr>
    </w:p>
    <w:p w:rsidR="00E723A0" w:rsidRDefault="00E723A0" w:rsidP="00043323">
      <w:pPr>
        <w:pStyle w:val="sp11"/>
      </w:pPr>
      <w:r>
        <w:t xml:space="preserve">As dúas </w:t>
      </w:r>
      <w:r w:rsidR="00453597">
        <w:t xml:space="preserve">primeiras </w:t>
      </w:r>
      <w:r>
        <w:t xml:space="preserve">sentenzas </w:t>
      </w:r>
      <w:r w:rsidR="00453597">
        <w:t xml:space="preserve">INSERT </w:t>
      </w:r>
      <w:r>
        <w:t xml:space="preserve">execútanse sen problemas. A primeira toma o valor 'pepe' na columna </w:t>
      </w:r>
      <w:r w:rsidRPr="00453597">
        <w:rPr>
          <w:i/>
        </w:rPr>
        <w:t>idProfesor</w:t>
      </w:r>
      <w:r w:rsidR="00E86175">
        <w:t>, que</w:t>
      </w:r>
      <w:r>
        <w:t xml:space="preserve"> é un valor que existe na clave primaria da táboa </w:t>
      </w:r>
      <w:r w:rsidRPr="00453597">
        <w:rPr>
          <w:i/>
        </w:rPr>
        <w:t>profesor</w:t>
      </w:r>
      <w:r>
        <w:t xml:space="preserve">. A segunda toma o valor NULL na columna </w:t>
      </w:r>
      <w:r w:rsidRPr="00453597">
        <w:rPr>
          <w:i/>
        </w:rPr>
        <w:t>idProfesor</w:t>
      </w:r>
      <w:r>
        <w:t>, que admite o valor nulo. Mensaxes:</w:t>
      </w:r>
    </w:p>
    <w:p w:rsidR="00E723A0" w:rsidRDefault="00E723A0" w:rsidP="006427E2">
      <w:pPr>
        <w:pStyle w:val="formula1"/>
        <w:ind w:left="0"/>
      </w:pPr>
      <w:r>
        <w:rPr>
          <w:noProof/>
          <w:lang w:val="es-ES"/>
        </w:rPr>
        <w:lastRenderedPageBreak/>
        <w:drawing>
          <wp:inline distT="0" distB="0" distL="0" distR="0">
            <wp:extent cx="5222502" cy="24765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02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E2" w:rsidRDefault="006427E2" w:rsidP="00043323">
      <w:pPr>
        <w:pStyle w:val="sp11"/>
      </w:pPr>
    </w:p>
    <w:p w:rsidR="00E723A0" w:rsidRDefault="00E723A0" w:rsidP="00043323">
      <w:pPr>
        <w:pStyle w:val="sp11"/>
      </w:pPr>
      <w:r>
        <w:t xml:space="preserve">A terceira sentenza intenta inserir unha fila que toma o valor 'bernardo' na columna </w:t>
      </w:r>
      <w:r w:rsidRPr="00DF1CD8">
        <w:rPr>
          <w:i/>
        </w:rPr>
        <w:t>idProfesor</w:t>
      </w:r>
      <w:r>
        <w:t xml:space="preserve">, que é un valor que non existe na clave primaria de ningunha fila da táboa </w:t>
      </w:r>
      <w:r w:rsidRPr="00DF1CD8">
        <w:rPr>
          <w:i/>
        </w:rPr>
        <w:t>profesor</w:t>
      </w:r>
      <w:r w:rsidR="00E86175">
        <w:t xml:space="preserve">. Isto da lugar a un erro, e </w:t>
      </w:r>
      <w:r>
        <w:t>o sistema mostra a seguinte mensaxe informando que non se po</w:t>
      </w:r>
      <w:r w:rsidR="00DF1CD8">
        <w:t>de inserir a fila</w:t>
      </w:r>
      <w:r w:rsidR="00453597">
        <w:t xml:space="preserve"> e non se producen </w:t>
      </w:r>
      <w:r w:rsidR="00DF1CD8">
        <w:rPr>
          <w:highlight w:val="white"/>
        </w:rPr>
        <w:t>cambios no contido da táboa</w:t>
      </w:r>
      <w:r w:rsidR="00453597">
        <w:t>.</w:t>
      </w:r>
    </w:p>
    <w:p w:rsidR="00E723A0" w:rsidRDefault="00E723A0" w:rsidP="006427E2">
      <w:pPr>
        <w:pStyle w:val="formula1"/>
        <w:ind w:left="0"/>
      </w:pPr>
      <w:r>
        <w:rPr>
          <w:noProof/>
          <w:lang w:val="es-ES"/>
        </w:rPr>
        <w:drawing>
          <wp:inline distT="0" distB="0" distL="0" distR="0">
            <wp:extent cx="6031706" cy="161925"/>
            <wp:effectExtent l="19050" t="0" r="7144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706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A0" w:rsidRDefault="00E723A0" w:rsidP="00043323">
      <w:pPr>
        <w:pStyle w:val="sp11"/>
      </w:pPr>
      <w:r>
        <w:t>Texto completo da mensaxe: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9"/>
      </w:tblGrid>
      <w:tr w:rsidR="00E723A0" w:rsidTr="00E723A0">
        <w:tc>
          <w:tcPr>
            <w:tcW w:w="8759" w:type="dxa"/>
          </w:tcPr>
          <w:p w:rsidR="00E723A0" w:rsidRDefault="00E723A0" w:rsidP="00E723A0">
            <w:pPr>
              <w:pStyle w:val="tt1"/>
            </w:pPr>
            <w:r w:rsidRPr="00E723A0">
              <w:t>Error Code: 1452. Cannot add or update a child row: a foreign key constraint fails (`eleccionmodulos`.`grupo`, CONSTRAINT `fk_grupo_profesor` FOREIGN KEY (`idProfesor`) REFERENCES `profesor` (`idProfesor`) ON UPDATE CASCADE)</w:t>
            </w:r>
          </w:p>
        </w:tc>
      </w:tr>
    </w:tbl>
    <w:p w:rsidR="00E723A0" w:rsidRDefault="00E723A0" w:rsidP="00043323">
      <w:pPr>
        <w:pStyle w:val="sp11"/>
      </w:pPr>
      <w:r>
        <w:t xml:space="preserve">Os datos que contén a táboa </w:t>
      </w:r>
      <w:r w:rsidRPr="00E723A0">
        <w:rPr>
          <w:i/>
        </w:rPr>
        <w:t>grupo</w:t>
      </w:r>
      <w:r>
        <w:t xml:space="preserve"> móstranse na seguinte imaxe:</w:t>
      </w:r>
    </w:p>
    <w:p w:rsidR="00E723A0" w:rsidRDefault="00E723A0" w:rsidP="00E723A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137558" cy="804224"/>
            <wp:effectExtent l="19050" t="0" r="5942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611" cy="80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597" w:rsidRDefault="00453597" w:rsidP="00043323">
      <w:pPr>
        <w:pStyle w:val="sp11"/>
      </w:pPr>
      <w:r>
        <w:t xml:space="preserve">Con isto queda probado que o modelo cumpre as restricións de clave foránea para a inserción e modificación de filas na táboa </w:t>
      </w:r>
      <w:r>
        <w:rPr>
          <w:i/>
        </w:rPr>
        <w:t>grupo</w:t>
      </w:r>
      <w:r>
        <w:t xml:space="preserve">. Habería que facer o mesmo co resto de táboas. </w:t>
      </w:r>
    </w:p>
    <w:p w:rsidR="001579A3" w:rsidRDefault="001579A3" w:rsidP="00043323">
      <w:pPr>
        <w:pStyle w:val="sp11"/>
      </w:pPr>
    </w:p>
    <w:p w:rsidR="0078534B" w:rsidRPr="001579A3" w:rsidRDefault="00F77E66" w:rsidP="00043323">
      <w:pPr>
        <w:pStyle w:val="p1"/>
      </w:pPr>
      <w:r>
        <w:t xml:space="preserve">Para comprobar </w:t>
      </w:r>
      <w:r w:rsidR="00043323">
        <w:t xml:space="preserve">a integridade referencial cando se borran </w:t>
      </w:r>
      <w:r w:rsidR="0078534B">
        <w:t xml:space="preserve">filas na táboa </w:t>
      </w:r>
      <w:r w:rsidR="00043323">
        <w:rPr>
          <w:i/>
        </w:rPr>
        <w:t xml:space="preserve">profesor </w:t>
      </w:r>
      <w:r w:rsidR="00043323" w:rsidRPr="009B031B">
        <w:t xml:space="preserve">da base de datos </w:t>
      </w:r>
      <w:r w:rsidR="00043323">
        <w:rPr>
          <w:i/>
        </w:rPr>
        <w:t>eleccionmodulos</w:t>
      </w:r>
      <w:r w:rsidR="00043323">
        <w:t xml:space="preserve"> </w:t>
      </w:r>
      <w:r w:rsidR="0078534B">
        <w:t xml:space="preserve">á que fai referencia </w:t>
      </w:r>
      <w:r w:rsidR="00526CF2">
        <w:t xml:space="preserve">a clave foránea </w:t>
      </w:r>
      <w:r w:rsidR="00526CF2" w:rsidRPr="00453597">
        <w:rPr>
          <w:i/>
        </w:rPr>
        <w:t>idProfesor</w:t>
      </w:r>
      <w:r w:rsidR="00526CF2">
        <w:t xml:space="preserve"> da táboa </w:t>
      </w:r>
      <w:r w:rsidR="00526CF2">
        <w:rPr>
          <w:i/>
        </w:rPr>
        <w:t>grupo</w:t>
      </w:r>
      <w:r w:rsidR="00043323">
        <w:t>, pódese e</w:t>
      </w:r>
      <w:r w:rsidR="00E723A0">
        <w:t xml:space="preserve">xecutar o seguinte </w:t>
      </w:r>
      <w:r w:rsidR="00E723A0" w:rsidRPr="005F5550">
        <w:rPr>
          <w:i/>
        </w:rPr>
        <w:t>script</w:t>
      </w:r>
      <w:r w:rsidR="00E723A0">
        <w:t xml:space="preserve"> de sentenzas SQ</w:t>
      </w:r>
      <w:r w:rsidR="00043323">
        <w:t>L</w:t>
      </w:r>
      <w:r w:rsidR="00E723A0">
        <w:rPr>
          <w:i/>
        </w:rPr>
        <w:t>.</w:t>
      </w:r>
    </w:p>
    <w:p w:rsidR="001579A3" w:rsidRDefault="001579A3" w:rsidP="001579A3">
      <w:pPr>
        <w:pStyle w:val="p1"/>
        <w:numPr>
          <w:ilvl w:val="0"/>
          <w:numId w:val="0"/>
        </w:numPr>
        <w:ind w:left="1191"/>
      </w:pPr>
    </w:p>
    <w:p w:rsidR="00E723A0" w:rsidRPr="00E723A0" w:rsidRDefault="00E723A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723A0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habilitando o modo SQL estrito</w:t>
      </w:r>
    </w:p>
    <w:p w:rsidR="00E723A0" w:rsidRPr="00E723A0" w:rsidRDefault="00E723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23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723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session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sql_mode 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'STRICT_ALL_TABLES,NO_ENGINE_SUBSTITUTION'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723A0" w:rsidRPr="00E723A0" w:rsidRDefault="00E723A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723A0">
        <w:rPr>
          <w:rFonts w:ascii="Courier New" w:hAnsi="Courier New" w:cs="Courier New"/>
          <w:color w:val="808080"/>
          <w:sz w:val="16"/>
          <w:szCs w:val="16"/>
          <w:highlight w:val="white"/>
        </w:rPr>
        <w:t>-- borrar o profesor con clave primaria 'pepe'</w:t>
      </w:r>
    </w:p>
    <w:p w:rsidR="00BC46B2" w:rsidRDefault="00BC46B2" w:rsidP="00BC46B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eleccion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modulo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723A0" w:rsidRPr="00E723A0" w:rsidRDefault="00E723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23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723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</w:t>
      </w:r>
    </w:p>
    <w:p w:rsidR="00E723A0" w:rsidRPr="00E723A0" w:rsidRDefault="00E723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23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idProfesor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579A3" w:rsidRDefault="001579A3" w:rsidP="00043323">
      <w:pPr>
        <w:pStyle w:val="sp11"/>
      </w:pPr>
    </w:p>
    <w:p w:rsidR="0078534B" w:rsidRPr="0078534B" w:rsidRDefault="00E723A0" w:rsidP="00043323">
      <w:pPr>
        <w:pStyle w:val="sp11"/>
      </w:pPr>
      <w:r>
        <w:t>Cando se executa a sentenza para borrar</w:t>
      </w:r>
      <w:r w:rsidR="0049779D">
        <w:t xml:space="preserve"> (</w:t>
      </w:r>
      <w:r w:rsidR="0049779D" w:rsidRPr="0049779D">
        <w:rPr>
          <w:i/>
        </w:rPr>
        <w:t>delete</w:t>
      </w:r>
      <w:r w:rsidR="0049779D">
        <w:t>)</w:t>
      </w:r>
      <w:r>
        <w:t xml:space="preserve"> a fila correspondente ao profesor que ten o valor 'pepe' na columna </w:t>
      </w:r>
      <w:r w:rsidRPr="00043323">
        <w:rPr>
          <w:i/>
        </w:rPr>
        <w:t>idProfesor</w:t>
      </w:r>
      <w:r>
        <w:t xml:space="preserve">, definida como clave primaria, o sistema detecta un erro nas restricións de clave foránea e mostra a seguinte mensaxe: </w:t>
      </w:r>
    </w:p>
    <w:p w:rsidR="00E723A0" w:rsidRDefault="00E723A0" w:rsidP="001579A3">
      <w:pPr>
        <w:pStyle w:val="formula1"/>
        <w:ind w:left="0"/>
      </w:pPr>
      <w:r>
        <w:rPr>
          <w:noProof/>
          <w:lang w:val="es-ES"/>
        </w:rPr>
        <w:drawing>
          <wp:inline distT="0" distB="0" distL="0" distR="0">
            <wp:extent cx="6400800" cy="12887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A0" w:rsidRPr="00E723A0" w:rsidRDefault="00E723A0" w:rsidP="00043323">
      <w:pPr>
        <w:pStyle w:val="sp11"/>
      </w:pPr>
      <w:r>
        <w:t xml:space="preserve">A mensaxe informa que non se pode borrar ou modificar unha fila 'pai' asociada a unha clave foránea. Isto significa que non se pode borrar a fila do profesor 'pepe' porque hai unha fila na táboa </w:t>
      </w:r>
      <w:r w:rsidRPr="00E723A0">
        <w:rPr>
          <w:i/>
        </w:rPr>
        <w:t>grupo</w:t>
      </w:r>
      <w:r>
        <w:t xml:space="preserve"> que ten un valor na clave foránea que fai referencia a esa fila, e cando se creou a clave foránea engadiuse a opción </w:t>
      </w:r>
      <w:r w:rsidRPr="00E723A0">
        <w:rPr>
          <w:i/>
        </w:rPr>
        <w:t>'on delete restrict'</w:t>
      </w:r>
      <w:r>
        <w:t>.</w:t>
      </w:r>
      <w:r w:rsidR="00DF1CD8">
        <w:t xml:space="preserve"> </w:t>
      </w:r>
      <w:r w:rsidR="00DF1CD8">
        <w:rPr>
          <w:highlight w:val="white"/>
        </w:rPr>
        <w:t>Non hai cambios no contido da táboa</w:t>
      </w:r>
      <w:r w:rsidR="00DF1CD8">
        <w:t>.</w:t>
      </w:r>
    </w:p>
    <w:p w:rsidR="00E723A0" w:rsidRDefault="00043323" w:rsidP="00043323">
      <w:pPr>
        <w:pStyle w:val="p1"/>
      </w:pPr>
      <w:r>
        <w:lastRenderedPageBreak/>
        <w:t xml:space="preserve">Para comprobar a integridade referencial cando se modifican filas na táboa </w:t>
      </w:r>
      <w:r>
        <w:rPr>
          <w:i/>
        </w:rPr>
        <w:t xml:space="preserve">profesor </w:t>
      </w:r>
      <w:r w:rsidRPr="009B031B">
        <w:t xml:space="preserve">da base de datos </w:t>
      </w:r>
      <w:r>
        <w:rPr>
          <w:i/>
        </w:rPr>
        <w:t>eleccionmodulos</w:t>
      </w:r>
      <w:r>
        <w:t xml:space="preserve"> á que fai referencia </w:t>
      </w:r>
      <w:r w:rsidR="00526CF2">
        <w:t xml:space="preserve">a clave foránea </w:t>
      </w:r>
      <w:r w:rsidR="00526CF2" w:rsidRPr="00453597">
        <w:rPr>
          <w:i/>
        </w:rPr>
        <w:t>idProfesor</w:t>
      </w:r>
      <w:r w:rsidR="00526CF2">
        <w:t xml:space="preserve"> da táboa </w:t>
      </w:r>
      <w:r w:rsidR="00526CF2">
        <w:rPr>
          <w:i/>
        </w:rPr>
        <w:t>grupo</w:t>
      </w:r>
      <w:r>
        <w:t xml:space="preserve">, pódese executar o seguinte </w:t>
      </w:r>
      <w:r w:rsidRPr="005F5550">
        <w:rPr>
          <w:i/>
        </w:rPr>
        <w:t>script</w:t>
      </w:r>
      <w:r>
        <w:t xml:space="preserve"> de sentenzas SQL</w:t>
      </w:r>
      <w:r>
        <w:rPr>
          <w:i/>
        </w:rPr>
        <w:t>.</w:t>
      </w:r>
    </w:p>
    <w:p w:rsidR="001579A3" w:rsidRDefault="001579A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49779D" w:rsidRPr="0049779D" w:rsidRDefault="0049779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9779D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habilitando o modo SQL estrito</w:t>
      </w:r>
    </w:p>
    <w:p w:rsidR="0049779D" w:rsidRPr="0049779D" w:rsidRDefault="0049779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779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79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session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sql_mode </w:t>
      </w:r>
      <w:r w:rsidRPr="0049779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79D">
        <w:rPr>
          <w:rFonts w:ascii="Courier New" w:hAnsi="Courier New" w:cs="Courier New"/>
          <w:color w:val="67AD27"/>
          <w:sz w:val="16"/>
          <w:szCs w:val="16"/>
          <w:highlight w:val="white"/>
        </w:rPr>
        <w:t>'STRICT_ALL_TABLES,NO_ENGINE_SUBSTITUTION'</w:t>
      </w:r>
      <w:r w:rsidRPr="0049779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9779D" w:rsidRPr="0049779D" w:rsidRDefault="0049779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9779D">
        <w:rPr>
          <w:rFonts w:ascii="Courier New" w:hAnsi="Courier New" w:cs="Courier New"/>
          <w:color w:val="808080"/>
          <w:sz w:val="16"/>
          <w:szCs w:val="16"/>
          <w:highlight w:val="white"/>
        </w:rPr>
        <w:t>-- modificar o valor da clave primaria para o profesor con clave primaria 'pepe'</w:t>
      </w:r>
    </w:p>
    <w:p w:rsidR="00BC46B2" w:rsidRDefault="00BC46B2" w:rsidP="00BC46B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eleccion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modulo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9779D" w:rsidRPr="0049779D" w:rsidRDefault="0049779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779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</w:t>
      </w:r>
    </w:p>
    <w:p w:rsidR="0049779D" w:rsidRPr="0049779D" w:rsidRDefault="0049779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779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idProfesor </w:t>
      </w:r>
      <w:r w:rsidRPr="0049779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79D">
        <w:rPr>
          <w:rFonts w:ascii="Courier New" w:hAnsi="Courier New" w:cs="Courier New"/>
          <w:color w:val="67AD27"/>
          <w:sz w:val="16"/>
          <w:szCs w:val="16"/>
          <w:highlight w:val="white"/>
        </w:rPr>
        <w:t>'jose'</w:t>
      </w:r>
    </w:p>
    <w:p w:rsidR="0049779D" w:rsidRDefault="0049779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9779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idProfesor</w:t>
      </w:r>
      <w:r w:rsidRPr="0049779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79D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49779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9779D" w:rsidRPr="0049779D" w:rsidRDefault="0049779D" w:rsidP="001579A3">
      <w:pPr>
        <w:pStyle w:val="formula1"/>
        <w:ind w:left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5942228" cy="157163"/>
            <wp:effectExtent l="19050" t="0" r="1372" b="0"/>
            <wp:docPr id="9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28" cy="15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A0" w:rsidRDefault="0049779D" w:rsidP="00043323">
      <w:pPr>
        <w:pStyle w:val="sp11"/>
      </w:pPr>
      <w:r>
        <w:t>Cando se executa a sentenza para modificar (</w:t>
      </w:r>
      <w:r w:rsidRPr="0049779D">
        <w:rPr>
          <w:i/>
        </w:rPr>
        <w:t>update</w:t>
      </w:r>
      <w:r>
        <w:t>) o valor da clave primaria do profesor 'pepe', móstrase unha mensaxe informando que a fila foi modificada con éxito.</w:t>
      </w:r>
    </w:p>
    <w:p w:rsidR="001579A3" w:rsidRDefault="001579A3" w:rsidP="001579A3">
      <w:pPr>
        <w:pStyle w:val="sp1"/>
        <w:ind w:firstLine="0"/>
      </w:pPr>
    </w:p>
    <w:p w:rsidR="0049779D" w:rsidRPr="0049779D" w:rsidRDefault="0049779D" w:rsidP="001579A3">
      <w:pPr>
        <w:pStyle w:val="sp1"/>
        <w:ind w:firstLine="0"/>
      </w:pPr>
      <w:r>
        <w:t xml:space="preserve">Se temos en conta que cando se creou a clave foránea engadiuse a opción </w:t>
      </w:r>
      <w:r w:rsidRPr="0049779D">
        <w:rPr>
          <w:i/>
        </w:rPr>
        <w:t>'on update cascade'</w:t>
      </w:r>
      <w:r w:rsidR="00043323">
        <w:rPr>
          <w:i/>
        </w:rPr>
        <w:t>,</w:t>
      </w:r>
      <w:r>
        <w:t xml:space="preserve"> o cambio de valor da clave primaria do profesor 'pepe' por 'jose' provoca un cambio 'en cascada' dos valores da columna definida como clave foránea nas filas que fan referencia a ese profesor. </w:t>
      </w:r>
    </w:p>
    <w:p w:rsidR="0049779D" w:rsidRDefault="0049779D" w:rsidP="0049779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905375" cy="651627"/>
            <wp:effectExtent l="19050" t="0" r="0" b="0"/>
            <wp:docPr id="11" name="10 Imagen" descr="cascad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cada.emf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6209" cy="6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9D" w:rsidRDefault="0049779D" w:rsidP="0049779D">
      <w:pPr>
        <w:pStyle w:val="tx1"/>
      </w:pPr>
      <w:r>
        <w:t xml:space="preserve">Con estes dous </w:t>
      </w:r>
      <w:r w:rsidR="00043323">
        <w:t xml:space="preserve">últimos </w:t>
      </w:r>
      <w:r>
        <w:t xml:space="preserve">exemplos queda probado que o modelo cumpre as restricións de </w:t>
      </w:r>
      <w:r w:rsidR="00043323">
        <w:t>integridade referencial</w:t>
      </w:r>
      <w:r>
        <w:t xml:space="preserve"> para o borrado e modificación de filas na táboa á que fai referencia a clave foránea da táboa </w:t>
      </w:r>
      <w:r>
        <w:rPr>
          <w:i/>
        </w:rPr>
        <w:t>grupo</w:t>
      </w:r>
      <w:r>
        <w:t xml:space="preserve">, que é a táboa </w:t>
      </w:r>
      <w:r w:rsidRPr="004B2840">
        <w:rPr>
          <w:i/>
        </w:rPr>
        <w:t>profesor</w:t>
      </w:r>
      <w:r>
        <w:t xml:space="preserve">. Habería que facer o mesmo co resto de táboas. </w:t>
      </w:r>
    </w:p>
    <w:p w:rsidR="00A23172" w:rsidRPr="00310DC5" w:rsidRDefault="00A23172" w:rsidP="00394311">
      <w:pPr>
        <w:pStyle w:val="n4"/>
      </w:pPr>
      <w:bookmarkStart w:id="13" w:name="_Toc31356959"/>
      <w:r w:rsidRPr="00310DC5">
        <w:t xml:space="preserve">Verificar </w:t>
      </w:r>
      <w:r w:rsidR="006E7445" w:rsidRPr="00310DC5">
        <w:t>restrición</w:t>
      </w:r>
      <w:r w:rsidRPr="00310DC5">
        <w:t xml:space="preserve"> UNIQUE</w:t>
      </w:r>
      <w:bookmarkEnd w:id="13"/>
    </w:p>
    <w:p w:rsidR="00A23172" w:rsidRPr="00310DC5" w:rsidRDefault="00A23172" w:rsidP="00A23172">
      <w:pPr>
        <w:pStyle w:val="tx1"/>
      </w:pPr>
      <w:r w:rsidRPr="00310DC5">
        <w:t xml:space="preserve">Hai que comprobar que: </w:t>
      </w:r>
    </w:p>
    <w:p w:rsidR="00A23172" w:rsidRDefault="00A23172" w:rsidP="004B2840">
      <w:pPr>
        <w:pStyle w:val="p1"/>
      </w:pPr>
      <w:r w:rsidRPr="00310DC5">
        <w:t>Cad</w:t>
      </w:r>
      <w:r w:rsidR="00427693" w:rsidRPr="00310DC5">
        <w:t>a fila ten un valor distinto n</w:t>
      </w:r>
      <w:r w:rsidRPr="00310DC5">
        <w:t>a columna</w:t>
      </w:r>
      <w:r w:rsidR="00427693" w:rsidRPr="00310DC5">
        <w:t xml:space="preserve"> que ten asociado un índice de tipo UNIQUE</w:t>
      </w:r>
      <w:r w:rsidRPr="00310DC5">
        <w:t>. Non se permiten valores repetidos.</w:t>
      </w:r>
    </w:p>
    <w:p w:rsidR="004B2840" w:rsidRDefault="00394311" w:rsidP="004B2840">
      <w:pPr>
        <w:pStyle w:val="tx1"/>
      </w:pPr>
      <w:r>
        <w:t>Exemplo:</w:t>
      </w:r>
      <w:r w:rsidR="004B2840">
        <w:t xml:space="preserve"> para verificar a restrición de clave única na columna </w:t>
      </w:r>
      <w:r w:rsidR="004B2840" w:rsidRPr="00161148">
        <w:rPr>
          <w:i/>
        </w:rPr>
        <w:t>nrp</w:t>
      </w:r>
      <w:r w:rsidR="004B2840">
        <w:t xml:space="preserve"> da táboa </w:t>
      </w:r>
      <w:r w:rsidR="004B2840">
        <w:rPr>
          <w:i/>
        </w:rPr>
        <w:t xml:space="preserve">profesor </w:t>
      </w:r>
      <w:r w:rsidR="004B2840">
        <w:t xml:space="preserve">da base de datos </w:t>
      </w:r>
      <w:r w:rsidR="004B2840" w:rsidRPr="009B031B">
        <w:rPr>
          <w:i/>
        </w:rPr>
        <w:t>eleccionmodulos</w:t>
      </w:r>
      <w:r w:rsidR="004B2840">
        <w:rPr>
          <w:i/>
        </w:rPr>
        <w:t xml:space="preserve">, </w:t>
      </w:r>
      <w:r w:rsidR="004B2840">
        <w:t>cando se insiren filas, pódese e</w:t>
      </w:r>
      <w:r w:rsidR="00161148">
        <w:t xml:space="preserve">xecutar o seguinte </w:t>
      </w:r>
      <w:r w:rsidR="00161148" w:rsidRPr="005F5550">
        <w:rPr>
          <w:i/>
        </w:rPr>
        <w:t>script</w:t>
      </w:r>
      <w:r w:rsidR="00161148">
        <w:t xml:space="preserve"> de sentenzas SQL</w:t>
      </w:r>
      <w:r w:rsidR="004B2840">
        <w:t>.</w:t>
      </w:r>
    </w:p>
    <w:p w:rsidR="001C6FFC" w:rsidRDefault="001C6FFC" w:rsidP="00640DF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640DF7" w:rsidRPr="0049779D" w:rsidRDefault="00640DF7" w:rsidP="00640DF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9779D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habilitando o modo SQL estrito</w:t>
      </w:r>
    </w:p>
    <w:p w:rsidR="00640DF7" w:rsidRPr="0049779D" w:rsidRDefault="00640DF7" w:rsidP="00640DF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779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79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session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sql_mode </w:t>
      </w:r>
      <w:r w:rsidRPr="0049779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79D">
        <w:rPr>
          <w:rFonts w:ascii="Courier New" w:hAnsi="Courier New" w:cs="Courier New"/>
          <w:color w:val="67AD27"/>
          <w:sz w:val="16"/>
          <w:szCs w:val="16"/>
          <w:highlight w:val="white"/>
        </w:rPr>
        <w:t>'STRICT_ALL_TABLES,NO_ENGINE_SUBSTITUTION'</w:t>
      </w:r>
      <w:r w:rsidRPr="0049779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723A0" w:rsidRPr="00E723A0" w:rsidRDefault="00E723A0" w:rsidP="00E723A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723A0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 w:rsidR="00640DF7">
        <w:rPr>
          <w:rFonts w:ascii="Courier New" w:hAnsi="Courier New" w:cs="Courier New"/>
          <w:color w:val="808080"/>
          <w:sz w:val="16"/>
          <w:szCs w:val="16"/>
          <w:highlight w:val="white"/>
        </w:rPr>
        <w:t>inserción dunha fila cun valor duplicado nunha clave única</w:t>
      </w:r>
    </w:p>
    <w:p w:rsidR="00BC46B2" w:rsidRDefault="00BC46B2" w:rsidP="00BC46B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eleccion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modulo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723A0" w:rsidRPr="00E723A0" w:rsidRDefault="00640DF7" w:rsidP="00E723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="00E723A0"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="00E723A0"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 </w:t>
      </w:r>
      <w:r w:rsidR="00E723A0"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E723A0"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="00E723A0"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E723A0"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="00E723A0"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E723A0"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nrp</w:t>
      </w:r>
      <w:r w:rsidR="00E723A0"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E723A0"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="00E723A0"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E723A0"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="00E723A0"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E723A0"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horasLectivas</w:t>
      </w:r>
      <w:r w:rsidR="00E723A0"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E723A0"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E723A0" w:rsidRDefault="00E723A0" w:rsidP="00E723A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'andres'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'152365842.37'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645E5"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7908A0">
        <w:rPr>
          <w:rFonts w:ascii="Courier New" w:hAnsi="Courier New" w:cs="Courier New"/>
          <w:color w:val="67AD27"/>
          <w:sz w:val="16"/>
          <w:szCs w:val="16"/>
          <w:highlight w:val="white"/>
        </w:rPr>
        <w:t>Andrés</w:t>
      </w:r>
      <w:r w:rsidR="008645E5"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7908A0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Villar </w:t>
      </w:r>
      <w:r w:rsidRPr="00E723A0">
        <w:rPr>
          <w:rFonts w:ascii="Courier New" w:hAnsi="Courier New" w:cs="Courier New"/>
          <w:color w:val="67AD27"/>
          <w:sz w:val="16"/>
          <w:szCs w:val="16"/>
          <w:highlight w:val="white"/>
        </w:rPr>
        <w:t>Silva'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723A0">
        <w:rPr>
          <w:rFonts w:ascii="Courier New" w:hAnsi="Courier New" w:cs="Courier New"/>
          <w:color w:val="FF8000"/>
          <w:sz w:val="16"/>
          <w:szCs w:val="16"/>
          <w:highlight w:val="white"/>
        </w:rPr>
        <w:t>17</w:t>
      </w:r>
      <w:r w:rsidRPr="00E723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C6FFC" w:rsidRDefault="001C6FFC" w:rsidP="00161148">
      <w:pPr>
        <w:pStyle w:val="tx1"/>
        <w:rPr>
          <w:highlight w:val="white"/>
        </w:rPr>
      </w:pPr>
    </w:p>
    <w:p w:rsidR="00161148" w:rsidRPr="00E723A0" w:rsidRDefault="00161148" w:rsidP="00161148">
      <w:pPr>
        <w:pStyle w:val="tx1"/>
        <w:rPr>
          <w:highlight w:val="white"/>
        </w:rPr>
      </w:pPr>
      <w:r>
        <w:rPr>
          <w:highlight w:val="white"/>
        </w:rPr>
        <w:t xml:space="preserve">Cando se executa a sentenza para inserir un novo profesor, móstrase unha mensaxe de erro informando que xa existe unha fila que contén o mesmo valor na columna </w:t>
      </w:r>
      <w:r w:rsidRPr="004B2840">
        <w:rPr>
          <w:i/>
          <w:highlight w:val="white"/>
        </w:rPr>
        <w:t>nrp</w:t>
      </w:r>
      <w:r>
        <w:rPr>
          <w:highlight w:val="white"/>
        </w:rPr>
        <w:t xml:space="preserve"> que é unha clave única.</w:t>
      </w:r>
      <w:r w:rsidR="00DF1CD8">
        <w:rPr>
          <w:highlight w:val="white"/>
        </w:rPr>
        <w:t xml:space="preserve"> Non hai cambios no contido da táboa.</w:t>
      </w:r>
    </w:p>
    <w:p w:rsidR="00640DF7" w:rsidRDefault="00640DF7" w:rsidP="001C6FFC">
      <w:pPr>
        <w:pStyle w:val="formula1"/>
        <w:ind w:left="0"/>
      </w:pPr>
      <w:r>
        <w:rPr>
          <w:noProof/>
          <w:lang w:val="es-ES"/>
        </w:rPr>
        <w:lastRenderedPageBreak/>
        <w:drawing>
          <wp:inline distT="0" distB="0" distL="0" distR="0">
            <wp:extent cx="6581775" cy="160346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817" cy="1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FC" w:rsidRDefault="001C6FFC" w:rsidP="00161148">
      <w:pPr>
        <w:pStyle w:val="tx1"/>
      </w:pPr>
    </w:p>
    <w:p w:rsidR="00161148" w:rsidRDefault="00161148" w:rsidP="00161148">
      <w:pPr>
        <w:pStyle w:val="tx1"/>
      </w:pPr>
      <w:r>
        <w:t xml:space="preserve">Con este exemplo queda probado que o modelo cumpre a restricións de clave única para a columna </w:t>
      </w:r>
      <w:r w:rsidRPr="00161148">
        <w:rPr>
          <w:i/>
        </w:rPr>
        <w:t>nrp</w:t>
      </w:r>
      <w:r>
        <w:t xml:space="preserve"> da táboa </w:t>
      </w:r>
      <w:r>
        <w:rPr>
          <w:i/>
        </w:rPr>
        <w:t>profesor</w:t>
      </w:r>
      <w:r>
        <w:t xml:space="preserve">. Habería que facer o mesmo co resto de columnas definidas como clave única, no caso de que as houbera. </w:t>
      </w:r>
    </w:p>
    <w:p w:rsidR="00926BCC" w:rsidRPr="00310DC5" w:rsidRDefault="00926BCC" w:rsidP="00394311">
      <w:pPr>
        <w:pStyle w:val="n4"/>
      </w:pPr>
      <w:bookmarkStart w:id="14" w:name="_Toc31356960"/>
      <w:r w:rsidRPr="00310DC5">
        <w:t>Verificar restrición DEFAULT</w:t>
      </w:r>
      <w:bookmarkEnd w:id="14"/>
    </w:p>
    <w:p w:rsidR="00A23172" w:rsidRPr="00310DC5" w:rsidRDefault="00A23172" w:rsidP="00A23172">
      <w:pPr>
        <w:pStyle w:val="tx1"/>
      </w:pPr>
      <w:r w:rsidRPr="00310DC5">
        <w:t xml:space="preserve">Hai que comprobar que: </w:t>
      </w:r>
    </w:p>
    <w:p w:rsidR="00A23172" w:rsidRDefault="00A23172" w:rsidP="004B2840">
      <w:pPr>
        <w:pStyle w:val="p1"/>
      </w:pPr>
      <w:r w:rsidRPr="00310DC5">
        <w:t xml:space="preserve">Cando se </w:t>
      </w:r>
      <w:r w:rsidR="006E7445" w:rsidRPr="00310DC5">
        <w:t>insiren</w:t>
      </w:r>
      <w:r w:rsidR="00E86175">
        <w:t xml:space="preserve"> datos nunha fila e non se asigna un valor á</w:t>
      </w:r>
      <w:r w:rsidRPr="00310DC5">
        <w:t xml:space="preserve">s </w:t>
      </w:r>
      <w:r w:rsidR="006E7445" w:rsidRPr="00310DC5">
        <w:t>columnas</w:t>
      </w:r>
      <w:r w:rsidRPr="00310DC5">
        <w:t xml:space="preserve"> que teñen o atributo DEFAULT, estas columnas tomarán o valor</w:t>
      </w:r>
      <w:r w:rsidR="00E86175">
        <w:t xml:space="preserve"> </w:t>
      </w:r>
      <w:r w:rsidRPr="00310DC5">
        <w:t>especificado</w:t>
      </w:r>
      <w:r w:rsidR="00E86175">
        <w:t xml:space="preserve"> por defecto</w:t>
      </w:r>
      <w:r w:rsidRPr="00310DC5">
        <w:t>.</w:t>
      </w:r>
    </w:p>
    <w:p w:rsidR="00DF1CD8" w:rsidRDefault="00DF1CD8" w:rsidP="004B2840">
      <w:pPr>
        <w:pStyle w:val="tx1"/>
      </w:pPr>
      <w:r>
        <w:t xml:space="preserve">Exemplo: </w:t>
      </w:r>
      <w:r w:rsidR="004B2840">
        <w:t xml:space="preserve"> para comprobar a restrición DEFAULT para a columna </w:t>
      </w:r>
      <w:r w:rsidR="004B2840">
        <w:rPr>
          <w:i/>
        </w:rPr>
        <w:t>horasLectivas</w:t>
      </w:r>
      <w:r w:rsidR="004B2840">
        <w:t xml:space="preserve"> da táboa </w:t>
      </w:r>
      <w:r w:rsidR="004B2840">
        <w:rPr>
          <w:i/>
        </w:rPr>
        <w:t>profesor</w:t>
      </w:r>
      <w:r w:rsidR="004B2840">
        <w:t xml:space="preserve"> da base de datos </w:t>
      </w:r>
      <w:r w:rsidR="004B2840" w:rsidRPr="009B031B">
        <w:rPr>
          <w:i/>
        </w:rPr>
        <w:t>eleccionmodulos</w:t>
      </w:r>
      <w:r w:rsidR="004B2840">
        <w:rPr>
          <w:i/>
        </w:rPr>
        <w:t xml:space="preserve">, </w:t>
      </w:r>
      <w:r w:rsidR="004B2840">
        <w:t>ao inserir filas, pódese e</w:t>
      </w:r>
      <w:r>
        <w:t xml:space="preserve">xecutar o seguinte </w:t>
      </w:r>
      <w:r w:rsidRPr="005F5550">
        <w:rPr>
          <w:i/>
        </w:rPr>
        <w:t>script</w:t>
      </w:r>
      <w:r>
        <w:t xml:space="preserve"> de sentenzas </w:t>
      </w:r>
      <w:r w:rsidR="004B2840">
        <w:t>SQL.</w:t>
      </w:r>
    </w:p>
    <w:p w:rsidR="001C6FFC" w:rsidRDefault="001C6FFC" w:rsidP="00DF1CD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DF1CD8" w:rsidRPr="0049779D" w:rsidRDefault="00DF1CD8" w:rsidP="00DF1CD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9779D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habilitando o modo SQL estrito</w:t>
      </w:r>
    </w:p>
    <w:p w:rsidR="00DF1CD8" w:rsidRPr="0049779D" w:rsidRDefault="00DF1CD8" w:rsidP="00DF1C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779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79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session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sql_mode </w:t>
      </w:r>
      <w:r w:rsidRPr="0049779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79D">
        <w:rPr>
          <w:rFonts w:ascii="Courier New" w:hAnsi="Courier New" w:cs="Courier New"/>
          <w:color w:val="67AD27"/>
          <w:sz w:val="16"/>
          <w:szCs w:val="16"/>
          <w:highlight w:val="white"/>
        </w:rPr>
        <w:t>'STRICT_ALL_TABLES,NO_ENGINE_SUBSTITUTION'</w:t>
      </w:r>
      <w:r w:rsidRPr="0049779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F1CD8" w:rsidRPr="00DF1CD8" w:rsidRDefault="00DF1CD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F1CD8">
        <w:rPr>
          <w:rFonts w:ascii="Courier New" w:hAnsi="Courier New" w:cs="Courier New"/>
          <w:color w:val="808080"/>
          <w:sz w:val="16"/>
          <w:szCs w:val="16"/>
          <w:highlight w:val="white"/>
        </w:rPr>
        <w:t>-- columna c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o</w:t>
      </w:r>
      <w:r w:rsidRPr="00DF1CD8">
        <w:rPr>
          <w:rFonts w:ascii="Courier New" w:hAnsi="Courier New" w:cs="Courier New"/>
          <w:color w:val="808080"/>
          <w:sz w:val="16"/>
          <w:szCs w:val="16"/>
          <w:highlight w:val="white"/>
        </w:rPr>
        <w:t>n valor por defecto: horasLectivas</w:t>
      </w:r>
    </w:p>
    <w:p w:rsidR="00BC46B2" w:rsidRDefault="00BC46B2" w:rsidP="00BC46B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eleccion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modulo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F1CD8" w:rsidRPr="00DF1CD8" w:rsidRDefault="00DF1C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F1C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DF1C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F1C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F1C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 </w:t>
      </w:r>
      <w:r w:rsidRPr="00DF1C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F1CD8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DF1C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F1C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DF1C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F1C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nrp</w:t>
      </w:r>
      <w:r w:rsidRPr="00DF1C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F1C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DF1C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F1C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DF1C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DF1C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F1C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DF1CD8" w:rsidRPr="00DF1CD8" w:rsidRDefault="00DF1C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F1C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F1CD8">
        <w:rPr>
          <w:rFonts w:ascii="Courier New" w:hAnsi="Courier New" w:cs="Courier New"/>
          <w:color w:val="67AD27"/>
          <w:sz w:val="16"/>
          <w:szCs w:val="16"/>
          <w:highlight w:val="white"/>
        </w:rPr>
        <w:t>'andrea'</w:t>
      </w:r>
      <w:r w:rsidRPr="00DF1C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F1C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F1CD8">
        <w:rPr>
          <w:rFonts w:ascii="Courier New" w:hAnsi="Courier New" w:cs="Courier New"/>
          <w:color w:val="67AD27"/>
          <w:sz w:val="16"/>
          <w:szCs w:val="16"/>
          <w:highlight w:val="white"/>
        </w:rPr>
        <w:t>'T'</w:t>
      </w:r>
      <w:r w:rsidRPr="00DF1C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F1C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F1CD8">
        <w:rPr>
          <w:rFonts w:ascii="Courier New" w:hAnsi="Courier New" w:cs="Courier New"/>
          <w:color w:val="67AD27"/>
          <w:sz w:val="16"/>
          <w:szCs w:val="16"/>
          <w:highlight w:val="white"/>
        </w:rPr>
        <w:t>'26547123.95'</w:t>
      </w:r>
      <w:r w:rsidRPr="00DF1C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F1C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F1CD8">
        <w:rPr>
          <w:rFonts w:ascii="Courier New" w:hAnsi="Courier New" w:cs="Courier New"/>
          <w:color w:val="67AD27"/>
          <w:sz w:val="16"/>
          <w:szCs w:val="16"/>
          <w:highlight w:val="white"/>
        </w:rPr>
        <w:t>'Andrea'</w:t>
      </w:r>
      <w:r w:rsidRPr="00DF1C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F1C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F1CD8">
        <w:rPr>
          <w:rFonts w:ascii="Courier New" w:hAnsi="Courier New" w:cs="Courier New"/>
          <w:color w:val="67AD27"/>
          <w:sz w:val="16"/>
          <w:szCs w:val="16"/>
          <w:highlight w:val="white"/>
        </w:rPr>
        <w:t>'Barrio Varela'</w:t>
      </w:r>
      <w:r w:rsidRPr="00DF1C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DF1CD8" w:rsidRDefault="00DF1CD8" w:rsidP="001C6FFC">
      <w:pPr>
        <w:pStyle w:val="formula1"/>
        <w:ind w:left="0"/>
      </w:pPr>
      <w:r>
        <w:rPr>
          <w:noProof/>
          <w:lang w:val="es-ES"/>
        </w:rPr>
        <w:drawing>
          <wp:inline distT="0" distB="0" distL="0" distR="0">
            <wp:extent cx="6657975" cy="142913"/>
            <wp:effectExtent l="1905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42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D8" w:rsidRDefault="00DF1CD8" w:rsidP="004B2840">
      <w:pPr>
        <w:pStyle w:val="tx1"/>
      </w:pPr>
      <w:r>
        <w:t xml:space="preserve">A mensaxe que se mostra cando se executa a sentenza de inserción informa que foi inserida unha fila con éxito. Como non se deu ningún valor para a columna </w:t>
      </w:r>
      <w:r w:rsidRPr="004B2840">
        <w:rPr>
          <w:i/>
        </w:rPr>
        <w:t>horasLectivas</w:t>
      </w:r>
      <w:r>
        <w:t xml:space="preserve"> e esta ten definido como valor por defecto o valor 18 (</w:t>
      </w:r>
      <w:r w:rsidRPr="00DF1CD8">
        <w:rPr>
          <w:i/>
        </w:rPr>
        <w:t>default 18</w:t>
      </w:r>
      <w:r>
        <w:t>), ese será o valor que terá a columna para a fila inserida.</w:t>
      </w:r>
    </w:p>
    <w:p w:rsidR="00DF1CD8" w:rsidRDefault="00DF1CD8" w:rsidP="001C6FFC">
      <w:pPr>
        <w:pStyle w:val="formula1"/>
        <w:ind w:left="851"/>
      </w:pPr>
      <w:r>
        <w:rPr>
          <w:noProof/>
          <w:lang w:val="es-ES"/>
        </w:rPr>
        <w:drawing>
          <wp:inline distT="0" distB="0" distL="0" distR="0">
            <wp:extent cx="4898882" cy="69532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882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B23" w:rsidRDefault="00F13B23" w:rsidP="00F13B23">
      <w:pPr>
        <w:pStyle w:val="tx1"/>
      </w:pPr>
      <w:r>
        <w:t xml:space="preserve">Con este exemplo queda probado que o modelo cumpre a restrición DEFAULT para a columna </w:t>
      </w:r>
      <w:r>
        <w:rPr>
          <w:i/>
        </w:rPr>
        <w:t>horasLectivas</w:t>
      </w:r>
      <w:r>
        <w:t xml:space="preserve"> da táboa </w:t>
      </w:r>
      <w:r>
        <w:rPr>
          <w:i/>
        </w:rPr>
        <w:t>profesor</w:t>
      </w:r>
      <w:r>
        <w:t>. Habería que facer o mesmo co resto de columnas definidas con valores por defecto, no caso de que as houbera</w:t>
      </w:r>
      <w:r w:rsidR="00973215">
        <w:t>.</w:t>
      </w:r>
    </w:p>
    <w:p w:rsidR="00A23172" w:rsidRPr="00310DC5" w:rsidRDefault="00A23172" w:rsidP="00394311">
      <w:pPr>
        <w:pStyle w:val="n4"/>
      </w:pPr>
      <w:bookmarkStart w:id="15" w:name="_Toc31356961"/>
      <w:r w:rsidRPr="00310DC5">
        <w:t xml:space="preserve">Verificar </w:t>
      </w:r>
      <w:r w:rsidR="006E7445" w:rsidRPr="00310DC5">
        <w:t>restrición</w:t>
      </w:r>
      <w:r w:rsidRPr="00310DC5">
        <w:t xml:space="preserve"> CHECK</w:t>
      </w:r>
      <w:bookmarkEnd w:id="15"/>
    </w:p>
    <w:p w:rsidR="00A23172" w:rsidRPr="00310DC5" w:rsidRDefault="00A23172" w:rsidP="00A23172">
      <w:pPr>
        <w:pStyle w:val="tx1"/>
      </w:pPr>
      <w:r w:rsidRPr="00310DC5">
        <w:t xml:space="preserve">Hai que comprobar que: </w:t>
      </w:r>
    </w:p>
    <w:p w:rsidR="00A23172" w:rsidRPr="00310DC5" w:rsidRDefault="00A23172" w:rsidP="004B2840">
      <w:pPr>
        <w:pStyle w:val="p1"/>
      </w:pPr>
      <w:r w:rsidRPr="00310DC5">
        <w:t xml:space="preserve">Cando se </w:t>
      </w:r>
      <w:r w:rsidR="006E7445" w:rsidRPr="00310DC5">
        <w:t>insiren</w:t>
      </w:r>
      <w:r w:rsidRPr="00310DC5">
        <w:t xml:space="preserve"> ou modifican datos nunha columna que ten o atributo CHECK</w:t>
      </w:r>
      <w:r w:rsidR="00E86175">
        <w:t xml:space="preserve">, </w:t>
      </w:r>
      <w:r w:rsidRPr="00310DC5">
        <w:t>se verifique</w:t>
      </w:r>
      <w:r w:rsidR="00352F60">
        <w:t>n</w:t>
      </w:r>
      <w:r w:rsidRPr="00310DC5">
        <w:t xml:space="preserve"> as condicións establecidas para esa columna.</w:t>
      </w:r>
    </w:p>
    <w:p w:rsidR="00A23172" w:rsidRPr="00310DC5" w:rsidRDefault="00A23172" w:rsidP="00A23172">
      <w:pPr>
        <w:pStyle w:val="tx1"/>
      </w:pPr>
      <w:r w:rsidRPr="00310DC5">
        <w:t xml:space="preserve">MySQL </w:t>
      </w:r>
      <w:r w:rsidR="00005DA8">
        <w:t>implementa esta validación a partir da versión 8.0</w:t>
      </w:r>
      <w:r w:rsidRPr="00310DC5">
        <w:t>.</w:t>
      </w:r>
      <w:r w:rsidR="00005DA8">
        <w:t xml:space="preserve"> Nas versións 5.X, o servidor non levaba a cabo esta comprobación.</w:t>
      </w:r>
    </w:p>
    <w:p w:rsidR="00A23172" w:rsidRPr="00310DC5" w:rsidRDefault="00926BCC" w:rsidP="00F46B07">
      <w:pPr>
        <w:pStyle w:val="n4"/>
      </w:pPr>
      <w:bookmarkStart w:id="16" w:name="_Toc31356962"/>
      <w:r w:rsidRPr="00310DC5">
        <w:t xml:space="preserve">Verificar restrición </w:t>
      </w:r>
      <w:r w:rsidR="00A23172" w:rsidRPr="00310DC5">
        <w:t>implícitas nos tipos ENUM, e SET</w:t>
      </w:r>
      <w:bookmarkEnd w:id="16"/>
    </w:p>
    <w:p w:rsidR="00BC0048" w:rsidRDefault="006E7445" w:rsidP="00A23172">
      <w:pPr>
        <w:pStyle w:val="tx1"/>
      </w:pPr>
      <w:r w:rsidRPr="00310DC5">
        <w:t>Estes</w:t>
      </w:r>
      <w:r w:rsidR="00A23172" w:rsidRPr="00310DC5">
        <w:t xml:space="preserve"> tipos</w:t>
      </w:r>
      <w:r w:rsidR="004B2840">
        <w:t xml:space="preserve"> de datos son propios de MySQL </w:t>
      </w:r>
      <w:r w:rsidR="00A23172" w:rsidRPr="00310DC5">
        <w:t xml:space="preserve">e permiten asociar unha restrición de valor </w:t>
      </w:r>
      <w:r w:rsidRPr="00310DC5">
        <w:t>a unha</w:t>
      </w:r>
      <w:r w:rsidR="00A23172" w:rsidRPr="00310DC5">
        <w:t xml:space="preserve"> columna poñendo entre parénteses o conxunto de valores válidos para a columna. </w:t>
      </w:r>
    </w:p>
    <w:p w:rsidR="00A23172" w:rsidRPr="00310DC5" w:rsidRDefault="00A23172" w:rsidP="00BC0048">
      <w:r w:rsidRPr="00310DC5">
        <w:lastRenderedPageBreak/>
        <w:t xml:space="preserve">Hai que comprobar que: </w:t>
      </w:r>
    </w:p>
    <w:p w:rsidR="00A23172" w:rsidRDefault="00A23172" w:rsidP="004B2840">
      <w:pPr>
        <w:pStyle w:val="p1"/>
      </w:pPr>
      <w:r w:rsidRPr="00310DC5">
        <w:t xml:space="preserve">Cando se </w:t>
      </w:r>
      <w:r w:rsidR="006E7445" w:rsidRPr="00310DC5">
        <w:t>insiren</w:t>
      </w:r>
      <w:r w:rsidRPr="00310DC5">
        <w:t xml:space="preserve"> ou modifican datos nunha columna do tipo ENUM ou SET, os valores que toma a columna estean na lista de valores permitidos.</w:t>
      </w:r>
    </w:p>
    <w:p w:rsidR="007B2468" w:rsidRDefault="00F46B07" w:rsidP="004B2840">
      <w:pPr>
        <w:pStyle w:val="tx1"/>
      </w:pPr>
      <w:r>
        <w:t>Exemplo:</w:t>
      </w:r>
      <w:r w:rsidR="007B2468" w:rsidRPr="007B2468">
        <w:t xml:space="preserve"> </w:t>
      </w:r>
      <w:r w:rsidR="004B2840">
        <w:t xml:space="preserve">para comprobar a restrición ENUM da columna </w:t>
      </w:r>
      <w:r w:rsidR="004B2840">
        <w:rPr>
          <w:i/>
        </w:rPr>
        <w:t>corpo</w:t>
      </w:r>
      <w:r w:rsidR="004B2840">
        <w:t xml:space="preserve"> da táboa </w:t>
      </w:r>
      <w:r w:rsidR="004B2840">
        <w:rPr>
          <w:i/>
        </w:rPr>
        <w:t>modulo</w:t>
      </w:r>
      <w:r w:rsidR="004B2840">
        <w:t xml:space="preserve"> da base de datos </w:t>
      </w:r>
      <w:r w:rsidR="004B2840" w:rsidRPr="009B031B">
        <w:rPr>
          <w:i/>
        </w:rPr>
        <w:t>eleccionmodulos</w:t>
      </w:r>
      <w:r w:rsidR="004B2840">
        <w:rPr>
          <w:i/>
        </w:rPr>
        <w:t xml:space="preserve">, </w:t>
      </w:r>
      <w:r w:rsidR="004B2840">
        <w:t xml:space="preserve">ao inserir filas, pódese executar </w:t>
      </w:r>
      <w:r w:rsidR="007B2468">
        <w:t xml:space="preserve">o seguinte </w:t>
      </w:r>
      <w:r w:rsidR="007B2468" w:rsidRPr="005F5550">
        <w:rPr>
          <w:i/>
        </w:rPr>
        <w:t>script</w:t>
      </w:r>
      <w:r w:rsidR="007B2468">
        <w:t xml:space="preserve"> de senten</w:t>
      </w:r>
      <w:r w:rsidR="004B2840">
        <w:t>zas SQL.</w:t>
      </w:r>
    </w:p>
    <w:p w:rsidR="001C6FFC" w:rsidRDefault="001C6FFC" w:rsidP="00A668E4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A668E4" w:rsidRPr="0049779D" w:rsidRDefault="00A668E4" w:rsidP="00A668E4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9779D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habilitando o modo SQL estrito</w:t>
      </w:r>
    </w:p>
    <w:p w:rsidR="00A668E4" w:rsidRPr="0049779D" w:rsidRDefault="00A668E4" w:rsidP="00A668E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779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79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session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sql_mode </w:t>
      </w:r>
      <w:r w:rsidRPr="0049779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79D">
        <w:rPr>
          <w:rFonts w:ascii="Courier New" w:hAnsi="Courier New" w:cs="Courier New"/>
          <w:color w:val="67AD27"/>
          <w:sz w:val="16"/>
          <w:szCs w:val="16"/>
          <w:highlight w:val="white"/>
        </w:rPr>
        <w:t>'STRICT_ALL_TABLES,NO_ENGINE_SUBSTITUTION'</w:t>
      </w:r>
      <w:r w:rsidRPr="0049779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668E4" w:rsidRPr="00A668E4" w:rsidRDefault="00A668E4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68E4">
        <w:rPr>
          <w:rFonts w:ascii="Courier New" w:hAnsi="Courier New" w:cs="Courier New"/>
          <w:color w:val="808080"/>
          <w:sz w:val="16"/>
          <w:szCs w:val="16"/>
          <w:highlight w:val="white"/>
        </w:rPr>
        <w:t>-- probas para columna e tipo ENUM. Valor non válido</w:t>
      </w:r>
    </w:p>
    <w:p w:rsidR="000A0BAB" w:rsidRDefault="000A0BAB" w:rsidP="000A0B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eleccion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modulo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668E4" w:rsidRPr="00A668E4" w:rsidRDefault="00A668E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68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68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modulo 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F930B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horasS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>emanais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descricion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68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A668E4" w:rsidRPr="00A668E4" w:rsidRDefault="00A668E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68E4">
        <w:rPr>
          <w:rFonts w:ascii="Courier New" w:hAnsi="Courier New" w:cs="Courier New"/>
          <w:color w:val="67AD27"/>
          <w:sz w:val="16"/>
          <w:szCs w:val="16"/>
          <w:highlight w:val="white"/>
        </w:rPr>
        <w:t>'MP0613'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68E4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68E4">
        <w:rPr>
          <w:rFonts w:ascii="Courier New" w:hAnsi="Courier New" w:cs="Courier New"/>
          <w:color w:val="67AD27"/>
          <w:sz w:val="16"/>
          <w:szCs w:val="16"/>
          <w:highlight w:val="white"/>
        </w:rPr>
        <w:t>'Desenvolvemento web en contorno servidor'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68E4">
        <w:rPr>
          <w:rFonts w:ascii="Courier New" w:hAnsi="Courier New" w:cs="Courier New"/>
          <w:color w:val="67AD27"/>
          <w:sz w:val="16"/>
          <w:szCs w:val="16"/>
          <w:highlight w:val="white"/>
        </w:rPr>
        <w:t>'P'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668E4" w:rsidRPr="00A668E4" w:rsidRDefault="00A668E4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68E4">
        <w:rPr>
          <w:rFonts w:ascii="Courier New" w:hAnsi="Courier New" w:cs="Courier New"/>
          <w:color w:val="808080"/>
          <w:sz w:val="16"/>
          <w:szCs w:val="16"/>
          <w:highlight w:val="white"/>
        </w:rPr>
        <w:t>-- probas para columna e tipo ENUM. Valores válidos</w:t>
      </w:r>
    </w:p>
    <w:p w:rsidR="00A668E4" w:rsidRPr="00A668E4" w:rsidRDefault="00A668E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68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68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modulo 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930B7">
        <w:rPr>
          <w:rFonts w:ascii="Courier New" w:hAnsi="Courier New" w:cs="Courier New"/>
          <w:color w:val="000000"/>
          <w:sz w:val="16"/>
          <w:szCs w:val="16"/>
          <w:highlight w:val="white"/>
        </w:rPr>
        <w:t>horasS</w:t>
      </w:r>
      <w:r w:rsidR="00F930B7"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>emanais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descricion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68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A668E4" w:rsidRPr="00A668E4" w:rsidRDefault="00A668E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68E4">
        <w:rPr>
          <w:rFonts w:ascii="Courier New" w:hAnsi="Courier New" w:cs="Courier New"/>
          <w:color w:val="67AD27"/>
          <w:sz w:val="16"/>
          <w:szCs w:val="16"/>
          <w:highlight w:val="white"/>
        </w:rPr>
        <w:t>'MP0613'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68E4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68E4">
        <w:rPr>
          <w:rFonts w:ascii="Courier New" w:hAnsi="Courier New" w:cs="Courier New"/>
          <w:color w:val="67AD27"/>
          <w:sz w:val="16"/>
          <w:szCs w:val="16"/>
          <w:highlight w:val="white"/>
        </w:rPr>
        <w:t>'Desenvolvemento web en contorno servidor'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68E4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668E4" w:rsidRPr="00A668E4" w:rsidRDefault="00A668E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68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68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modulo 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930B7">
        <w:rPr>
          <w:rFonts w:ascii="Courier New" w:hAnsi="Courier New" w:cs="Courier New"/>
          <w:color w:val="000000"/>
          <w:sz w:val="16"/>
          <w:szCs w:val="16"/>
          <w:highlight w:val="white"/>
        </w:rPr>
        <w:t>horasS</w:t>
      </w:r>
      <w:r w:rsidR="00F930B7"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>emanais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descricion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68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A668E4" w:rsidRPr="00A668E4" w:rsidRDefault="00A668E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68E4">
        <w:rPr>
          <w:rFonts w:ascii="Courier New" w:hAnsi="Courier New" w:cs="Courier New"/>
          <w:color w:val="67AD27"/>
          <w:sz w:val="16"/>
          <w:szCs w:val="16"/>
          <w:highlight w:val="white"/>
        </w:rPr>
        <w:t>'MP0612'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68E4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68E4">
        <w:rPr>
          <w:rFonts w:ascii="Courier New" w:hAnsi="Courier New" w:cs="Courier New"/>
          <w:color w:val="67AD27"/>
          <w:sz w:val="16"/>
          <w:szCs w:val="16"/>
          <w:highlight w:val="white"/>
        </w:rPr>
        <w:t>'Desenvolvemento web en contorno cliente'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68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13B2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A668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C6FFC" w:rsidRDefault="001C6FFC" w:rsidP="00A668E4">
      <w:pPr>
        <w:pStyle w:val="tx1"/>
      </w:pPr>
    </w:p>
    <w:p w:rsidR="00A668E4" w:rsidRPr="008B2861" w:rsidRDefault="00A668E4" w:rsidP="00A668E4">
      <w:pPr>
        <w:pStyle w:val="tx1"/>
      </w:pPr>
      <w:r>
        <w:t>Cando se executa a primeira sentenza de inserción</w:t>
      </w:r>
      <w:r w:rsidR="007E4171">
        <w:t>,</w:t>
      </w:r>
      <w:r>
        <w:t xml:space="preserve"> móstrase unha mensaxe de erro que informa </w:t>
      </w:r>
      <w:r w:rsidR="007E4171">
        <w:t xml:space="preserve">que </w:t>
      </w:r>
      <w:r w:rsidR="008B2861">
        <w:t xml:space="preserve">o valor asignado á columna </w:t>
      </w:r>
      <w:r w:rsidR="008B2861" w:rsidRPr="007E4171">
        <w:rPr>
          <w:i/>
        </w:rPr>
        <w:t>corpo</w:t>
      </w:r>
      <w:r w:rsidR="008B2861">
        <w:t xml:space="preserve"> non é válido. Isto é debido a que o tipo de dato da columna é </w:t>
      </w:r>
      <w:r w:rsidR="008B2861" w:rsidRPr="008B2861">
        <w:rPr>
          <w:i/>
        </w:rPr>
        <w:t>enum('S','T')</w:t>
      </w:r>
      <w:r w:rsidR="008B2861">
        <w:t xml:space="preserve"> que significa que os únicos valores válidos para a columna son as letras 'S' ou 'T', ou ben, o valor nulo.</w:t>
      </w:r>
      <w:r w:rsidR="00317122">
        <w:t xml:space="preserve"> Non hai cambios no contido da táboa.</w:t>
      </w:r>
    </w:p>
    <w:p w:rsidR="008B2861" w:rsidRPr="008B2861" w:rsidRDefault="008B2861" w:rsidP="001C6FFC">
      <w:pPr>
        <w:pStyle w:val="formula1"/>
        <w:ind w:left="0"/>
      </w:pPr>
      <w:r>
        <w:rPr>
          <w:noProof/>
          <w:lang w:val="es-ES"/>
        </w:rPr>
        <w:drawing>
          <wp:inline distT="0" distB="0" distL="0" distR="0">
            <wp:extent cx="6274774" cy="143917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937" cy="14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8E4" w:rsidRDefault="00F13B23" w:rsidP="00D92F8C">
      <w:pPr>
        <w:pStyle w:val="tx1"/>
      </w:pPr>
      <w:r>
        <w:t>As dúas sentenzas seguintes execútanse correctamente porque toman os valores 'S' e NULL que son valores perm</w:t>
      </w:r>
      <w:r w:rsidR="00973215">
        <w:t>i</w:t>
      </w:r>
      <w:r>
        <w:t>tidos</w:t>
      </w:r>
      <w:r w:rsidR="007E4171">
        <w:t>.</w:t>
      </w:r>
    </w:p>
    <w:p w:rsidR="00F13B23" w:rsidRDefault="00F13B23" w:rsidP="00F13B2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372495" cy="330740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01" cy="331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B23" w:rsidRDefault="007E4171" w:rsidP="00F13B23">
      <w:pPr>
        <w:pStyle w:val="tx1"/>
      </w:pPr>
      <w:r>
        <w:t>Os d</w:t>
      </w:r>
      <w:r w:rsidR="00F13B23">
        <w:t xml:space="preserve">atos inseridos na táboa </w:t>
      </w:r>
      <w:r w:rsidR="00F13B23" w:rsidRPr="00F13B23">
        <w:rPr>
          <w:i/>
        </w:rPr>
        <w:t>modulo</w:t>
      </w:r>
      <w:r w:rsidR="00F13B23">
        <w:t xml:space="preserve"> despois de executar o </w:t>
      </w:r>
      <w:r w:rsidR="00F13B23" w:rsidRPr="00F13B23">
        <w:rPr>
          <w:i/>
        </w:rPr>
        <w:t>script</w:t>
      </w:r>
      <w:r>
        <w:t xml:space="preserve"> son os seguintes:</w:t>
      </w:r>
    </w:p>
    <w:p w:rsidR="00F13B23" w:rsidRDefault="00F13B23" w:rsidP="00F13B2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048855" cy="716536"/>
            <wp:effectExtent l="19050" t="0" r="879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97" cy="71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B23" w:rsidRDefault="00973215" w:rsidP="00F13B23">
      <w:pPr>
        <w:pStyle w:val="tx1"/>
      </w:pPr>
      <w:r>
        <w:t>Con este exemplo queda probado que o modelo cumpre a</w:t>
      </w:r>
      <w:r w:rsidR="00E86175">
        <w:t>s</w:t>
      </w:r>
      <w:r>
        <w:t xml:space="preserve"> restricións de tipo ENUM para a columna </w:t>
      </w:r>
      <w:r>
        <w:rPr>
          <w:i/>
        </w:rPr>
        <w:t>corpo</w:t>
      </w:r>
      <w:r>
        <w:t xml:space="preserve"> da táboa </w:t>
      </w:r>
      <w:r>
        <w:rPr>
          <w:i/>
        </w:rPr>
        <w:t>modulo</w:t>
      </w:r>
      <w:r>
        <w:t>. Habería que facer o mesmo co resto de columnas definidas de tipo ENUM, no caso de que as houbera</w:t>
      </w:r>
      <w:r w:rsidR="007E4171">
        <w:t>.</w:t>
      </w:r>
    </w:p>
    <w:p w:rsidR="00F92E01" w:rsidRDefault="00F92E01" w:rsidP="00E723A0">
      <w:pPr>
        <w:pStyle w:val="n4"/>
      </w:pPr>
      <w:bookmarkStart w:id="17" w:name="_Toc31356963"/>
      <w:r>
        <w:t>Verificar restricións asociadas ao valor NULL</w:t>
      </w:r>
      <w:bookmarkEnd w:id="17"/>
    </w:p>
    <w:p w:rsidR="00F92E01" w:rsidRDefault="00F92E01" w:rsidP="00F92E01">
      <w:pPr>
        <w:pStyle w:val="tx1"/>
      </w:pPr>
      <w:r>
        <w:t>As restricións de valor NULL serven para obrigar a cargar un dato nunha columna que se define coa propiedade NOT NULL.</w:t>
      </w:r>
    </w:p>
    <w:p w:rsidR="00F92E01" w:rsidRPr="00310DC5" w:rsidRDefault="00F92E01" w:rsidP="00F92E01">
      <w:pPr>
        <w:pStyle w:val="tx1"/>
      </w:pPr>
      <w:r w:rsidRPr="00310DC5">
        <w:t xml:space="preserve">Hai que comprobar que: </w:t>
      </w:r>
    </w:p>
    <w:p w:rsidR="00F92E01" w:rsidRDefault="00F92E01" w:rsidP="007E4171">
      <w:pPr>
        <w:pStyle w:val="p1"/>
      </w:pPr>
      <w:r>
        <w:t xml:space="preserve">Non se asigna o valor </w:t>
      </w:r>
      <w:r w:rsidR="007F4535">
        <w:t>nulo</w:t>
      </w:r>
      <w:r>
        <w:t xml:space="preserve"> a </w:t>
      </w:r>
      <w:r w:rsidRPr="00310DC5">
        <w:t xml:space="preserve">unha </w:t>
      </w:r>
      <w:r>
        <w:t>columna definida coa propiedade NOT</w:t>
      </w:r>
      <w:r w:rsidR="007F4535">
        <w:t xml:space="preserve"> NULL</w:t>
      </w:r>
      <w:r>
        <w:t xml:space="preserve">. </w:t>
      </w:r>
    </w:p>
    <w:p w:rsidR="00DB2888" w:rsidRDefault="00DB2888" w:rsidP="007E4171">
      <w:pPr>
        <w:pStyle w:val="tx1"/>
      </w:pPr>
      <w:r>
        <w:lastRenderedPageBreak/>
        <w:t>Exemplo:</w:t>
      </w:r>
      <w:r w:rsidRPr="007B2468">
        <w:t xml:space="preserve"> </w:t>
      </w:r>
      <w:r w:rsidR="007E4171">
        <w:t xml:space="preserve">para comprobar a restrición NULL na columna </w:t>
      </w:r>
      <w:r w:rsidR="007E4171" w:rsidRPr="009B031B">
        <w:rPr>
          <w:i/>
        </w:rPr>
        <w:t>descricion</w:t>
      </w:r>
      <w:r w:rsidR="007E4171">
        <w:t xml:space="preserve"> da táboa </w:t>
      </w:r>
      <w:r w:rsidR="007E4171">
        <w:rPr>
          <w:i/>
        </w:rPr>
        <w:t xml:space="preserve">modulo </w:t>
      </w:r>
      <w:r w:rsidR="007E4171">
        <w:t xml:space="preserve">da base de datos </w:t>
      </w:r>
      <w:r w:rsidR="007E4171">
        <w:rPr>
          <w:i/>
        </w:rPr>
        <w:t xml:space="preserve">eleccionmodulos, </w:t>
      </w:r>
      <w:r w:rsidR="007E4171">
        <w:t>pódese e</w:t>
      </w:r>
      <w:r>
        <w:t xml:space="preserve">xecutar o seguinte </w:t>
      </w:r>
      <w:r w:rsidRPr="005F5550">
        <w:rPr>
          <w:i/>
        </w:rPr>
        <w:t>script</w:t>
      </w:r>
      <w:r>
        <w:t xml:space="preserve"> de senten</w:t>
      </w:r>
      <w:r w:rsidR="007E4171">
        <w:t>zas SQL para inserir filas.</w:t>
      </w:r>
    </w:p>
    <w:p w:rsidR="00CF2AE3" w:rsidRDefault="00CF2AE3" w:rsidP="00DB288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DB2888" w:rsidRPr="0049779D" w:rsidRDefault="00DB2888" w:rsidP="00DB288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9779D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habilitando o modo SQL estrito</w:t>
      </w:r>
    </w:p>
    <w:p w:rsidR="00DB2888" w:rsidRPr="0049779D" w:rsidRDefault="00DB2888" w:rsidP="00DB288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779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79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session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sql_mode </w:t>
      </w:r>
      <w:r w:rsidRPr="0049779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79D">
        <w:rPr>
          <w:rFonts w:ascii="Courier New" w:hAnsi="Courier New" w:cs="Courier New"/>
          <w:color w:val="67AD27"/>
          <w:sz w:val="16"/>
          <w:szCs w:val="16"/>
          <w:highlight w:val="white"/>
        </w:rPr>
        <w:t>'STRICT_ALL_TABLES,NO_ENGINE_SUBSTITUTION'</w:t>
      </w:r>
      <w:r w:rsidRPr="0049779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B2888" w:rsidRPr="00A668E4" w:rsidRDefault="00DB2888" w:rsidP="00DB288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68E4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probas para columna </w:t>
      </w:r>
      <w:r w:rsidR="007263CC">
        <w:rPr>
          <w:rFonts w:ascii="Courier New" w:hAnsi="Courier New" w:cs="Courier New"/>
          <w:color w:val="808080"/>
          <w:sz w:val="16"/>
          <w:szCs w:val="16"/>
          <w:highlight w:val="white"/>
        </w:rPr>
        <w:t>coa propiedade NOT NULL</w:t>
      </w:r>
    </w:p>
    <w:p w:rsidR="00BA736D" w:rsidRDefault="00BA736D" w:rsidP="00BA736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eleccion</w:t>
      </w:r>
      <w:r w:rsidRPr="005F5550">
        <w:rPr>
          <w:rFonts w:ascii="Courier New" w:hAnsi="Courier New" w:cs="Courier New"/>
          <w:color w:val="000000"/>
          <w:sz w:val="16"/>
          <w:szCs w:val="16"/>
          <w:highlight w:val="white"/>
        </w:rPr>
        <w:t>modulo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5F555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B031B" w:rsidRDefault="009B031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B031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9B031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B031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9B031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modulo </w:t>
      </w:r>
      <w:r w:rsidRPr="009B031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B031B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9B031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F43C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horasS</w:t>
      </w:r>
      <w:r w:rsidRPr="009B031B">
        <w:rPr>
          <w:rFonts w:ascii="Courier New" w:hAnsi="Courier New" w:cs="Courier New"/>
          <w:color w:val="000000"/>
          <w:sz w:val="16"/>
          <w:szCs w:val="16"/>
          <w:highlight w:val="white"/>
        </w:rPr>
        <w:t>emanais</w:t>
      </w:r>
      <w:r w:rsidRPr="009B031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B031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descricion</w:t>
      </w:r>
      <w:r w:rsidRPr="009B031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B031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9B031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B031B" w:rsidRPr="009B031B" w:rsidRDefault="009B031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B031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9B031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B031B">
        <w:rPr>
          <w:rFonts w:ascii="Courier New" w:hAnsi="Courier New" w:cs="Courier New"/>
          <w:color w:val="67AD27"/>
          <w:sz w:val="16"/>
          <w:szCs w:val="16"/>
          <w:highlight w:val="white"/>
        </w:rPr>
        <w:t>'MP0483'</w:t>
      </w:r>
      <w:r w:rsidRPr="009B031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B031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B031B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9B031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B031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B031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B031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B031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B031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B031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CF2AE3" w:rsidRDefault="00CF2AE3" w:rsidP="009B031B">
      <w:pPr>
        <w:pStyle w:val="tx1"/>
      </w:pPr>
    </w:p>
    <w:p w:rsidR="00DB2888" w:rsidRDefault="009B031B" w:rsidP="009B031B">
      <w:pPr>
        <w:pStyle w:val="tx1"/>
      </w:pPr>
      <w:r>
        <w:t xml:space="preserve">Cando se executa a sentenza de inserción, móstrase unha mensaxe de erro porque a columna </w:t>
      </w:r>
      <w:r w:rsidRPr="009B031B">
        <w:rPr>
          <w:i/>
        </w:rPr>
        <w:t>descricion</w:t>
      </w:r>
      <w:r>
        <w:t xml:space="preserve"> está definida coa propiedade NOT NULL e inténtase asignarlle o valor nulo</w:t>
      </w:r>
    </w:p>
    <w:p w:rsidR="00DB2888" w:rsidRDefault="00DB2888" w:rsidP="00CF2AE3">
      <w:pPr>
        <w:pStyle w:val="formula1"/>
        <w:ind w:left="0"/>
      </w:pPr>
      <w:r>
        <w:rPr>
          <w:noProof/>
          <w:lang w:val="es-ES"/>
        </w:rPr>
        <w:drawing>
          <wp:inline distT="0" distB="0" distL="0" distR="0">
            <wp:extent cx="6642937" cy="145915"/>
            <wp:effectExtent l="19050" t="0" r="5513" b="0"/>
            <wp:docPr id="4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939" cy="15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A0" w:rsidRPr="00310DC5" w:rsidRDefault="00E723A0" w:rsidP="00E723A0">
      <w:pPr>
        <w:pStyle w:val="n4"/>
      </w:pPr>
      <w:bookmarkStart w:id="18" w:name="_Toc31356964"/>
      <w:r w:rsidRPr="00310DC5">
        <w:t>Verificar restrición</w:t>
      </w:r>
      <w:r w:rsidR="00F92E01">
        <w:t>s</w:t>
      </w:r>
      <w:r w:rsidRPr="00310DC5">
        <w:t xml:space="preserve"> </w:t>
      </w:r>
      <w:r w:rsidR="00F92E01">
        <w:t>asociadas ao</w:t>
      </w:r>
      <w:r>
        <w:t xml:space="preserve"> tipo de dato e tamaño da columna</w:t>
      </w:r>
      <w:bookmarkEnd w:id="18"/>
    </w:p>
    <w:p w:rsidR="002737F7" w:rsidRDefault="002737F7" w:rsidP="002737F7">
      <w:pPr>
        <w:pStyle w:val="tx1"/>
      </w:pPr>
      <w:r>
        <w:t>En xeral</w:t>
      </w:r>
      <w:r w:rsidR="007E4171">
        <w:t>,</w:t>
      </w:r>
      <w:r>
        <w:t xml:space="preserve"> para todas as columnas</w:t>
      </w:r>
      <w:r w:rsidR="007E4171">
        <w:t>,</w:t>
      </w:r>
      <w:r>
        <w:t xml:space="preserve"> déb</w:t>
      </w:r>
      <w:r w:rsidR="007E4171">
        <w:t xml:space="preserve">ese comprobar mediante a carga de datos reais, </w:t>
      </w:r>
      <w:r>
        <w:t>que o tipo de dato e o tamaño asignados son os adecuados.</w:t>
      </w:r>
    </w:p>
    <w:p w:rsidR="002737F7" w:rsidRPr="002737F7" w:rsidRDefault="002737F7" w:rsidP="007E4171">
      <w:pPr>
        <w:pStyle w:val="tx1"/>
      </w:pPr>
      <w:r>
        <w:t>Exemplo:</w:t>
      </w:r>
      <w:r w:rsidRPr="007B2468">
        <w:t xml:space="preserve"> </w:t>
      </w:r>
      <w:r w:rsidR="007E4171">
        <w:t xml:space="preserve">para verificar as restricións de tipo de dato e tamaño de columna para a táboa </w:t>
      </w:r>
      <w:r w:rsidR="007E4171">
        <w:rPr>
          <w:i/>
        </w:rPr>
        <w:t>grupo</w:t>
      </w:r>
      <w:r w:rsidR="007E4171">
        <w:t xml:space="preserve"> da base de datos </w:t>
      </w:r>
      <w:r w:rsidR="007E4171" w:rsidRPr="009B031B">
        <w:rPr>
          <w:i/>
        </w:rPr>
        <w:t>eleccionmodulos</w:t>
      </w:r>
      <w:r w:rsidR="007E4171">
        <w:rPr>
          <w:i/>
        </w:rPr>
        <w:t xml:space="preserve">, </w:t>
      </w:r>
      <w:r w:rsidR="007E4171">
        <w:t>pódese e</w:t>
      </w:r>
      <w:r>
        <w:t xml:space="preserve">xecutar o seguinte </w:t>
      </w:r>
      <w:r w:rsidRPr="005F5550">
        <w:rPr>
          <w:i/>
        </w:rPr>
        <w:t>script</w:t>
      </w:r>
      <w:r>
        <w:t xml:space="preserve"> de sentenzas SQL para inserir fi</w:t>
      </w:r>
      <w:r w:rsidR="007E4171">
        <w:t>las.</w:t>
      </w:r>
    </w:p>
    <w:p w:rsidR="00CF2AE3" w:rsidRDefault="00CF2AE3" w:rsidP="002737F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2737F7" w:rsidRPr="0049779D" w:rsidRDefault="002737F7" w:rsidP="002737F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9779D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habilitando o modo SQL estrito</w:t>
      </w:r>
    </w:p>
    <w:p w:rsidR="002737F7" w:rsidRDefault="002737F7" w:rsidP="002737F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9779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79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session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sql_mode </w:t>
      </w:r>
      <w:r w:rsidRPr="0049779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79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79D">
        <w:rPr>
          <w:rFonts w:ascii="Courier New" w:hAnsi="Courier New" w:cs="Courier New"/>
          <w:color w:val="67AD27"/>
          <w:sz w:val="16"/>
          <w:szCs w:val="16"/>
          <w:highlight w:val="white"/>
        </w:rPr>
        <w:t>'STRICT_ALL_TABLES,NO_ENGINE_SUBSTITUTION'</w:t>
      </w:r>
      <w:r w:rsidRPr="0049779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737F7" w:rsidRPr="002737F7" w:rsidRDefault="002737F7" w:rsidP="002737F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9779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 w:rsidR="00E15314">
        <w:rPr>
          <w:rFonts w:ascii="Courier New" w:hAnsi="Courier New" w:cs="Courier New"/>
          <w:color w:val="808080"/>
          <w:sz w:val="16"/>
          <w:szCs w:val="16"/>
          <w:highlight w:val="white"/>
        </w:rPr>
        <w:t>inseri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ndo filas na táboa grupo</w:t>
      </w:r>
    </w:p>
    <w:p w:rsidR="00E15314" w:rsidRPr="00E15314" w:rsidRDefault="00E1531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153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eleccionmodulos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15314" w:rsidRPr="00E15314" w:rsidRDefault="00E1531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153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53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grupo 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>idGrupo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descricion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horasTitoria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idProfesor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53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E15314" w:rsidRPr="00E15314" w:rsidRDefault="00E1531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15314">
        <w:rPr>
          <w:rFonts w:ascii="Courier New" w:hAnsi="Courier New" w:cs="Courier New"/>
          <w:color w:val="67AD27"/>
          <w:sz w:val="16"/>
          <w:szCs w:val="16"/>
          <w:highlight w:val="white"/>
        </w:rPr>
        <w:t>'DAM-1A'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5314">
        <w:rPr>
          <w:rFonts w:ascii="Courier New" w:hAnsi="Courier New" w:cs="Courier New"/>
          <w:color w:val="67AD27"/>
          <w:sz w:val="16"/>
          <w:szCs w:val="16"/>
          <w:highlight w:val="white"/>
        </w:rPr>
        <w:t>'1ºA - Desenvolvemento de aplicacións multiplataforma'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5314">
        <w:rPr>
          <w:rFonts w:ascii="Courier New" w:hAnsi="Courier New" w:cs="Courier New"/>
          <w:color w:val="67AD27"/>
          <w:sz w:val="16"/>
          <w:szCs w:val="16"/>
          <w:highlight w:val="white"/>
        </w:rPr>
        <w:t>'muchas'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5314">
        <w:rPr>
          <w:rFonts w:ascii="Courier New" w:hAnsi="Courier New" w:cs="Courier New"/>
          <w:color w:val="67AD27"/>
          <w:sz w:val="16"/>
          <w:szCs w:val="16"/>
          <w:highlight w:val="white"/>
        </w:rPr>
        <w:t>'angel'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E15314" w:rsidRPr="00E15314" w:rsidRDefault="00E1531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153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53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 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corpo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nrp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53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E15314" w:rsidRPr="00E15314" w:rsidRDefault="00E1531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15314">
        <w:rPr>
          <w:rFonts w:ascii="Courier New" w:hAnsi="Courier New" w:cs="Courier New"/>
          <w:color w:val="67AD27"/>
          <w:sz w:val="16"/>
          <w:szCs w:val="16"/>
          <w:highlight w:val="white"/>
        </w:rPr>
        <w:t>'federico'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5314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5314">
        <w:rPr>
          <w:rFonts w:ascii="Courier New" w:hAnsi="Courier New" w:cs="Courier New"/>
          <w:color w:val="67AD27"/>
          <w:sz w:val="16"/>
          <w:szCs w:val="16"/>
          <w:highlight w:val="white"/>
        </w:rPr>
        <w:t>'22369741.27'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5314">
        <w:rPr>
          <w:rFonts w:ascii="Courier New" w:hAnsi="Courier New" w:cs="Courier New"/>
          <w:color w:val="67AD27"/>
          <w:sz w:val="16"/>
          <w:szCs w:val="16"/>
          <w:highlight w:val="white"/>
        </w:rPr>
        <w:t>'Federico Fermín de los Santos Inocentes'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53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5314">
        <w:rPr>
          <w:rFonts w:ascii="Courier New" w:hAnsi="Courier New" w:cs="Courier New"/>
          <w:color w:val="67AD27"/>
          <w:sz w:val="16"/>
          <w:szCs w:val="16"/>
          <w:highlight w:val="white"/>
        </w:rPr>
        <w:t>'Valencia Bargas'</w:t>
      </w:r>
      <w:r w:rsidRPr="00E153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E723A0" w:rsidRPr="00E723A0" w:rsidRDefault="00717BB0" w:rsidP="00E723A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798090" cy="260296"/>
            <wp:effectExtent l="19050" t="0" r="0" b="0"/>
            <wp:docPr id="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971" cy="26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5314">
        <w:rPr>
          <w:noProof/>
          <w:lang w:val="es-ES"/>
        </w:rPr>
        <w:t xml:space="preserve"> </w:t>
      </w:r>
    </w:p>
    <w:p w:rsidR="00E723A0" w:rsidRDefault="002737F7" w:rsidP="002737F7">
      <w:pPr>
        <w:pStyle w:val="tx1"/>
      </w:pPr>
      <w:r>
        <w:t xml:space="preserve">A primeira sentenza de inserción produce un erro debido a que se trata de asignar o valor 'muchas' á columna </w:t>
      </w:r>
      <w:r w:rsidRPr="002737F7">
        <w:rPr>
          <w:i/>
        </w:rPr>
        <w:t>horasTitoria</w:t>
      </w:r>
      <w:r>
        <w:t xml:space="preserve"> definida de tipo numérico enteiro (</w:t>
      </w:r>
      <w:r w:rsidRPr="002737F7">
        <w:rPr>
          <w:i/>
        </w:rPr>
        <w:t>smallint</w:t>
      </w:r>
      <w:r>
        <w:t>).</w:t>
      </w:r>
      <w:r w:rsidR="004846FE">
        <w:t xml:space="preserve"> No caso de asignar valores de tipo numérico a unha columna definida de tipo alfanumérica, MySQL fai a conversión de tipos de dato automaticamente e non se produce erro.</w:t>
      </w:r>
    </w:p>
    <w:p w:rsidR="00CF2AE3" w:rsidRDefault="00CF2AE3" w:rsidP="00CF2AE3">
      <w:pPr>
        <w:ind w:firstLine="0"/>
      </w:pPr>
    </w:p>
    <w:p w:rsidR="002737F7" w:rsidRDefault="00E15314" w:rsidP="00CF2AE3">
      <w:pPr>
        <w:ind w:firstLine="0"/>
      </w:pPr>
      <w:r>
        <w:t xml:space="preserve">O erro que produce a </w:t>
      </w:r>
      <w:r w:rsidR="00717BB0">
        <w:t>seguinte</w:t>
      </w:r>
      <w:r w:rsidR="002737F7">
        <w:t xml:space="preserve"> </w:t>
      </w:r>
      <w:r>
        <w:t xml:space="preserve">sentenza </w:t>
      </w:r>
      <w:r w:rsidR="002737F7">
        <w:t xml:space="preserve">informa que o valor asignado á columna </w:t>
      </w:r>
      <w:r w:rsidR="00717BB0">
        <w:rPr>
          <w:i/>
        </w:rPr>
        <w:t>nome</w:t>
      </w:r>
      <w:r w:rsidR="002737F7">
        <w:t xml:space="preserve"> </w:t>
      </w:r>
      <w:r w:rsidR="00717BB0">
        <w:t xml:space="preserve">da táboa </w:t>
      </w:r>
      <w:r w:rsidR="00717BB0" w:rsidRPr="00717BB0">
        <w:rPr>
          <w:i/>
        </w:rPr>
        <w:t>profesor</w:t>
      </w:r>
      <w:r w:rsidR="00717BB0">
        <w:t xml:space="preserve"> </w:t>
      </w:r>
      <w:r w:rsidR="002737F7">
        <w:t xml:space="preserve">é demasiado longo. </w:t>
      </w:r>
      <w:r>
        <w:t>No caso de necesitar</w:t>
      </w:r>
      <w:r w:rsidR="00717BB0">
        <w:t xml:space="preserve"> almacenar os nomes completos habería que cambiar </w:t>
      </w:r>
      <w:r>
        <w:t xml:space="preserve"> </w:t>
      </w:r>
      <w:r w:rsidR="002737F7">
        <w:t xml:space="preserve">a definición da columna, dándolle un tamaño maior. </w:t>
      </w:r>
      <w:r w:rsidR="00717BB0">
        <w:t>Exemplo de c</w:t>
      </w:r>
      <w:r w:rsidR="002737F7">
        <w:t>ódigo para cambiar o tamaño da columna:</w:t>
      </w:r>
    </w:p>
    <w:p w:rsidR="00CF2AE3" w:rsidRDefault="00CF2AE3" w:rsidP="002737F7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2737F7" w:rsidRPr="004F10FC" w:rsidRDefault="002737F7" w:rsidP="002737F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17BB0">
        <w:rPr>
          <w:rFonts w:ascii="Courier New" w:hAnsi="Courier New" w:cs="Courier New"/>
          <w:color w:val="000000"/>
          <w:sz w:val="16"/>
          <w:szCs w:val="16"/>
          <w:highlight w:val="white"/>
        </w:rPr>
        <w:t>profesor</w:t>
      </w:r>
    </w:p>
    <w:p w:rsidR="002737F7" w:rsidRDefault="002737F7" w:rsidP="002737F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modify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17BB0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717BB0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737F7" w:rsidRPr="002737F7" w:rsidRDefault="00717BB0" w:rsidP="002737F7">
      <w:pPr>
        <w:pStyle w:val="formula1"/>
        <w:rPr>
          <w:szCs w:val="16"/>
          <w:highlight w:val="white"/>
        </w:rPr>
      </w:pPr>
      <w:r>
        <w:rPr>
          <w:noProof/>
          <w:szCs w:val="16"/>
          <w:lang w:val="es-ES"/>
        </w:rPr>
        <w:drawing>
          <wp:inline distT="0" distB="0" distL="0" distR="0">
            <wp:extent cx="5960415" cy="134445"/>
            <wp:effectExtent l="19050" t="0" r="2235" b="0"/>
            <wp:docPr id="4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99" cy="13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7F7" w:rsidRDefault="002737F7" w:rsidP="002737F7">
      <w:pPr>
        <w:pStyle w:val="tx1"/>
      </w:pPr>
      <w:r>
        <w:lastRenderedPageBreak/>
        <w:t>Unha vez feitos os c</w:t>
      </w:r>
      <w:r w:rsidR="00717BB0">
        <w:t>ambios no esquema da táboa</w:t>
      </w:r>
      <w:r w:rsidR="00E86175">
        <w:t>,</w:t>
      </w:r>
      <w:r w:rsidR="00717BB0">
        <w:t xml:space="preserve"> pódese executar outra vez a</w:t>
      </w:r>
      <w:r>
        <w:t xml:space="preserve"> últi</w:t>
      </w:r>
      <w:r w:rsidR="00717BB0">
        <w:t>ma</w:t>
      </w:r>
      <w:r>
        <w:t xml:space="preserve"> sen</w:t>
      </w:r>
      <w:r w:rsidR="00717BB0">
        <w:t>tenza</w:t>
      </w:r>
      <w:r>
        <w:t xml:space="preserve"> de inserción. A mensaxe que se mostra agora é de que a inserción se fixo correctamente.</w:t>
      </w:r>
    </w:p>
    <w:p w:rsidR="002737F7" w:rsidRDefault="00717BB0" w:rsidP="002737F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951022" cy="126460"/>
            <wp:effectExtent l="19050" t="0" r="0" b="0"/>
            <wp:docPr id="5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13" cy="13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7F7" w:rsidRDefault="002737F7" w:rsidP="002737F7">
      <w:pPr>
        <w:pStyle w:val="tx1"/>
      </w:pPr>
      <w:r>
        <w:t xml:space="preserve">Datos inseridos na táboa </w:t>
      </w:r>
      <w:r>
        <w:rPr>
          <w:i/>
        </w:rPr>
        <w:t>grupo</w:t>
      </w:r>
      <w:r>
        <w:t xml:space="preserve"> despois de facer os cambios na estrutura da táboa e de executar o </w:t>
      </w:r>
      <w:r w:rsidRPr="00F13B23">
        <w:rPr>
          <w:i/>
        </w:rPr>
        <w:t>script</w:t>
      </w:r>
      <w:r>
        <w:t>:</w:t>
      </w:r>
    </w:p>
    <w:p w:rsidR="002737F7" w:rsidRDefault="00717BB0" w:rsidP="002737F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268660" cy="1468860"/>
            <wp:effectExtent l="19050" t="0" r="0" b="0"/>
            <wp:docPr id="6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260" cy="147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7F7" w:rsidRPr="002737F7" w:rsidRDefault="002737F7" w:rsidP="002737F7">
      <w:pPr>
        <w:pStyle w:val="tx1"/>
      </w:pPr>
      <w:r>
        <w:t>Con este exemplo trátase de mostrar que hai veces que como resultado da fase de probas é necesario facer cambios na estrutura das táboas.</w:t>
      </w:r>
    </w:p>
    <w:p w:rsidR="00A00A77" w:rsidRDefault="0039604A" w:rsidP="00A00A77">
      <w:pPr>
        <w:pStyle w:val="n3"/>
      </w:pPr>
      <w:bookmarkStart w:id="19" w:name="_Toc31356965"/>
      <w:r>
        <w:t>Resumo de mensaxes de erro</w:t>
      </w:r>
      <w:r w:rsidR="00A00A77" w:rsidRPr="00310DC5">
        <w:t xml:space="preserve"> </w:t>
      </w:r>
      <w:r>
        <w:t>asociados á carga de datos en MySQL</w:t>
      </w:r>
      <w:r w:rsidR="00A00A77" w:rsidRPr="00310DC5">
        <w:t>.</w:t>
      </w:r>
      <w:bookmarkEnd w:id="19"/>
    </w:p>
    <w:p w:rsidR="0039604A" w:rsidRPr="00310DC5" w:rsidRDefault="0039604A" w:rsidP="0039604A">
      <w:pPr>
        <w:pStyle w:val="tx1"/>
      </w:pPr>
      <w:r w:rsidRPr="00310DC5">
        <w:t>Na seguinte relación móstrase un resumo das mensaxes de erro que se produciron ao executar as tarefas de verificación de integridade propostas.</w:t>
      </w:r>
    </w:p>
    <w:p w:rsidR="00AD4C09" w:rsidRDefault="0058788B" w:rsidP="0039604A">
      <w:pPr>
        <w:pStyle w:val="p1"/>
      </w:pPr>
      <w:r w:rsidRPr="00310DC5">
        <w:t>Clave primaria</w:t>
      </w:r>
      <w:r w:rsidR="007E4171">
        <w:t xml:space="preserve">. </w:t>
      </w:r>
      <w:r w:rsidR="0039604A">
        <w:t>Son os erros que se producen cando se insire unha fila na que a clave primaria toma un valor duplicado, ou cando toma un valor NULL.</w:t>
      </w:r>
    </w:p>
    <w:tbl>
      <w:tblPr>
        <w:tblStyle w:val="Tablaconcuadrcula"/>
        <w:tblW w:w="0" w:type="auto"/>
        <w:tblInd w:w="1191" w:type="dxa"/>
        <w:tblLook w:val="04A0" w:firstRow="1" w:lastRow="0" w:firstColumn="1" w:lastColumn="0" w:noHBand="0" w:noVBand="1"/>
      </w:tblPr>
      <w:tblGrid>
        <w:gridCol w:w="8560"/>
      </w:tblGrid>
      <w:tr w:rsidR="00DB4A7C" w:rsidTr="00DB4A7C">
        <w:tc>
          <w:tcPr>
            <w:tcW w:w="9777" w:type="dxa"/>
          </w:tcPr>
          <w:p w:rsidR="00DB4A7C" w:rsidRPr="00310DC5" w:rsidRDefault="00DB4A7C" w:rsidP="00DB4A7C">
            <w:pPr>
              <w:pStyle w:val="tt1"/>
              <w:rPr>
                <w:highlight w:val="white"/>
              </w:rPr>
            </w:pPr>
            <w:r w:rsidRPr="00310DC5">
              <w:rPr>
                <w:highlight w:val="white"/>
              </w:rPr>
              <w:t xml:space="preserve">a) Error Code: 1062. Entrada </w:t>
            </w:r>
            <w:r w:rsidRPr="00C77A30">
              <w:rPr>
                <w:color w:val="FF0000"/>
                <w:highlight w:val="white"/>
              </w:rPr>
              <w:t>duplicada</w:t>
            </w:r>
            <w:r w:rsidRPr="00310DC5">
              <w:rPr>
                <w:highlight w:val="white"/>
              </w:rPr>
              <w:t xml:space="preserve"> '15659845' para la clave 'PRIMARY'</w:t>
            </w:r>
          </w:p>
          <w:p w:rsidR="00DB4A7C" w:rsidRPr="00DB4A7C" w:rsidRDefault="00DB4A7C" w:rsidP="00DB4A7C">
            <w:pPr>
              <w:pStyle w:val="tt1"/>
              <w:rPr>
                <w:highlight w:val="white"/>
              </w:rPr>
            </w:pPr>
            <w:r w:rsidRPr="00310DC5">
              <w:rPr>
                <w:highlight w:val="white"/>
              </w:rPr>
              <w:t xml:space="preserve">b) Error Code: 1048. La columna 'dni' no puede ser </w:t>
            </w:r>
            <w:r w:rsidRPr="00C77A30">
              <w:rPr>
                <w:color w:val="FF0000"/>
                <w:highlight w:val="white"/>
              </w:rPr>
              <w:t>nula</w:t>
            </w:r>
          </w:p>
        </w:tc>
      </w:tr>
    </w:tbl>
    <w:p w:rsidR="0058788B" w:rsidRDefault="00526CF2" w:rsidP="0039604A">
      <w:pPr>
        <w:pStyle w:val="p1"/>
        <w:rPr>
          <w:highlight w:val="white"/>
        </w:rPr>
      </w:pPr>
      <w:r>
        <w:rPr>
          <w:highlight w:val="white"/>
        </w:rPr>
        <w:t>Integridade referencial</w:t>
      </w:r>
      <w:r w:rsidR="00706378">
        <w:rPr>
          <w:highlight w:val="white"/>
        </w:rPr>
        <w:t xml:space="preserve"> (inserción ou modificación de filas</w:t>
      </w:r>
      <w:r>
        <w:rPr>
          <w:highlight w:val="white"/>
        </w:rPr>
        <w:t xml:space="preserve"> na táboa que ten a clave foránea</w:t>
      </w:r>
      <w:r w:rsidR="00706378">
        <w:rPr>
          <w:highlight w:val="white"/>
        </w:rPr>
        <w:t>)</w:t>
      </w:r>
      <w:r w:rsidR="007E4171">
        <w:rPr>
          <w:highlight w:val="white"/>
        </w:rPr>
        <w:t xml:space="preserve">. </w:t>
      </w:r>
      <w:r w:rsidR="00706378">
        <w:rPr>
          <w:highlight w:val="white"/>
        </w:rPr>
        <w:t xml:space="preserve">Son os erros que se producen cando </w:t>
      </w:r>
      <w:r w:rsidR="00E86175">
        <w:rPr>
          <w:highlight w:val="white"/>
        </w:rPr>
        <w:t>nunha operación de inserción ou modificación o valor da</w:t>
      </w:r>
      <w:r w:rsidR="00F46B07">
        <w:rPr>
          <w:highlight w:val="white"/>
        </w:rPr>
        <w:t xml:space="preserve"> clave foránea</w:t>
      </w:r>
      <w:r w:rsidR="00E86175">
        <w:rPr>
          <w:highlight w:val="white"/>
        </w:rPr>
        <w:t xml:space="preserve"> </w:t>
      </w:r>
      <w:r w:rsidR="00F46B07">
        <w:rPr>
          <w:highlight w:val="white"/>
        </w:rPr>
        <w:t xml:space="preserve">toma </w:t>
      </w:r>
      <w:r w:rsidR="00706378">
        <w:rPr>
          <w:highlight w:val="white"/>
        </w:rPr>
        <w:t xml:space="preserve">un valor diferente </w:t>
      </w:r>
      <w:r w:rsidR="00E86175">
        <w:rPr>
          <w:highlight w:val="white"/>
        </w:rPr>
        <w:t xml:space="preserve">de NULL e </w:t>
      </w:r>
      <w:r w:rsidR="00706378">
        <w:rPr>
          <w:highlight w:val="white"/>
        </w:rPr>
        <w:t>dos valores que toma a clave primaria á que fai referen</w:t>
      </w:r>
      <w:r w:rsidR="00E86175">
        <w:rPr>
          <w:highlight w:val="white"/>
        </w:rPr>
        <w:t>cia</w:t>
      </w:r>
      <w:r w:rsidR="00706378">
        <w:rPr>
          <w:highlight w:val="white"/>
        </w:rPr>
        <w:t>.</w:t>
      </w:r>
    </w:p>
    <w:tbl>
      <w:tblPr>
        <w:tblStyle w:val="Tablaconcuadrcula"/>
        <w:tblW w:w="0" w:type="auto"/>
        <w:tblInd w:w="1191" w:type="dxa"/>
        <w:tblLook w:val="04A0" w:firstRow="1" w:lastRow="0" w:firstColumn="1" w:lastColumn="0" w:noHBand="0" w:noVBand="1"/>
      </w:tblPr>
      <w:tblGrid>
        <w:gridCol w:w="8560"/>
      </w:tblGrid>
      <w:tr w:rsidR="001546F1" w:rsidTr="001546F1">
        <w:tc>
          <w:tcPr>
            <w:tcW w:w="9777" w:type="dxa"/>
          </w:tcPr>
          <w:p w:rsidR="001546F1" w:rsidRDefault="001546F1" w:rsidP="001546F1">
            <w:pPr>
              <w:pStyle w:val="tt1"/>
              <w:rPr>
                <w:highlight w:val="white"/>
              </w:rPr>
            </w:pPr>
            <w:r w:rsidRPr="00310DC5">
              <w:rPr>
                <w:highlight w:val="white"/>
              </w:rPr>
              <w:t xml:space="preserve">Error Code: 1452. Cannot add or update a </w:t>
            </w:r>
            <w:r w:rsidRPr="00C77A30">
              <w:rPr>
                <w:color w:val="FF0000"/>
                <w:highlight w:val="white"/>
              </w:rPr>
              <w:t>child</w:t>
            </w:r>
            <w:r w:rsidRPr="00310DC5">
              <w:rPr>
                <w:highlight w:val="white"/>
              </w:rPr>
              <w:t xml:space="preserve"> row: a foreign key constraint fails (`gabinete`.`asunto`, CONSTRAINT `fk_asunto_cliente` FOREIGN KEY (`dniCliente`) REFERENCES `cliente` (`dni`) ON UPDATE CASCADE)</w:t>
            </w:r>
          </w:p>
        </w:tc>
      </w:tr>
    </w:tbl>
    <w:p w:rsidR="00706378" w:rsidRDefault="007E4171" w:rsidP="00706378">
      <w:pPr>
        <w:pStyle w:val="p1"/>
        <w:rPr>
          <w:highlight w:val="white"/>
        </w:rPr>
      </w:pPr>
      <w:r>
        <w:rPr>
          <w:highlight w:val="white"/>
        </w:rPr>
        <w:t>Integridade referencial</w:t>
      </w:r>
      <w:r w:rsidR="00706378">
        <w:rPr>
          <w:highlight w:val="white"/>
        </w:rPr>
        <w:t xml:space="preserve"> (modificación e borrado de filas na táboa á que fai referencia</w:t>
      </w:r>
      <w:r w:rsidR="00F46B07">
        <w:rPr>
          <w:highlight w:val="white"/>
        </w:rPr>
        <w:t xml:space="preserve"> a clave foránea coa opción REFERENCES</w:t>
      </w:r>
      <w:r w:rsidR="00706378">
        <w:rPr>
          <w:highlight w:val="white"/>
        </w:rPr>
        <w:t>)</w:t>
      </w:r>
      <w:r>
        <w:rPr>
          <w:highlight w:val="white"/>
        </w:rPr>
        <w:t xml:space="preserve">. </w:t>
      </w:r>
      <w:r w:rsidR="00706378">
        <w:rPr>
          <w:highlight w:val="white"/>
        </w:rPr>
        <w:t>Son os erros que se producen cando se intenta modificar ou borrar unha fila na táboa á que fai referencia</w:t>
      </w:r>
      <w:r w:rsidR="00F46B07">
        <w:rPr>
          <w:highlight w:val="white"/>
        </w:rPr>
        <w:t xml:space="preserve"> unha clave foránea</w:t>
      </w:r>
      <w:r w:rsidR="00706378">
        <w:rPr>
          <w:highlight w:val="white"/>
        </w:rPr>
        <w:t xml:space="preserve">, cando </w:t>
      </w:r>
      <w:r w:rsidR="001D7B36">
        <w:rPr>
          <w:highlight w:val="white"/>
        </w:rPr>
        <w:t>ten asociada</w:t>
      </w:r>
      <w:r w:rsidR="00F46B07">
        <w:rPr>
          <w:highlight w:val="white"/>
        </w:rPr>
        <w:t xml:space="preserve"> </w:t>
      </w:r>
      <w:r w:rsidR="00706378">
        <w:rPr>
          <w:highlight w:val="white"/>
        </w:rPr>
        <w:t xml:space="preserve">acción RESTRICT ou NO ACTION </w:t>
      </w:r>
      <w:r w:rsidR="001D7B36">
        <w:rPr>
          <w:highlight w:val="white"/>
        </w:rPr>
        <w:t xml:space="preserve">(que son sinónimos en MySQL) </w:t>
      </w:r>
      <w:r w:rsidR="00706378">
        <w:rPr>
          <w:highlight w:val="white"/>
        </w:rPr>
        <w:t xml:space="preserve">a </w:t>
      </w:r>
      <w:r w:rsidR="00F46B07">
        <w:rPr>
          <w:highlight w:val="white"/>
        </w:rPr>
        <w:t>algunha de</w:t>
      </w:r>
      <w:r w:rsidR="00706378">
        <w:rPr>
          <w:highlight w:val="white"/>
        </w:rPr>
        <w:t>sa</w:t>
      </w:r>
      <w:r w:rsidR="00F46B07">
        <w:rPr>
          <w:highlight w:val="white"/>
        </w:rPr>
        <w:t>s</w:t>
      </w:r>
      <w:r w:rsidR="00706378">
        <w:rPr>
          <w:highlight w:val="white"/>
        </w:rPr>
        <w:t xml:space="preserve"> operación</w:t>
      </w:r>
      <w:r w:rsidR="00E86175">
        <w:rPr>
          <w:highlight w:val="white"/>
        </w:rPr>
        <w:t>s</w:t>
      </w:r>
      <w:r w:rsidR="00F46B07">
        <w:rPr>
          <w:highlight w:val="white"/>
        </w:rPr>
        <w:t>.</w:t>
      </w:r>
    </w:p>
    <w:tbl>
      <w:tblPr>
        <w:tblStyle w:val="Tablaconcuadrcula"/>
        <w:tblW w:w="0" w:type="auto"/>
        <w:tblInd w:w="1191" w:type="dxa"/>
        <w:tblLook w:val="04A0" w:firstRow="1" w:lastRow="0" w:firstColumn="1" w:lastColumn="0" w:noHBand="0" w:noVBand="1"/>
      </w:tblPr>
      <w:tblGrid>
        <w:gridCol w:w="8560"/>
      </w:tblGrid>
      <w:tr w:rsidR="00DB4A7C" w:rsidTr="00DB4A7C">
        <w:tc>
          <w:tcPr>
            <w:tcW w:w="9777" w:type="dxa"/>
          </w:tcPr>
          <w:p w:rsidR="00DB4A7C" w:rsidRDefault="00DB4A7C" w:rsidP="00DB4A7C">
            <w:pPr>
              <w:pStyle w:val="tt1"/>
              <w:rPr>
                <w:highlight w:val="white"/>
              </w:rPr>
            </w:pPr>
            <w:r w:rsidRPr="00706378">
              <w:rPr>
                <w:highlight w:val="white"/>
              </w:rPr>
              <w:t xml:space="preserve">Error Code: 1451. Cannot delete or update a </w:t>
            </w:r>
            <w:r w:rsidRPr="00C77A30">
              <w:rPr>
                <w:color w:val="FF0000"/>
                <w:highlight w:val="white"/>
              </w:rPr>
              <w:t>parent</w:t>
            </w:r>
            <w:r w:rsidRPr="00706378">
              <w:rPr>
                <w:highlight w:val="white"/>
              </w:rPr>
              <w:t xml:space="preserve"> row: a foreign key constraint fails (`gabinete`.`asunto`, CONSTRAINT `asunto_ibfk_1` FOREIGN KEY (`dniCliente`) REFERENCES `cliente` (`dni`) ON UPDATE CASCADE)</w:t>
            </w:r>
          </w:p>
        </w:tc>
      </w:tr>
    </w:tbl>
    <w:p w:rsidR="00BC0048" w:rsidRDefault="00C71DFA" w:rsidP="0039604A">
      <w:pPr>
        <w:pStyle w:val="p1"/>
        <w:rPr>
          <w:highlight w:val="white"/>
        </w:rPr>
      </w:pPr>
      <w:r>
        <w:rPr>
          <w:highlight w:val="white"/>
        </w:rPr>
        <w:t xml:space="preserve">Tipos de dato ENUM e SET. </w:t>
      </w:r>
      <w:r w:rsidR="00706378">
        <w:rPr>
          <w:highlight w:val="white"/>
        </w:rPr>
        <w:t>Son os erros que se producen cando o valor asignado toma un valor diferente dos relacionados na definición da columna.</w:t>
      </w:r>
    </w:p>
    <w:tbl>
      <w:tblPr>
        <w:tblStyle w:val="Tablaconcuadrcula"/>
        <w:tblW w:w="0" w:type="auto"/>
        <w:tblInd w:w="1191" w:type="dxa"/>
        <w:tblLook w:val="04A0" w:firstRow="1" w:lastRow="0" w:firstColumn="1" w:lastColumn="0" w:noHBand="0" w:noVBand="1"/>
      </w:tblPr>
      <w:tblGrid>
        <w:gridCol w:w="8560"/>
      </w:tblGrid>
      <w:tr w:rsidR="00DB4A7C" w:rsidTr="00DB4A7C">
        <w:tc>
          <w:tcPr>
            <w:tcW w:w="9777" w:type="dxa"/>
          </w:tcPr>
          <w:p w:rsidR="00DB4A7C" w:rsidRPr="00DB4A7C" w:rsidRDefault="00DB4A7C" w:rsidP="00DB4A7C">
            <w:pPr>
              <w:pStyle w:val="tt1"/>
            </w:pPr>
            <w:r w:rsidRPr="00310DC5">
              <w:rPr>
                <w:highlight w:val="white"/>
              </w:rPr>
              <w:t xml:space="preserve">Error Code: 1265. Datos </w:t>
            </w:r>
            <w:r w:rsidRPr="00C77A30">
              <w:rPr>
                <w:color w:val="FF0000"/>
                <w:highlight w:val="white"/>
              </w:rPr>
              <w:t>truncados</w:t>
            </w:r>
            <w:r w:rsidRPr="00310DC5">
              <w:rPr>
                <w:highlight w:val="white"/>
              </w:rPr>
              <w:t xml:space="preserve"> para columna 'estado' en la línea 1</w:t>
            </w:r>
          </w:p>
        </w:tc>
      </w:tr>
    </w:tbl>
    <w:p w:rsidR="00120D82" w:rsidRPr="008C66A8" w:rsidRDefault="00120D82" w:rsidP="00756B41">
      <w:pPr>
        <w:pStyle w:val="tx1"/>
      </w:pPr>
    </w:p>
    <w:sectPr w:rsidR="00120D82" w:rsidRPr="008C66A8" w:rsidSect="00E1309F">
      <w:footerReference w:type="default" r:id="rId38"/>
      <w:endnotePr>
        <w:numFmt w:val="decimal"/>
      </w:endnotePr>
      <w:pgSz w:w="11905" w:h="16837" w:code="9"/>
      <w:pgMar w:top="1042" w:right="1134" w:bottom="567" w:left="1134" w:header="974" w:footer="23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5BA" w:rsidRDefault="007035BA">
      <w:r>
        <w:separator/>
      </w:r>
    </w:p>
    <w:p w:rsidR="007035BA" w:rsidRDefault="007035BA"/>
  </w:endnote>
  <w:endnote w:type="continuationSeparator" w:id="0">
    <w:p w:rsidR="007035BA" w:rsidRDefault="007035BA">
      <w:r>
        <w:continuationSeparator/>
      </w:r>
    </w:p>
    <w:p w:rsidR="007035BA" w:rsidRDefault="007035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8D4" w:rsidRDefault="009F38D4">
    <w:pPr>
      <w:pStyle w:val="Piedepgina"/>
      <w:jc w:val="right"/>
    </w:pPr>
  </w:p>
  <w:p w:rsidR="009F38D4" w:rsidRDefault="009F38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8540554"/>
      <w:docPartObj>
        <w:docPartGallery w:val="Page Numbers (Bottom of Page)"/>
        <w:docPartUnique/>
      </w:docPartObj>
    </w:sdtPr>
    <w:sdtEndPr/>
    <w:sdtContent>
      <w:p w:rsidR="009F38D4" w:rsidRDefault="009F38D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1D8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F38D4" w:rsidRDefault="009F38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5BA" w:rsidRDefault="007035BA" w:rsidP="00B051E2">
      <w:pPr>
        <w:pStyle w:val="tx1"/>
      </w:pPr>
      <w:r>
        <w:separator/>
      </w:r>
    </w:p>
  </w:footnote>
  <w:footnote w:type="continuationSeparator" w:id="0">
    <w:p w:rsidR="007035BA" w:rsidRDefault="007035BA" w:rsidP="00B051E2">
      <w:pPr>
        <w:pStyle w:val="tx1"/>
      </w:pPr>
      <w:r>
        <w:continuationSeparator/>
      </w:r>
    </w:p>
    <w:p w:rsidR="007035BA" w:rsidRDefault="007035BA"/>
  </w:footnote>
  <w:footnote w:type="continuationNotice" w:id="1">
    <w:p w:rsidR="007035BA" w:rsidRDefault="007035BA" w:rsidP="00B051E2">
      <w:pPr>
        <w:pStyle w:val="tx1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BA63D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8F657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CE93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CA12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6268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9039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B61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525D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 w15:restartNumberingAfterBreak="0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 w15:restartNumberingAfterBreak="0">
    <w:nsid w:val="1B03699D"/>
    <w:multiLevelType w:val="hybridMultilevel"/>
    <w:tmpl w:val="0D90980E"/>
    <w:lvl w:ilvl="0" w:tplc="C60096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9CC0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C5A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4B7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1480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BA79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02E6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DE5B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DA00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3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4" w15:restartNumberingAfterBreak="0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6" w15:restartNumberingAfterBreak="0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9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80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1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2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5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6" w15:restartNumberingAfterBreak="0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1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 w15:restartNumberingAfterBreak="0">
    <w:nsid w:val="699670AC"/>
    <w:multiLevelType w:val="hybridMultilevel"/>
    <w:tmpl w:val="A274BF5A"/>
    <w:lvl w:ilvl="0" w:tplc="646ACE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8E5D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C48F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067C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A9D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5035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B894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E46F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EA9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5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8"/>
  </w:num>
  <w:num w:numId="8">
    <w:abstractNumId w:val="92"/>
  </w:num>
  <w:num w:numId="9">
    <w:abstractNumId w:val="89"/>
  </w:num>
  <w:num w:numId="10">
    <w:abstractNumId w:val="82"/>
  </w:num>
  <w:num w:numId="11">
    <w:abstractNumId w:val="87"/>
  </w:num>
  <w:num w:numId="12">
    <w:abstractNumId w:val="94"/>
  </w:num>
  <w:num w:numId="13">
    <w:abstractNumId w:val="65"/>
  </w:num>
  <w:num w:numId="14">
    <w:abstractNumId w:val="88"/>
  </w:num>
  <w:num w:numId="15">
    <w:abstractNumId w:val="85"/>
  </w:num>
  <w:num w:numId="16">
    <w:abstractNumId w:val="77"/>
  </w:num>
  <w:num w:numId="17">
    <w:abstractNumId w:val="86"/>
  </w:num>
  <w:num w:numId="18">
    <w:abstractNumId w:val="95"/>
  </w:num>
  <w:num w:numId="19">
    <w:abstractNumId w:val="80"/>
  </w:num>
  <w:num w:numId="20">
    <w:abstractNumId w:val="76"/>
  </w:num>
  <w:num w:numId="21">
    <w:abstractNumId w:val="81"/>
  </w:num>
  <w:num w:numId="22">
    <w:abstractNumId w:val="79"/>
  </w:num>
  <w:num w:numId="23">
    <w:abstractNumId w:val="72"/>
  </w:num>
  <w:num w:numId="24">
    <w:abstractNumId w:val="90"/>
  </w:num>
  <w:num w:numId="25">
    <w:abstractNumId w:val="74"/>
  </w:num>
  <w:num w:numId="26">
    <w:abstractNumId w:val="78"/>
  </w:num>
  <w:num w:numId="27">
    <w:abstractNumId w:val="84"/>
  </w:num>
  <w:num w:numId="28">
    <w:abstractNumId w:val="91"/>
  </w:num>
  <w:num w:numId="29">
    <w:abstractNumId w:val="63"/>
  </w:num>
  <w:num w:numId="30">
    <w:abstractNumId w:val="73"/>
  </w:num>
  <w:num w:numId="31">
    <w:abstractNumId w:val="83"/>
  </w:num>
  <w:num w:numId="32">
    <w:abstractNumId w:val="66"/>
  </w:num>
  <w:num w:numId="33">
    <w:abstractNumId w:val="71"/>
  </w:num>
  <w:num w:numId="34">
    <w:abstractNumId w:val="96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8"/>
  </w:num>
  <w:num w:numId="45">
    <w:abstractNumId w:val="68"/>
  </w:num>
  <w:num w:numId="46">
    <w:abstractNumId w:val="68"/>
  </w:num>
  <w:num w:numId="47">
    <w:abstractNumId w:val="88"/>
  </w:num>
  <w:num w:numId="48">
    <w:abstractNumId w:val="88"/>
  </w:num>
  <w:num w:numId="49">
    <w:abstractNumId w:val="70"/>
  </w:num>
  <w:num w:numId="50">
    <w:abstractNumId w:val="9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05DA8"/>
    <w:rsid w:val="00006893"/>
    <w:rsid w:val="00011030"/>
    <w:rsid w:val="0001116C"/>
    <w:rsid w:val="000115B1"/>
    <w:rsid w:val="00012DC9"/>
    <w:rsid w:val="00013734"/>
    <w:rsid w:val="000224DB"/>
    <w:rsid w:val="0002446C"/>
    <w:rsid w:val="00024D5C"/>
    <w:rsid w:val="00025A8B"/>
    <w:rsid w:val="00025BB6"/>
    <w:rsid w:val="00027E58"/>
    <w:rsid w:val="000308F7"/>
    <w:rsid w:val="00030CBD"/>
    <w:rsid w:val="00032876"/>
    <w:rsid w:val="000339B7"/>
    <w:rsid w:val="000341E7"/>
    <w:rsid w:val="00034624"/>
    <w:rsid w:val="000407DD"/>
    <w:rsid w:val="00042006"/>
    <w:rsid w:val="00042044"/>
    <w:rsid w:val="00043323"/>
    <w:rsid w:val="00045F6D"/>
    <w:rsid w:val="00046596"/>
    <w:rsid w:val="00046D1E"/>
    <w:rsid w:val="00046F95"/>
    <w:rsid w:val="00053DC4"/>
    <w:rsid w:val="00053FBA"/>
    <w:rsid w:val="0005444D"/>
    <w:rsid w:val="000549B8"/>
    <w:rsid w:val="000562A9"/>
    <w:rsid w:val="00060144"/>
    <w:rsid w:val="00060D14"/>
    <w:rsid w:val="00063FD8"/>
    <w:rsid w:val="0006695A"/>
    <w:rsid w:val="00066F75"/>
    <w:rsid w:val="000723E9"/>
    <w:rsid w:val="00073F25"/>
    <w:rsid w:val="00075884"/>
    <w:rsid w:val="00080CE6"/>
    <w:rsid w:val="000917F6"/>
    <w:rsid w:val="00096785"/>
    <w:rsid w:val="0009733C"/>
    <w:rsid w:val="00097B71"/>
    <w:rsid w:val="000A0608"/>
    <w:rsid w:val="000A0623"/>
    <w:rsid w:val="000A0BAB"/>
    <w:rsid w:val="000A0DC9"/>
    <w:rsid w:val="000A1879"/>
    <w:rsid w:val="000A1993"/>
    <w:rsid w:val="000A1A15"/>
    <w:rsid w:val="000A1C13"/>
    <w:rsid w:val="000A443E"/>
    <w:rsid w:val="000A4521"/>
    <w:rsid w:val="000A4731"/>
    <w:rsid w:val="000B0609"/>
    <w:rsid w:val="000B1ACC"/>
    <w:rsid w:val="000B226B"/>
    <w:rsid w:val="000B29E1"/>
    <w:rsid w:val="000B310E"/>
    <w:rsid w:val="000B33F5"/>
    <w:rsid w:val="000B498F"/>
    <w:rsid w:val="000B78D0"/>
    <w:rsid w:val="000C072C"/>
    <w:rsid w:val="000C1331"/>
    <w:rsid w:val="000C1520"/>
    <w:rsid w:val="000C2EDB"/>
    <w:rsid w:val="000C5D1F"/>
    <w:rsid w:val="000C7D84"/>
    <w:rsid w:val="000C7EB5"/>
    <w:rsid w:val="000D16A2"/>
    <w:rsid w:val="000D2ADA"/>
    <w:rsid w:val="000D3BC3"/>
    <w:rsid w:val="000D5EF9"/>
    <w:rsid w:val="000D6B6C"/>
    <w:rsid w:val="000D760A"/>
    <w:rsid w:val="000E0EC9"/>
    <w:rsid w:val="000E34A6"/>
    <w:rsid w:val="000E3D8A"/>
    <w:rsid w:val="000E44AF"/>
    <w:rsid w:val="000E46FE"/>
    <w:rsid w:val="000E5D40"/>
    <w:rsid w:val="000E6739"/>
    <w:rsid w:val="000E68A2"/>
    <w:rsid w:val="000F0A59"/>
    <w:rsid w:val="000F2E84"/>
    <w:rsid w:val="000F36C8"/>
    <w:rsid w:val="000F3BA8"/>
    <w:rsid w:val="000F4594"/>
    <w:rsid w:val="000F4AC9"/>
    <w:rsid w:val="000F618A"/>
    <w:rsid w:val="000F6250"/>
    <w:rsid w:val="000F6F43"/>
    <w:rsid w:val="001011AB"/>
    <w:rsid w:val="001053E0"/>
    <w:rsid w:val="0011071E"/>
    <w:rsid w:val="0011077D"/>
    <w:rsid w:val="0011295B"/>
    <w:rsid w:val="00113256"/>
    <w:rsid w:val="00116C6F"/>
    <w:rsid w:val="00117DE3"/>
    <w:rsid w:val="00117FA9"/>
    <w:rsid w:val="00120D82"/>
    <w:rsid w:val="00124E38"/>
    <w:rsid w:val="00126DEB"/>
    <w:rsid w:val="0012789D"/>
    <w:rsid w:val="00132832"/>
    <w:rsid w:val="00133DAF"/>
    <w:rsid w:val="0013540B"/>
    <w:rsid w:val="00135578"/>
    <w:rsid w:val="0014057D"/>
    <w:rsid w:val="001409BA"/>
    <w:rsid w:val="00142B2D"/>
    <w:rsid w:val="001468DF"/>
    <w:rsid w:val="00146910"/>
    <w:rsid w:val="00150548"/>
    <w:rsid w:val="00150B85"/>
    <w:rsid w:val="00150CC2"/>
    <w:rsid w:val="001513F4"/>
    <w:rsid w:val="001524CF"/>
    <w:rsid w:val="0015466A"/>
    <w:rsid w:val="001546F1"/>
    <w:rsid w:val="0015675F"/>
    <w:rsid w:val="001579A3"/>
    <w:rsid w:val="00160826"/>
    <w:rsid w:val="00161148"/>
    <w:rsid w:val="0016543A"/>
    <w:rsid w:val="001658CF"/>
    <w:rsid w:val="00165A88"/>
    <w:rsid w:val="00166FC3"/>
    <w:rsid w:val="0016769F"/>
    <w:rsid w:val="001677FA"/>
    <w:rsid w:val="00170FB1"/>
    <w:rsid w:val="00173293"/>
    <w:rsid w:val="00176D10"/>
    <w:rsid w:val="001773F1"/>
    <w:rsid w:val="00180754"/>
    <w:rsid w:val="00181B0E"/>
    <w:rsid w:val="00181E99"/>
    <w:rsid w:val="00184B45"/>
    <w:rsid w:val="00190678"/>
    <w:rsid w:val="001914DD"/>
    <w:rsid w:val="0019291E"/>
    <w:rsid w:val="001941DE"/>
    <w:rsid w:val="00195C13"/>
    <w:rsid w:val="0019604E"/>
    <w:rsid w:val="001966D3"/>
    <w:rsid w:val="001A13AA"/>
    <w:rsid w:val="001A20AE"/>
    <w:rsid w:val="001A5A47"/>
    <w:rsid w:val="001A6F41"/>
    <w:rsid w:val="001B21EF"/>
    <w:rsid w:val="001B21FA"/>
    <w:rsid w:val="001B2405"/>
    <w:rsid w:val="001B3F83"/>
    <w:rsid w:val="001B690D"/>
    <w:rsid w:val="001B6E3A"/>
    <w:rsid w:val="001B7656"/>
    <w:rsid w:val="001C1290"/>
    <w:rsid w:val="001C3618"/>
    <w:rsid w:val="001C4024"/>
    <w:rsid w:val="001C5991"/>
    <w:rsid w:val="001C6FFC"/>
    <w:rsid w:val="001D077A"/>
    <w:rsid w:val="001D4FF6"/>
    <w:rsid w:val="001D7B36"/>
    <w:rsid w:val="001D7FA5"/>
    <w:rsid w:val="001E064F"/>
    <w:rsid w:val="001E31C6"/>
    <w:rsid w:val="001E52B3"/>
    <w:rsid w:val="001E6861"/>
    <w:rsid w:val="001E6FDB"/>
    <w:rsid w:val="001F2385"/>
    <w:rsid w:val="001F502C"/>
    <w:rsid w:val="001F6363"/>
    <w:rsid w:val="00202FF7"/>
    <w:rsid w:val="0020332C"/>
    <w:rsid w:val="00204586"/>
    <w:rsid w:val="00206736"/>
    <w:rsid w:val="0021061C"/>
    <w:rsid w:val="002112F7"/>
    <w:rsid w:val="00211699"/>
    <w:rsid w:val="00212441"/>
    <w:rsid w:val="00212958"/>
    <w:rsid w:val="002132F1"/>
    <w:rsid w:val="0021397B"/>
    <w:rsid w:val="002143AC"/>
    <w:rsid w:val="00214B41"/>
    <w:rsid w:val="00214F98"/>
    <w:rsid w:val="002163BF"/>
    <w:rsid w:val="002201B1"/>
    <w:rsid w:val="00220CC9"/>
    <w:rsid w:val="00221361"/>
    <w:rsid w:val="00224643"/>
    <w:rsid w:val="00225443"/>
    <w:rsid w:val="002274A5"/>
    <w:rsid w:val="0023021E"/>
    <w:rsid w:val="00230B0E"/>
    <w:rsid w:val="00230C3E"/>
    <w:rsid w:val="0023191D"/>
    <w:rsid w:val="00232145"/>
    <w:rsid w:val="00232281"/>
    <w:rsid w:val="0023365E"/>
    <w:rsid w:val="00235853"/>
    <w:rsid w:val="0023587B"/>
    <w:rsid w:val="0023677D"/>
    <w:rsid w:val="002367CA"/>
    <w:rsid w:val="00237025"/>
    <w:rsid w:val="002378F8"/>
    <w:rsid w:val="0024020A"/>
    <w:rsid w:val="00241E70"/>
    <w:rsid w:val="00243F8A"/>
    <w:rsid w:val="0024415A"/>
    <w:rsid w:val="00245102"/>
    <w:rsid w:val="002452C9"/>
    <w:rsid w:val="0025262C"/>
    <w:rsid w:val="0025453E"/>
    <w:rsid w:val="00254797"/>
    <w:rsid w:val="00254DDE"/>
    <w:rsid w:val="00260699"/>
    <w:rsid w:val="002614D5"/>
    <w:rsid w:val="0026350F"/>
    <w:rsid w:val="00265248"/>
    <w:rsid w:val="0026593F"/>
    <w:rsid w:val="002668AA"/>
    <w:rsid w:val="00270B87"/>
    <w:rsid w:val="00270EBF"/>
    <w:rsid w:val="002717A2"/>
    <w:rsid w:val="002737F7"/>
    <w:rsid w:val="002740C6"/>
    <w:rsid w:val="00274F1C"/>
    <w:rsid w:val="00274F63"/>
    <w:rsid w:val="00275BEE"/>
    <w:rsid w:val="00276600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4924"/>
    <w:rsid w:val="0029587C"/>
    <w:rsid w:val="0029608C"/>
    <w:rsid w:val="002974EF"/>
    <w:rsid w:val="002A0269"/>
    <w:rsid w:val="002A1B9E"/>
    <w:rsid w:val="002A273B"/>
    <w:rsid w:val="002A31FE"/>
    <w:rsid w:val="002A470D"/>
    <w:rsid w:val="002A4D0E"/>
    <w:rsid w:val="002B03F6"/>
    <w:rsid w:val="002B0BA0"/>
    <w:rsid w:val="002B2E29"/>
    <w:rsid w:val="002B3048"/>
    <w:rsid w:val="002B372D"/>
    <w:rsid w:val="002B5091"/>
    <w:rsid w:val="002B76E8"/>
    <w:rsid w:val="002C0932"/>
    <w:rsid w:val="002C3038"/>
    <w:rsid w:val="002C4196"/>
    <w:rsid w:val="002C58DF"/>
    <w:rsid w:val="002C737C"/>
    <w:rsid w:val="002D6932"/>
    <w:rsid w:val="002D7510"/>
    <w:rsid w:val="002E15DA"/>
    <w:rsid w:val="002E1DCA"/>
    <w:rsid w:val="002E39C9"/>
    <w:rsid w:val="002F0329"/>
    <w:rsid w:val="002F0C17"/>
    <w:rsid w:val="002F3827"/>
    <w:rsid w:val="002F4E40"/>
    <w:rsid w:val="002F61B1"/>
    <w:rsid w:val="002F6994"/>
    <w:rsid w:val="00303AF4"/>
    <w:rsid w:val="00304634"/>
    <w:rsid w:val="00306CE1"/>
    <w:rsid w:val="00310DA9"/>
    <w:rsid w:val="00310DC5"/>
    <w:rsid w:val="00312A73"/>
    <w:rsid w:val="0031488F"/>
    <w:rsid w:val="0031551C"/>
    <w:rsid w:val="00317122"/>
    <w:rsid w:val="00317BB9"/>
    <w:rsid w:val="003204E9"/>
    <w:rsid w:val="00320664"/>
    <w:rsid w:val="0032115D"/>
    <w:rsid w:val="003232FC"/>
    <w:rsid w:val="003258D0"/>
    <w:rsid w:val="003265BC"/>
    <w:rsid w:val="00326A7B"/>
    <w:rsid w:val="00330577"/>
    <w:rsid w:val="00330744"/>
    <w:rsid w:val="003332A7"/>
    <w:rsid w:val="00333FB4"/>
    <w:rsid w:val="00334661"/>
    <w:rsid w:val="00335F4C"/>
    <w:rsid w:val="00340AE6"/>
    <w:rsid w:val="0034180F"/>
    <w:rsid w:val="00341F34"/>
    <w:rsid w:val="00343F5E"/>
    <w:rsid w:val="003455F9"/>
    <w:rsid w:val="003463C3"/>
    <w:rsid w:val="003505CB"/>
    <w:rsid w:val="00350F1E"/>
    <w:rsid w:val="00351C6A"/>
    <w:rsid w:val="00352F60"/>
    <w:rsid w:val="00353791"/>
    <w:rsid w:val="003540F4"/>
    <w:rsid w:val="00356E7F"/>
    <w:rsid w:val="00362054"/>
    <w:rsid w:val="00362947"/>
    <w:rsid w:val="0036566B"/>
    <w:rsid w:val="00367047"/>
    <w:rsid w:val="0037050B"/>
    <w:rsid w:val="00373A3B"/>
    <w:rsid w:val="0037612C"/>
    <w:rsid w:val="003774DA"/>
    <w:rsid w:val="0038049B"/>
    <w:rsid w:val="00381E5A"/>
    <w:rsid w:val="0038754B"/>
    <w:rsid w:val="003915CA"/>
    <w:rsid w:val="00392A22"/>
    <w:rsid w:val="00394311"/>
    <w:rsid w:val="00395B87"/>
    <w:rsid w:val="00395C5D"/>
    <w:rsid w:val="0039604A"/>
    <w:rsid w:val="00396162"/>
    <w:rsid w:val="003A4025"/>
    <w:rsid w:val="003A472C"/>
    <w:rsid w:val="003A57BD"/>
    <w:rsid w:val="003A6A52"/>
    <w:rsid w:val="003A731E"/>
    <w:rsid w:val="003A7A93"/>
    <w:rsid w:val="003A7F71"/>
    <w:rsid w:val="003B15DC"/>
    <w:rsid w:val="003B2B4D"/>
    <w:rsid w:val="003B5821"/>
    <w:rsid w:val="003B79B9"/>
    <w:rsid w:val="003C1AF7"/>
    <w:rsid w:val="003C1DAB"/>
    <w:rsid w:val="003C2E07"/>
    <w:rsid w:val="003C325B"/>
    <w:rsid w:val="003C34A0"/>
    <w:rsid w:val="003C3500"/>
    <w:rsid w:val="003C4E74"/>
    <w:rsid w:val="003C7098"/>
    <w:rsid w:val="003D5D9E"/>
    <w:rsid w:val="003E11BF"/>
    <w:rsid w:val="003E2F2A"/>
    <w:rsid w:val="003E37A0"/>
    <w:rsid w:val="003E41E1"/>
    <w:rsid w:val="003E493E"/>
    <w:rsid w:val="003E5596"/>
    <w:rsid w:val="003E5613"/>
    <w:rsid w:val="003E5B4A"/>
    <w:rsid w:val="003E6BBE"/>
    <w:rsid w:val="003F3599"/>
    <w:rsid w:val="003F4D16"/>
    <w:rsid w:val="003F5961"/>
    <w:rsid w:val="003F61EA"/>
    <w:rsid w:val="003F64F9"/>
    <w:rsid w:val="0040247D"/>
    <w:rsid w:val="00402DCB"/>
    <w:rsid w:val="004037E4"/>
    <w:rsid w:val="00403F17"/>
    <w:rsid w:val="004048CD"/>
    <w:rsid w:val="00404E1E"/>
    <w:rsid w:val="00404FDC"/>
    <w:rsid w:val="0040630E"/>
    <w:rsid w:val="00416DCA"/>
    <w:rsid w:val="0041727A"/>
    <w:rsid w:val="00420498"/>
    <w:rsid w:val="004226D2"/>
    <w:rsid w:val="0042434A"/>
    <w:rsid w:val="00425106"/>
    <w:rsid w:val="004251F1"/>
    <w:rsid w:val="00427693"/>
    <w:rsid w:val="00431F60"/>
    <w:rsid w:val="00432D75"/>
    <w:rsid w:val="004341F8"/>
    <w:rsid w:val="00434904"/>
    <w:rsid w:val="00440BB5"/>
    <w:rsid w:val="00442438"/>
    <w:rsid w:val="0044274C"/>
    <w:rsid w:val="00442B53"/>
    <w:rsid w:val="00443776"/>
    <w:rsid w:val="00445D85"/>
    <w:rsid w:val="004462F8"/>
    <w:rsid w:val="00450B55"/>
    <w:rsid w:val="004522A6"/>
    <w:rsid w:val="00452AD4"/>
    <w:rsid w:val="00453597"/>
    <w:rsid w:val="00454A21"/>
    <w:rsid w:val="00454EE1"/>
    <w:rsid w:val="00455B5C"/>
    <w:rsid w:val="00460DEE"/>
    <w:rsid w:val="0046376C"/>
    <w:rsid w:val="00466C36"/>
    <w:rsid w:val="00467953"/>
    <w:rsid w:val="004700FC"/>
    <w:rsid w:val="004710D9"/>
    <w:rsid w:val="00471DF5"/>
    <w:rsid w:val="004725D4"/>
    <w:rsid w:val="00473B95"/>
    <w:rsid w:val="00474C08"/>
    <w:rsid w:val="004751A6"/>
    <w:rsid w:val="00476505"/>
    <w:rsid w:val="00476B05"/>
    <w:rsid w:val="00477529"/>
    <w:rsid w:val="00480E2F"/>
    <w:rsid w:val="0048138D"/>
    <w:rsid w:val="00481704"/>
    <w:rsid w:val="00482586"/>
    <w:rsid w:val="004842CB"/>
    <w:rsid w:val="0048454B"/>
    <w:rsid w:val="004846FE"/>
    <w:rsid w:val="00485464"/>
    <w:rsid w:val="00485823"/>
    <w:rsid w:val="0048589A"/>
    <w:rsid w:val="00485AC8"/>
    <w:rsid w:val="00485B62"/>
    <w:rsid w:val="00491A73"/>
    <w:rsid w:val="004925A6"/>
    <w:rsid w:val="00492D61"/>
    <w:rsid w:val="00493109"/>
    <w:rsid w:val="00493F7A"/>
    <w:rsid w:val="004946A5"/>
    <w:rsid w:val="004969B1"/>
    <w:rsid w:val="0049779D"/>
    <w:rsid w:val="004A05EC"/>
    <w:rsid w:val="004A2A26"/>
    <w:rsid w:val="004A2D8E"/>
    <w:rsid w:val="004A41F9"/>
    <w:rsid w:val="004A4B4F"/>
    <w:rsid w:val="004A5399"/>
    <w:rsid w:val="004A5AA2"/>
    <w:rsid w:val="004B0A55"/>
    <w:rsid w:val="004B2840"/>
    <w:rsid w:val="004B2EC8"/>
    <w:rsid w:val="004B3A7B"/>
    <w:rsid w:val="004B42A3"/>
    <w:rsid w:val="004B67B2"/>
    <w:rsid w:val="004C0FE5"/>
    <w:rsid w:val="004C174A"/>
    <w:rsid w:val="004C25A7"/>
    <w:rsid w:val="004C47E7"/>
    <w:rsid w:val="004C49FF"/>
    <w:rsid w:val="004C4F04"/>
    <w:rsid w:val="004C7DDD"/>
    <w:rsid w:val="004D2E13"/>
    <w:rsid w:val="004D3591"/>
    <w:rsid w:val="004D4816"/>
    <w:rsid w:val="004D4BD6"/>
    <w:rsid w:val="004D625A"/>
    <w:rsid w:val="004D78DD"/>
    <w:rsid w:val="004E0845"/>
    <w:rsid w:val="004E239F"/>
    <w:rsid w:val="004E2786"/>
    <w:rsid w:val="004E2B14"/>
    <w:rsid w:val="004E64E4"/>
    <w:rsid w:val="004E787C"/>
    <w:rsid w:val="004F1210"/>
    <w:rsid w:val="004F228D"/>
    <w:rsid w:val="004F4449"/>
    <w:rsid w:val="004F6A9C"/>
    <w:rsid w:val="00500686"/>
    <w:rsid w:val="00501260"/>
    <w:rsid w:val="00501536"/>
    <w:rsid w:val="00502545"/>
    <w:rsid w:val="00504E29"/>
    <w:rsid w:val="00504F50"/>
    <w:rsid w:val="0051103A"/>
    <w:rsid w:val="00511F32"/>
    <w:rsid w:val="00514E91"/>
    <w:rsid w:val="00515E9B"/>
    <w:rsid w:val="005167F9"/>
    <w:rsid w:val="00522568"/>
    <w:rsid w:val="00522589"/>
    <w:rsid w:val="00523A39"/>
    <w:rsid w:val="005245C7"/>
    <w:rsid w:val="00524C18"/>
    <w:rsid w:val="00524FA3"/>
    <w:rsid w:val="005262D9"/>
    <w:rsid w:val="00526CF2"/>
    <w:rsid w:val="005274E7"/>
    <w:rsid w:val="0053066D"/>
    <w:rsid w:val="0053133D"/>
    <w:rsid w:val="00531BCF"/>
    <w:rsid w:val="0053269B"/>
    <w:rsid w:val="00533BC4"/>
    <w:rsid w:val="00534FA2"/>
    <w:rsid w:val="00537DA2"/>
    <w:rsid w:val="00537E37"/>
    <w:rsid w:val="005408A6"/>
    <w:rsid w:val="00542630"/>
    <w:rsid w:val="00543E1A"/>
    <w:rsid w:val="005517F4"/>
    <w:rsid w:val="00552E15"/>
    <w:rsid w:val="005532D5"/>
    <w:rsid w:val="00556BEC"/>
    <w:rsid w:val="005628FB"/>
    <w:rsid w:val="005636E0"/>
    <w:rsid w:val="00570181"/>
    <w:rsid w:val="00571D12"/>
    <w:rsid w:val="00571D37"/>
    <w:rsid w:val="005771AE"/>
    <w:rsid w:val="00584E55"/>
    <w:rsid w:val="005852FC"/>
    <w:rsid w:val="0058550C"/>
    <w:rsid w:val="00586135"/>
    <w:rsid w:val="0058635C"/>
    <w:rsid w:val="00586705"/>
    <w:rsid w:val="00587777"/>
    <w:rsid w:val="0058788B"/>
    <w:rsid w:val="00591CC3"/>
    <w:rsid w:val="005921AD"/>
    <w:rsid w:val="00592ACD"/>
    <w:rsid w:val="005931F7"/>
    <w:rsid w:val="00594167"/>
    <w:rsid w:val="005957A2"/>
    <w:rsid w:val="00596C88"/>
    <w:rsid w:val="005972CC"/>
    <w:rsid w:val="00597AAA"/>
    <w:rsid w:val="005A36E8"/>
    <w:rsid w:val="005A3839"/>
    <w:rsid w:val="005A464F"/>
    <w:rsid w:val="005A49D7"/>
    <w:rsid w:val="005A6E17"/>
    <w:rsid w:val="005A7824"/>
    <w:rsid w:val="005A7BE4"/>
    <w:rsid w:val="005B1F93"/>
    <w:rsid w:val="005B2DFA"/>
    <w:rsid w:val="005B3EEE"/>
    <w:rsid w:val="005B4942"/>
    <w:rsid w:val="005B6628"/>
    <w:rsid w:val="005C31D2"/>
    <w:rsid w:val="005C333D"/>
    <w:rsid w:val="005C43C5"/>
    <w:rsid w:val="005C484B"/>
    <w:rsid w:val="005C4892"/>
    <w:rsid w:val="005C56B0"/>
    <w:rsid w:val="005C6FD0"/>
    <w:rsid w:val="005D0DAB"/>
    <w:rsid w:val="005D234E"/>
    <w:rsid w:val="005D6146"/>
    <w:rsid w:val="005D6174"/>
    <w:rsid w:val="005E01CC"/>
    <w:rsid w:val="005E0AD2"/>
    <w:rsid w:val="005E1C1F"/>
    <w:rsid w:val="005E242B"/>
    <w:rsid w:val="005E2657"/>
    <w:rsid w:val="005E60D3"/>
    <w:rsid w:val="005E7451"/>
    <w:rsid w:val="005F491B"/>
    <w:rsid w:val="005F5550"/>
    <w:rsid w:val="005F5A57"/>
    <w:rsid w:val="005F7802"/>
    <w:rsid w:val="00606BBE"/>
    <w:rsid w:val="00606C18"/>
    <w:rsid w:val="0060717E"/>
    <w:rsid w:val="00607BCE"/>
    <w:rsid w:val="00607FBA"/>
    <w:rsid w:val="00610507"/>
    <w:rsid w:val="0061159C"/>
    <w:rsid w:val="00611AE2"/>
    <w:rsid w:val="00615F65"/>
    <w:rsid w:val="006160B2"/>
    <w:rsid w:val="00622EDB"/>
    <w:rsid w:val="0062446F"/>
    <w:rsid w:val="00624FE2"/>
    <w:rsid w:val="006275BA"/>
    <w:rsid w:val="00627B03"/>
    <w:rsid w:val="00631836"/>
    <w:rsid w:val="006332E4"/>
    <w:rsid w:val="00640085"/>
    <w:rsid w:val="00640DF7"/>
    <w:rsid w:val="006427E2"/>
    <w:rsid w:val="00644234"/>
    <w:rsid w:val="00645ED0"/>
    <w:rsid w:val="006469EF"/>
    <w:rsid w:val="0064778B"/>
    <w:rsid w:val="006500F6"/>
    <w:rsid w:val="00650AB0"/>
    <w:rsid w:val="00652E8E"/>
    <w:rsid w:val="00653040"/>
    <w:rsid w:val="006531F2"/>
    <w:rsid w:val="00653369"/>
    <w:rsid w:val="0065404D"/>
    <w:rsid w:val="00655E06"/>
    <w:rsid w:val="00656EFA"/>
    <w:rsid w:val="006611F4"/>
    <w:rsid w:val="00662687"/>
    <w:rsid w:val="00666865"/>
    <w:rsid w:val="0066711E"/>
    <w:rsid w:val="006673B0"/>
    <w:rsid w:val="00667914"/>
    <w:rsid w:val="00673DBD"/>
    <w:rsid w:val="0067441E"/>
    <w:rsid w:val="006757EE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C6E"/>
    <w:rsid w:val="00693F2A"/>
    <w:rsid w:val="0069450A"/>
    <w:rsid w:val="00694B43"/>
    <w:rsid w:val="0069677C"/>
    <w:rsid w:val="0069679C"/>
    <w:rsid w:val="00696AE8"/>
    <w:rsid w:val="00697133"/>
    <w:rsid w:val="0069752A"/>
    <w:rsid w:val="00697DD4"/>
    <w:rsid w:val="006A0141"/>
    <w:rsid w:val="006A073C"/>
    <w:rsid w:val="006A0FF1"/>
    <w:rsid w:val="006A5BC2"/>
    <w:rsid w:val="006A6252"/>
    <w:rsid w:val="006A6DF4"/>
    <w:rsid w:val="006A7689"/>
    <w:rsid w:val="006B21AD"/>
    <w:rsid w:val="006B6A8A"/>
    <w:rsid w:val="006B773B"/>
    <w:rsid w:val="006B794F"/>
    <w:rsid w:val="006C0D7B"/>
    <w:rsid w:val="006C3771"/>
    <w:rsid w:val="006C4FC2"/>
    <w:rsid w:val="006C7EA4"/>
    <w:rsid w:val="006D0B4B"/>
    <w:rsid w:val="006D0D35"/>
    <w:rsid w:val="006D1A03"/>
    <w:rsid w:val="006D2436"/>
    <w:rsid w:val="006D3766"/>
    <w:rsid w:val="006D60EE"/>
    <w:rsid w:val="006D702F"/>
    <w:rsid w:val="006D7B81"/>
    <w:rsid w:val="006E04E9"/>
    <w:rsid w:val="006E08F5"/>
    <w:rsid w:val="006E09A6"/>
    <w:rsid w:val="006E1380"/>
    <w:rsid w:val="006E35A6"/>
    <w:rsid w:val="006E5E52"/>
    <w:rsid w:val="006E7445"/>
    <w:rsid w:val="006F0648"/>
    <w:rsid w:val="006F3863"/>
    <w:rsid w:val="006F3BC5"/>
    <w:rsid w:val="006F5B98"/>
    <w:rsid w:val="006F65F2"/>
    <w:rsid w:val="006F76FD"/>
    <w:rsid w:val="007023BE"/>
    <w:rsid w:val="007035BA"/>
    <w:rsid w:val="007047D4"/>
    <w:rsid w:val="00705FDA"/>
    <w:rsid w:val="00706378"/>
    <w:rsid w:val="00712350"/>
    <w:rsid w:val="00712885"/>
    <w:rsid w:val="00714633"/>
    <w:rsid w:val="00716A14"/>
    <w:rsid w:val="00716DFC"/>
    <w:rsid w:val="00717BB0"/>
    <w:rsid w:val="007211D5"/>
    <w:rsid w:val="00722137"/>
    <w:rsid w:val="0072258F"/>
    <w:rsid w:val="0072553C"/>
    <w:rsid w:val="007263CC"/>
    <w:rsid w:val="00726730"/>
    <w:rsid w:val="0072783C"/>
    <w:rsid w:val="00733CB2"/>
    <w:rsid w:val="007371FA"/>
    <w:rsid w:val="00737A61"/>
    <w:rsid w:val="00737C1F"/>
    <w:rsid w:val="0074141F"/>
    <w:rsid w:val="00741C6A"/>
    <w:rsid w:val="00742B4A"/>
    <w:rsid w:val="00744457"/>
    <w:rsid w:val="00745B09"/>
    <w:rsid w:val="00746C6A"/>
    <w:rsid w:val="00746D94"/>
    <w:rsid w:val="00747F3A"/>
    <w:rsid w:val="00751680"/>
    <w:rsid w:val="00752D01"/>
    <w:rsid w:val="00753305"/>
    <w:rsid w:val="0075411F"/>
    <w:rsid w:val="00754A43"/>
    <w:rsid w:val="00756B41"/>
    <w:rsid w:val="00760756"/>
    <w:rsid w:val="00764FEA"/>
    <w:rsid w:val="007665A3"/>
    <w:rsid w:val="007666F9"/>
    <w:rsid w:val="00770564"/>
    <w:rsid w:val="00770A38"/>
    <w:rsid w:val="00770FA3"/>
    <w:rsid w:val="007730FF"/>
    <w:rsid w:val="00773138"/>
    <w:rsid w:val="007755BD"/>
    <w:rsid w:val="0077635E"/>
    <w:rsid w:val="007814C7"/>
    <w:rsid w:val="00781E69"/>
    <w:rsid w:val="007825F0"/>
    <w:rsid w:val="007848A5"/>
    <w:rsid w:val="0078534B"/>
    <w:rsid w:val="00786B91"/>
    <w:rsid w:val="00786F29"/>
    <w:rsid w:val="00786F8A"/>
    <w:rsid w:val="007908A0"/>
    <w:rsid w:val="007914EA"/>
    <w:rsid w:val="00791A69"/>
    <w:rsid w:val="00791DA1"/>
    <w:rsid w:val="00793258"/>
    <w:rsid w:val="00794132"/>
    <w:rsid w:val="00794D93"/>
    <w:rsid w:val="0079692A"/>
    <w:rsid w:val="00797574"/>
    <w:rsid w:val="007977C5"/>
    <w:rsid w:val="007A0333"/>
    <w:rsid w:val="007A0452"/>
    <w:rsid w:val="007A38A3"/>
    <w:rsid w:val="007A4AE9"/>
    <w:rsid w:val="007A6E40"/>
    <w:rsid w:val="007A6F26"/>
    <w:rsid w:val="007B0076"/>
    <w:rsid w:val="007B17AF"/>
    <w:rsid w:val="007B2468"/>
    <w:rsid w:val="007B3E27"/>
    <w:rsid w:val="007B40EF"/>
    <w:rsid w:val="007B5482"/>
    <w:rsid w:val="007B6E4E"/>
    <w:rsid w:val="007B7DE5"/>
    <w:rsid w:val="007C2FCD"/>
    <w:rsid w:val="007C4155"/>
    <w:rsid w:val="007C4BB8"/>
    <w:rsid w:val="007C4CB0"/>
    <w:rsid w:val="007C559F"/>
    <w:rsid w:val="007C55E6"/>
    <w:rsid w:val="007C5E62"/>
    <w:rsid w:val="007C5F92"/>
    <w:rsid w:val="007D05C2"/>
    <w:rsid w:val="007D26F7"/>
    <w:rsid w:val="007D6C6D"/>
    <w:rsid w:val="007E29C3"/>
    <w:rsid w:val="007E4171"/>
    <w:rsid w:val="007E4250"/>
    <w:rsid w:val="007E436D"/>
    <w:rsid w:val="007F07EC"/>
    <w:rsid w:val="007F1C29"/>
    <w:rsid w:val="007F1E2F"/>
    <w:rsid w:val="007F2813"/>
    <w:rsid w:val="007F2EFD"/>
    <w:rsid w:val="007F37F7"/>
    <w:rsid w:val="007F4535"/>
    <w:rsid w:val="007F5295"/>
    <w:rsid w:val="007F7647"/>
    <w:rsid w:val="00800E75"/>
    <w:rsid w:val="00801AB4"/>
    <w:rsid w:val="00803838"/>
    <w:rsid w:val="00804603"/>
    <w:rsid w:val="008050FA"/>
    <w:rsid w:val="008052DE"/>
    <w:rsid w:val="00805B6B"/>
    <w:rsid w:val="008065A6"/>
    <w:rsid w:val="00806869"/>
    <w:rsid w:val="00810073"/>
    <w:rsid w:val="008100D8"/>
    <w:rsid w:val="00813477"/>
    <w:rsid w:val="00815F01"/>
    <w:rsid w:val="00816952"/>
    <w:rsid w:val="00820BC6"/>
    <w:rsid w:val="0082150C"/>
    <w:rsid w:val="008216A4"/>
    <w:rsid w:val="00821BE5"/>
    <w:rsid w:val="00822869"/>
    <w:rsid w:val="008233C6"/>
    <w:rsid w:val="0082365E"/>
    <w:rsid w:val="008247B1"/>
    <w:rsid w:val="00824AD4"/>
    <w:rsid w:val="008260AB"/>
    <w:rsid w:val="00831298"/>
    <w:rsid w:val="00832156"/>
    <w:rsid w:val="00833231"/>
    <w:rsid w:val="008340D7"/>
    <w:rsid w:val="00841D99"/>
    <w:rsid w:val="00843DCD"/>
    <w:rsid w:val="008444B7"/>
    <w:rsid w:val="00845171"/>
    <w:rsid w:val="008464A0"/>
    <w:rsid w:val="00846C9C"/>
    <w:rsid w:val="00847F4F"/>
    <w:rsid w:val="008539AE"/>
    <w:rsid w:val="00853CEB"/>
    <w:rsid w:val="008554B5"/>
    <w:rsid w:val="00855E5F"/>
    <w:rsid w:val="0086087E"/>
    <w:rsid w:val="00861D0D"/>
    <w:rsid w:val="00862F09"/>
    <w:rsid w:val="008632DB"/>
    <w:rsid w:val="008645E5"/>
    <w:rsid w:val="00866758"/>
    <w:rsid w:val="00872AEC"/>
    <w:rsid w:val="00875A43"/>
    <w:rsid w:val="00876A88"/>
    <w:rsid w:val="008771F6"/>
    <w:rsid w:val="00877357"/>
    <w:rsid w:val="00880EFA"/>
    <w:rsid w:val="00882D13"/>
    <w:rsid w:val="00883874"/>
    <w:rsid w:val="008839A0"/>
    <w:rsid w:val="008849D1"/>
    <w:rsid w:val="00885B23"/>
    <w:rsid w:val="008862AD"/>
    <w:rsid w:val="008863D7"/>
    <w:rsid w:val="00890787"/>
    <w:rsid w:val="00892058"/>
    <w:rsid w:val="008929A7"/>
    <w:rsid w:val="00893576"/>
    <w:rsid w:val="00893DC9"/>
    <w:rsid w:val="00894E27"/>
    <w:rsid w:val="00895023"/>
    <w:rsid w:val="00896FF5"/>
    <w:rsid w:val="008A0690"/>
    <w:rsid w:val="008A1D18"/>
    <w:rsid w:val="008A1E1B"/>
    <w:rsid w:val="008A2287"/>
    <w:rsid w:val="008A3CA7"/>
    <w:rsid w:val="008A3DE9"/>
    <w:rsid w:val="008A500B"/>
    <w:rsid w:val="008A6D12"/>
    <w:rsid w:val="008B05E6"/>
    <w:rsid w:val="008B0762"/>
    <w:rsid w:val="008B2861"/>
    <w:rsid w:val="008B2E32"/>
    <w:rsid w:val="008B2E96"/>
    <w:rsid w:val="008B31ED"/>
    <w:rsid w:val="008B4721"/>
    <w:rsid w:val="008B4E76"/>
    <w:rsid w:val="008B6658"/>
    <w:rsid w:val="008B6D16"/>
    <w:rsid w:val="008B722E"/>
    <w:rsid w:val="008C151C"/>
    <w:rsid w:val="008C165A"/>
    <w:rsid w:val="008C2919"/>
    <w:rsid w:val="008C66A8"/>
    <w:rsid w:val="008C7B14"/>
    <w:rsid w:val="008D0636"/>
    <w:rsid w:val="008D3157"/>
    <w:rsid w:val="008D3E40"/>
    <w:rsid w:val="008D4572"/>
    <w:rsid w:val="008D6528"/>
    <w:rsid w:val="008E5BBA"/>
    <w:rsid w:val="008F17C9"/>
    <w:rsid w:val="008F4195"/>
    <w:rsid w:val="008F52F7"/>
    <w:rsid w:val="008F625F"/>
    <w:rsid w:val="009014D9"/>
    <w:rsid w:val="0090312D"/>
    <w:rsid w:val="009035C9"/>
    <w:rsid w:val="009053B1"/>
    <w:rsid w:val="00907D77"/>
    <w:rsid w:val="0091231C"/>
    <w:rsid w:val="00914844"/>
    <w:rsid w:val="00916E0C"/>
    <w:rsid w:val="00921B7F"/>
    <w:rsid w:val="00922538"/>
    <w:rsid w:val="00923E32"/>
    <w:rsid w:val="00926BCC"/>
    <w:rsid w:val="00931097"/>
    <w:rsid w:val="00931F1F"/>
    <w:rsid w:val="0093253C"/>
    <w:rsid w:val="00933310"/>
    <w:rsid w:val="00935531"/>
    <w:rsid w:val="0093563C"/>
    <w:rsid w:val="00935C1F"/>
    <w:rsid w:val="009408C5"/>
    <w:rsid w:val="00941237"/>
    <w:rsid w:val="00942C4B"/>
    <w:rsid w:val="00950DEB"/>
    <w:rsid w:val="009514C4"/>
    <w:rsid w:val="0096125B"/>
    <w:rsid w:val="009628B5"/>
    <w:rsid w:val="0096489F"/>
    <w:rsid w:val="00964B5E"/>
    <w:rsid w:val="00965548"/>
    <w:rsid w:val="00965719"/>
    <w:rsid w:val="0097014F"/>
    <w:rsid w:val="00973215"/>
    <w:rsid w:val="00973E84"/>
    <w:rsid w:val="00974B61"/>
    <w:rsid w:val="00975C03"/>
    <w:rsid w:val="0097638C"/>
    <w:rsid w:val="0098199B"/>
    <w:rsid w:val="00984D1D"/>
    <w:rsid w:val="00986871"/>
    <w:rsid w:val="00986F77"/>
    <w:rsid w:val="00991903"/>
    <w:rsid w:val="00992BF5"/>
    <w:rsid w:val="00993607"/>
    <w:rsid w:val="009967D8"/>
    <w:rsid w:val="00996F0C"/>
    <w:rsid w:val="009A2596"/>
    <w:rsid w:val="009A3DE8"/>
    <w:rsid w:val="009A7CE1"/>
    <w:rsid w:val="009B031B"/>
    <w:rsid w:val="009B1159"/>
    <w:rsid w:val="009B1446"/>
    <w:rsid w:val="009B15C1"/>
    <w:rsid w:val="009B2548"/>
    <w:rsid w:val="009B48E2"/>
    <w:rsid w:val="009B7140"/>
    <w:rsid w:val="009C1D4C"/>
    <w:rsid w:val="009C33E2"/>
    <w:rsid w:val="009C5635"/>
    <w:rsid w:val="009D09C5"/>
    <w:rsid w:val="009D2C7A"/>
    <w:rsid w:val="009D30C6"/>
    <w:rsid w:val="009D34F3"/>
    <w:rsid w:val="009D5202"/>
    <w:rsid w:val="009E20A7"/>
    <w:rsid w:val="009E260A"/>
    <w:rsid w:val="009E33E8"/>
    <w:rsid w:val="009E6356"/>
    <w:rsid w:val="009F1F61"/>
    <w:rsid w:val="009F352C"/>
    <w:rsid w:val="009F38D4"/>
    <w:rsid w:val="009F58AE"/>
    <w:rsid w:val="009F617B"/>
    <w:rsid w:val="00A00A77"/>
    <w:rsid w:val="00A00EB6"/>
    <w:rsid w:val="00A047A7"/>
    <w:rsid w:val="00A103C8"/>
    <w:rsid w:val="00A109CE"/>
    <w:rsid w:val="00A12237"/>
    <w:rsid w:val="00A13CA9"/>
    <w:rsid w:val="00A16307"/>
    <w:rsid w:val="00A171EA"/>
    <w:rsid w:val="00A23172"/>
    <w:rsid w:val="00A23AAF"/>
    <w:rsid w:val="00A2694A"/>
    <w:rsid w:val="00A27E3A"/>
    <w:rsid w:val="00A3052C"/>
    <w:rsid w:val="00A315F9"/>
    <w:rsid w:val="00A31E7F"/>
    <w:rsid w:val="00A34652"/>
    <w:rsid w:val="00A35671"/>
    <w:rsid w:val="00A35858"/>
    <w:rsid w:val="00A35F0A"/>
    <w:rsid w:val="00A36B2D"/>
    <w:rsid w:val="00A3734B"/>
    <w:rsid w:val="00A41427"/>
    <w:rsid w:val="00A41D61"/>
    <w:rsid w:val="00A42CA0"/>
    <w:rsid w:val="00A44393"/>
    <w:rsid w:val="00A4466F"/>
    <w:rsid w:val="00A45575"/>
    <w:rsid w:val="00A458D2"/>
    <w:rsid w:val="00A4622A"/>
    <w:rsid w:val="00A50C76"/>
    <w:rsid w:val="00A57C63"/>
    <w:rsid w:val="00A61604"/>
    <w:rsid w:val="00A62024"/>
    <w:rsid w:val="00A624F3"/>
    <w:rsid w:val="00A629AC"/>
    <w:rsid w:val="00A63214"/>
    <w:rsid w:val="00A6337D"/>
    <w:rsid w:val="00A668E4"/>
    <w:rsid w:val="00A66CBD"/>
    <w:rsid w:val="00A677AF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38"/>
    <w:rsid w:val="00A9042D"/>
    <w:rsid w:val="00A9182F"/>
    <w:rsid w:val="00A91C34"/>
    <w:rsid w:val="00A93D18"/>
    <w:rsid w:val="00A94F1C"/>
    <w:rsid w:val="00A95D5A"/>
    <w:rsid w:val="00A9782C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C2D5B"/>
    <w:rsid w:val="00AC637B"/>
    <w:rsid w:val="00AC7D92"/>
    <w:rsid w:val="00AD0859"/>
    <w:rsid w:val="00AD23EF"/>
    <w:rsid w:val="00AD354A"/>
    <w:rsid w:val="00AD378B"/>
    <w:rsid w:val="00AD386D"/>
    <w:rsid w:val="00AD4C09"/>
    <w:rsid w:val="00AD57B5"/>
    <w:rsid w:val="00AD65A0"/>
    <w:rsid w:val="00AD6EED"/>
    <w:rsid w:val="00AE0054"/>
    <w:rsid w:val="00AE2051"/>
    <w:rsid w:val="00AE2BEF"/>
    <w:rsid w:val="00AE3FCA"/>
    <w:rsid w:val="00AE48C4"/>
    <w:rsid w:val="00AE5AAC"/>
    <w:rsid w:val="00AE64B4"/>
    <w:rsid w:val="00AF24D2"/>
    <w:rsid w:val="00AF592C"/>
    <w:rsid w:val="00AF5A50"/>
    <w:rsid w:val="00B006C1"/>
    <w:rsid w:val="00B04B37"/>
    <w:rsid w:val="00B051E2"/>
    <w:rsid w:val="00B051EE"/>
    <w:rsid w:val="00B05835"/>
    <w:rsid w:val="00B059B6"/>
    <w:rsid w:val="00B066C8"/>
    <w:rsid w:val="00B06AA7"/>
    <w:rsid w:val="00B071C1"/>
    <w:rsid w:val="00B11186"/>
    <w:rsid w:val="00B11CE7"/>
    <w:rsid w:val="00B12E5C"/>
    <w:rsid w:val="00B13ED1"/>
    <w:rsid w:val="00B15207"/>
    <w:rsid w:val="00B2050E"/>
    <w:rsid w:val="00B21415"/>
    <w:rsid w:val="00B227CC"/>
    <w:rsid w:val="00B22ADF"/>
    <w:rsid w:val="00B23B94"/>
    <w:rsid w:val="00B244F0"/>
    <w:rsid w:val="00B254E5"/>
    <w:rsid w:val="00B316B8"/>
    <w:rsid w:val="00B31D81"/>
    <w:rsid w:val="00B31E08"/>
    <w:rsid w:val="00B33440"/>
    <w:rsid w:val="00B35301"/>
    <w:rsid w:val="00B36EDA"/>
    <w:rsid w:val="00B40938"/>
    <w:rsid w:val="00B43198"/>
    <w:rsid w:val="00B4587E"/>
    <w:rsid w:val="00B52B3D"/>
    <w:rsid w:val="00B52BBE"/>
    <w:rsid w:val="00B5357E"/>
    <w:rsid w:val="00B578EE"/>
    <w:rsid w:val="00B600CD"/>
    <w:rsid w:val="00B609D7"/>
    <w:rsid w:val="00B60FCC"/>
    <w:rsid w:val="00B61C17"/>
    <w:rsid w:val="00B61F36"/>
    <w:rsid w:val="00B63FCC"/>
    <w:rsid w:val="00B6578B"/>
    <w:rsid w:val="00B660B1"/>
    <w:rsid w:val="00B7046C"/>
    <w:rsid w:val="00B70CAF"/>
    <w:rsid w:val="00B71D11"/>
    <w:rsid w:val="00B72DAA"/>
    <w:rsid w:val="00B7668A"/>
    <w:rsid w:val="00B77F17"/>
    <w:rsid w:val="00B81CFC"/>
    <w:rsid w:val="00B81F54"/>
    <w:rsid w:val="00B86B32"/>
    <w:rsid w:val="00B87AB9"/>
    <w:rsid w:val="00B87DA0"/>
    <w:rsid w:val="00B91DD9"/>
    <w:rsid w:val="00B93DFF"/>
    <w:rsid w:val="00B94049"/>
    <w:rsid w:val="00BA4CE1"/>
    <w:rsid w:val="00BA53AA"/>
    <w:rsid w:val="00BA736D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0048"/>
    <w:rsid w:val="00BC190B"/>
    <w:rsid w:val="00BC1BAF"/>
    <w:rsid w:val="00BC3566"/>
    <w:rsid w:val="00BC3908"/>
    <w:rsid w:val="00BC3D33"/>
    <w:rsid w:val="00BC46B2"/>
    <w:rsid w:val="00BC4848"/>
    <w:rsid w:val="00BC507C"/>
    <w:rsid w:val="00BC5471"/>
    <w:rsid w:val="00BC5B60"/>
    <w:rsid w:val="00BC75A4"/>
    <w:rsid w:val="00BD0A31"/>
    <w:rsid w:val="00BD1FAE"/>
    <w:rsid w:val="00BD33E0"/>
    <w:rsid w:val="00BD3442"/>
    <w:rsid w:val="00BD7053"/>
    <w:rsid w:val="00BE14CD"/>
    <w:rsid w:val="00BE2BC9"/>
    <w:rsid w:val="00BE392F"/>
    <w:rsid w:val="00BE4957"/>
    <w:rsid w:val="00BE5585"/>
    <w:rsid w:val="00BF0B64"/>
    <w:rsid w:val="00BF1DC5"/>
    <w:rsid w:val="00BF235B"/>
    <w:rsid w:val="00BF2A56"/>
    <w:rsid w:val="00BF2F39"/>
    <w:rsid w:val="00BF3ABC"/>
    <w:rsid w:val="00BF40DA"/>
    <w:rsid w:val="00BF533F"/>
    <w:rsid w:val="00BF5C48"/>
    <w:rsid w:val="00BF6554"/>
    <w:rsid w:val="00BF68A1"/>
    <w:rsid w:val="00BF6AEE"/>
    <w:rsid w:val="00BF6CFB"/>
    <w:rsid w:val="00BF74CD"/>
    <w:rsid w:val="00BF7792"/>
    <w:rsid w:val="00C015AA"/>
    <w:rsid w:val="00C039E9"/>
    <w:rsid w:val="00C064F9"/>
    <w:rsid w:val="00C072D3"/>
    <w:rsid w:val="00C10100"/>
    <w:rsid w:val="00C11ECB"/>
    <w:rsid w:val="00C132EA"/>
    <w:rsid w:val="00C1350D"/>
    <w:rsid w:val="00C147EC"/>
    <w:rsid w:val="00C23731"/>
    <w:rsid w:val="00C24ECF"/>
    <w:rsid w:val="00C27467"/>
    <w:rsid w:val="00C30058"/>
    <w:rsid w:val="00C30697"/>
    <w:rsid w:val="00C33180"/>
    <w:rsid w:val="00C338A3"/>
    <w:rsid w:val="00C35D31"/>
    <w:rsid w:val="00C37D9C"/>
    <w:rsid w:val="00C40275"/>
    <w:rsid w:val="00C464ED"/>
    <w:rsid w:val="00C5105F"/>
    <w:rsid w:val="00C52699"/>
    <w:rsid w:val="00C52FB2"/>
    <w:rsid w:val="00C55FC8"/>
    <w:rsid w:val="00C57CA5"/>
    <w:rsid w:val="00C6024B"/>
    <w:rsid w:val="00C61B41"/>
    <w:rsid w:val="00C65FF4"/>
    <w:rsid w:val="00C66400"/>
    <w:rsid w:val="00C70111"/>
    <w:rsid w:val="00C71DFA"/>
    <w:rsid w:val="00C73A9E"/>
    <w:rsid w:val="00C73E84"/>
    <w:rsid w:val="00C7626B"/>
    <w:rsid w:val="00C767A8"/>
    <w:rsid w:val="00C7755E"/>
    <w:rsid w:val="00C77A30"/>
    <w:rsid w:val="00C77AFF"/>
    <w:rsid w:val="00C77DE2"/>
    <w:rsid w:val="00C801A9"/>
    <w:rsid w:val="00C82218"/>
    <w:rsid w:val="00C82701"/>
    <w:rsid w:val="00C83514"/>
    <w:rsid w:val="00C83A59"/>
    <w:rsid w:val="00C83F3D"/>
    <w:rsid w:val="00C843C3"/>
    <w:rsid w:val="00C86318"/>
    <w:rsid w:val="00C86EA3"/>
    <w:rsid w:val="00C874FE"/>
    <w:rsid w:val="00C9250F"/>
    <w:rsid w:val="00C930C1"/>
    <w:rsid w:val="00C93124"/>
    <w:rsid w:val="00C93308"/>
    <w:rsid w:val="00C95D91"/>
    <w:rsid w:val="00C96107"/>
    <w:rsid w:val="00C96C9E"/>
    <w:rsid w:val="00C978F9"/>
    <w:rsid w:val="00C97DC8"/>
    <w:rsid w:val="00CA1C59"/>
    <w:rsid w:val="00CA21EE"/>
    <w:rsid w:val="00CA421A"/>
    <w:rsid w:val="00CA4494"/>
    <w:rsid w:val="00CA4A81"/>
    <w:rsid w:val="00CA6C0F"/>
    <w:rsid w:val="00CA6FAA"/>
    <w:rsid w:val="00CA7443"/>
    <w:rsid w:val="00CB215B"/>
    <w:rsid w:val="00CB26AC"/>
    <w:rsid w:val="00CB2E24"/>
    <w:rsid w:val="00CB6664"/>
    <w:rsid w:val="00CB7C4A"/>
    <w:rsid w:val="00CC4934"/>
    <w:rsid w:val="00CC6162"/>
    <w:rsid w:val="00CC64B2"/>
    <w:rsid w:val="00CC68BF"/>
    <w:rsid w:val="00CC7165"/>
    <w:rsid w:val="00CC723D"/>
    <w:rsid w:val="00CC74CA"/>
    <w:rsid w:val="00CD178B"/>
    <w:rsid w:val="00CD1BE0"/>
    <w:rsid w:val="00CD4655"/>
    <w:rsid w:val="00CD6132"/>
    <w:rsid w:val="00CD6CBA"/>
    <w:rsid w:val="00CE3168"/>
    <w:rsid w:val="00CE3A9A"/>
    <w:rsid w:val="00CE3ED2"/>
    <w:rsid w:val="00CE55D1"/>
    <w:rsid w:val="00CE5DE4"/>
    <w:rsid w:val="00CE729D"/>
    <w:rsid w:val="00CE7DD6"/>
    <w:rsid w:val="00CF2AE3"/>
    <w:rsid w:val="00CF354F"/>
    <w:rsid w:val="00D0168B"/>
    <w:rsid w:val="00D01D78"/>
    <w:rsid w:val="00D121FF"/>
    <w:rsid w:val="00D12355"/>
    <w:rsid w:val="00D154CE"/>
    <w:rsid w:val="00D16248"/>
    <w:rsid w:val="00D1654F"/>
    <w:rsid w:val="00D17AAF"/>
    <w:rsid w:val="00D20063"/>
    <w:rsid w:val="00D233AB"/>
    <w:rsid w:val="00D255AA"/>
    <w:rsid w:val="00D300D9"/>
    <w:rsid w:val="00D3060D"/>
    <w:rsid w:val="00D30E71"/>
    <w:rsid w:val="00D3183B"/>
    <w:rsid w:val="00D327AF"/>
    <w:rsid w:val="00D33987"/>
    <w:rsid w:val="00D35F27"/>
    <w:rsid w:val="00D4070A"/>
    <w:rsid w:val="00D436EA"/>
    <w:rsid w:val="00D437B7"/>
    <w:rsid w:val="00D44EF1"/>
    <w:rsid w:val="00D4578D"/>
    <w:rsid w:val="00D45FAC"/>
    <w:rsid w:val="00D4627E"/>
    <w:rsid w:val="00D507B0"/>
    <w:rsid w:val="00D51FE0"/>
    <w:rsid w:val="00D52FDE"/>
    <w:rsid w:val="00D55326"/>
    <w:rsid w:val="00D6071A"/>
    <w:rsid w:val="00D623A3"/>
    <w:rsid w:val="00D630DC"/>
    <w:rsid w:val="00D637DF"/>
    <w:rsid w:val="00D64E95"/>
    <w:rsid w:val="00D6589F"/>
    <w:rsid w:val="00D65CAA"/>
    <w:rsid w:val="00D70C22"/>
    <w:rsid w:val="00D71E3E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4BB5"/>
    <w:rsid w:val="00D86BA5"/>
    <w:rsid w:val="00D901FD"/>
    <w:rsid w:val="00D92323"/>
    <w:rsid w:val="00D92F8C"/>
    <w:rsid w:val="00D93AA4"/>
    <w:rsid w:val="00D943F6"/>
    <w:rsid w:val="00D96ED1"/>
    <w:rsid w:val="00D97FF6"/>
    <w:rsid w:val="00DA22B4"/>
    <w:rsid w:val="00DA2DF0"/>
    <w:rsid w:val="00DA302A"/>
    <w:rsid w:val="00DA4141"/>
    <w:rsid w:val="00DA6F57"/>
    <w:rsid w:val="00DA78EE"/>
    <w:rsid w:val="00DB1172"/>
    <w:rsid w:val="00DB154B"/>
    <w:rsid w:val="00DB2888"/>
    <w:rsid w:val="00DB30D2"/>
    <w:rsid w:val="00DB32CA"/>
    <w:rsid w:val="00DB3C07"/>
    <w:rsid w:val="00DB3E91"/>
    <w:rsid w:val="00DB4A7C"/>
    <w:rsid w:val="00DB5EBA"/>
    <w:rsid w:val="00DC069F"/>
    <w:rsid w:val="00DC53A6"/>
    <w:rsid w:val="00DC6417"/>
    <w:rsid w:val="00DD04B8"/>
    <w:rsid w:val="00DD08B1"/>
    <w:rsid w:val="00DD131E"/>
    <w:rsid w:val="00DD2BE6"/>
    <w:rsid w:val="00DD31AC"/>
    <w:rsid w:val="00DD4138"/>
    <w:rsid w:val="00DD434B"/>
    <w:rsid w:val="00DD44EB"/>
    <w:rsid w:val="00DD50FB"/>
    <w:rsid w:val="00DD66CA"/>
    <w:rsid w:val="00DE1BFA"/>
    <w:rsid w:val="00DE6AA4"/>
    <w:rsid w:val="00DE775E"/>
    <w:rsid w:val="00DF1CD8"/>
    <w:rsid w:val="00DF4661"/>
    <w:rsid w:val="00DF60F6"/>
    <w:rsid w:val="00DF696F"/>
    <w:rsid w:val="00DF6985"/>
    <w:rsid w:val="00E01E13"/>
    <w:rsid w:val="00E0326C"/>
    <w:rsid w:val="00E03F95"/>
    <w:rsid w:val="00E04083"/>
    <w:rsid w:val="00E043B1"/>
    <w:rsid w:val="00E04B82"/>
    <w:rsid w:val="00E05248"/>
    <w:rsid w:val="00E07BFE"/>
    <w:rsid w:val="00E12B73"/>
    <w:rsid w:val="00E1309F"/>
    <w:rsid w:val="00E1341E"/>
    <w:rsid w:val="00E13D73"/>
    <w:rsid w:val="00E140E4"/>
    <w:rsid w:val="00E15314"/>
    <w:rsid w:val="00E17F79"/>
    <w:rsid w:val="00E21C64"/>
    <w:rsid w:val="00E22B00"/>
    <w:rsid w:val="00E22CFD"/>
    <w:rsid w:val="00E23B4F"/>
    <w:rsid w:val="00E23D43"/>
    <w:rsid w:val="00E24F18"/>
    <w:rsid w:val="00E2540D"/>
    <w:rsid w:val="00E2765B"/>
    <w:rsid w:val="00E309A8"/>
    <w:rsid w:val="00E31624"/>
    <w:rsid w:val="00E32A2B"/>
    <w:rsid w:val="00E3511D"/>
    <w:rsid w:val="00E35B81"/>
    <w:rsid w:val="00E36DDD"/>
    <w:rsid w:val="00E406CB"/>
    <w:rsid w:val="00E43509"/>
    <w:rsid w:val="00E444EB"/>
    <w:rsid w:val="00E5246D"/>
    <w:rsid w:val="00E538A4"/>
    <w:rsid w:val="00E54A85"/>
    <w:rsid w:val="00E55336"/>
    <w:rsid w:val="00E554D2"/>
    <w:rsid w:val="00E60A97"/>
    <w:rsid w:val="00E62030"/>
    <w:rsid w:val="00E655FD"/>
    <w:rsid w:val="00E661FF"/>
    <w:rsid w:val="00E7035F"/>
    <w:rsid w:val="00E70B81"/>
    <w:rsid w:val="00E723A0"/>
    <w:rsid w:val="00E75254"/>
    <w:rsid w:val="00E76608"/>
    <w:rsid w:val="00E77320"/>
    <w:rsid w:val="00E77D4A"/>
    <w:rsid w:val="00E836C9"/>
    <w:rsid w:val="00E848FF"/>
    <w:rsid w:val="00E86175"/>
    <w:rsid w:val="00E87126"/>
    <w:rsid w:val="00E90ADB"/>
    <w:rsid w:val="00E913B9"/>
    <w:rsid w:val="00E92E82"/>
    <w:rsid w:val="00E937E0"/>
    <w:rsid w:val="00E96038"/>
    <w:rsid w:val="00EA0539"/>
    <w:rsid w:val="00EA2DEA"/>
    <w:rsid w:val="00EA37B2"/>
    <w:rsid w:val="00EA3B7F"/>
    <w:rsid w:val="00EA432A"/>
    <w:rsid w:val="00EA4678"/>
    <w:rsid w:val="00EA5C68"/>
    <w:rsid w:val="00EA7466"/>
    <w:rsid w:val="00EB1454"/>
    <w:rsid w:val="00EB20A3"/>
    <w:rsid w:val="00EB4BC7"/>
    <w:rsid w:val="00EB53A5"/>
    <w:rsid w:val="00EB5989"/>
    <w:rsid w:val="00EB6CAE"/>
    <w:rsid w:val="00EB7D45"/>
    <w:rsid w:val="00EC0C33"/>
    <w:rsid w:val="00EC180C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36"/>
    <w:rsid w:val="00EC7B42"/>
    <w:rsid w:val="00EC7C3F"/>
    <w:rsid w:val="00ED1911"/>
    <w:rsid w:val="00ED1F10"/>
    <w:rsid w:val="00ED2BC5"/>
    <w:rsid w:val="00ED4A3D"/>
    <w:rsid w:val="00ED7FEC"/>
    <w:rsid w:val="00EE227A"/>
    <w:rsid w:val="00EE38AA"/>
    <w:rsid w:val="00EE4192"/>
    <w:rsid w:val="00EE42A8"/>
    <w:rsid w:val="00EE56E9"/>
    <w:rsid w:val="00EE64FD"/>
    <w:rsid w:val="00EE710F"/>
    <w:rsid w:val="00EF05B5"/>
    <w:rsid w:val="00EF247B"/>
    <w:rsid w:val="00EF2A34"/>
    <w:rsid w:val="00EF79E5"/>
    <w:rsid w:val="00F007C1"/>
    <w:rsid w:val="00F00E3B"/>
    <w:rsid w:val="00F01B33"/>
    <w:rsid w:val="00F01C75"/>
    <w:rsid w:val="00F0260B"/>
    <w:rsid w:val="00F059BC"/>
    <w:rsid w:val="00F102EA"/>
    <w:rsid w:val="00F11B88"/>
    <w:rsid w:val="00F11EEF"/>
    <w:rsid w:val="00F12DB5"/>
    <w:rsid w:val="00F13B23"/>
    <w:rsid w:val="00F15ECB"/>
    <w:rsid w:val="00F175E7"/>
    <w:rsid w:val="00F17905"/>
    <w:rsid w:val="00F17A82"/>
    <w:rsid w:val="00F20546"/>
    <w:rsid w:val="00F21019"/>
    <w:rsid w:val="00F21500"/>
    <w:rsid w:val="00F229A3"/>
    <w:rsid w:val="00F23FF2"/>
    <w:rsid w:val="00F24D48"/>
    <w:rsid w:val="00F30B08"/>
    <w:rsid w:val="00F33108"/>
    <w:rsid w:val="00F334F1"/>
    <w:rsid w:val="00F36DD1"/>
    <w:rsid w:val="00F42ABC"/>
    <w:rsid w:val="00F43C7C"/>
    <w:rsid w:val="00F4419C"/>
    <w:rsid w:val="00F45341"/>
    <w:rsid w:val="00F45E68"/>
    <w:rsid w:val="00F46B07"/>
    <w:rsid w:val="00F471EA"/>
    <w:rsid w:val="00F47778"/>
    <w:rsid w:val="00F534DD"/>
    <w:rsid w:val="00F53E43"/>
    <w:rsid w:val="00F56158"/>
    <w:rsid w:val="00F611BD"/>
    <w:rsid w:val="00F61451"/>
    <w:rsid w:val="00F61C0B"/>
    <w:rsid w:val="00F6221F"/>
    <w:rsid w:val="00F62C84"/>
    <w:rsid w:val="00F6543A"/>
    <w:rsid w:val="00F65934"/>
    <w:rsid w:val="00F67318"/>
    <w:rsid w:val="00F67E9F"/>
    <w:rsid w:val="00F737A3"/>
    <w:rsid w:val="00F73B3F"/>
    <w:rsid w:val="00F73D0F"/>
    <w:rsid w:val="00F7442E"/>
    <w:rsid w:val="00F76B93"/>
    <w:rsid w:val="00F77E66"/>
    <w:rsid w:val="00F816D3"/>
    <w:rsid w:val="00F81929"/>
    <w:rsid w:val="00F81D6B"/>
    <w:rsid w:val="00F827C3"/>
    <w:rsid w:val="00F8305F"/>
    <w:rsid w:val="00F83809"/>
    <w:rsid w:val="00F84ECF"/>
    <w:rsid w:val="00F853D8"/>
    <w:rsid w:val="00F8586C"/>
    <w:rsid w:val="00F86F7F"/>
    <w:rsid w:val="00F8716E"/>
    <w:rsid w:val="00F8773C"/>
    <w:rsid w:val="00F92E01"/>
    <w:rsid w:val="00F930B7"/>
    <w:rsid w:val="00F93978"/>
    <w:rsid w:val="00F939A6"/>
    <w:rsid w:val="00F93B6A"/>
    <w:rsid w:val="00F960D8"/>
    <w:rsid w:val="00FA065B"/>
    <w:rsid w:val="00FA2855"/>
    <w:rsid w:val="00FA31CE"/>
    <w:rsid w:val="00FA55A6"/>
    <w:rsid w:val="00FB02BB"/>
    <w:rsid w:val="00FB1043"/>
    <w:rsid w:val="00FB32F5"/>
    <w:rsid w:val="00FB3AE0"/>
    <w:rsid w:val="00FB6022"/>
    <w:rsid w:val="00FC2A3A"/>
    <w:rsid w:val="00FC331D"/>
    <w:rsid w:val="00FC3782"/>
    <w:rsid w:val="00FC60D4"/>
    <w:rsid w:val="00FC6406"/>
    <w:rsid w:val="00FC6857"/>
    <w:rsid w:val="00FC7B02"/>
    <w:rsid w:val="00FD0138"/>
    <w:rsid w:val="00FD0D4F"/>
    <w:rsid w:val="00FD1C89"/>
    <w:rsid w:val="00FD202B"/>
    <w:rsid w:val="00FD2788"/>
    <w:rsid w:val="00FD3291"/>
    <w:rsid w:val="00FD5523"/>
    <w:rsid w:val="00FD6125"/>
    <w:rsid w:val="00FD6E79"/>
    <w:rsid w:val="00FD7DE4"/>
    <w:rsid w:val="00FE1F94"/>
    <w:rsid w:val="00FE5351"/>
    <w:rsid w:val="00FF1126"/>
    <w:rsid w:val="00FF38ED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D16734"/>
  <w15:docId w15:val="{AE58FCE2-F69B-4AEE-A70B-28C91D5A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04A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39604A"/>
  </w:style>
  <w:style w:type="character" w:customStyle="1" w:styleId="hps">
    <w:name w:val="hps"/>
    <w:basedOn w:val="Fuentedeprrafopredeter"/>
    <w:rsid w:val="0039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1309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858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609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6363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7592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2297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6220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7196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088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638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3777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61875-7C66-462E-814A-960131DF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11260</TotalTime>
  <Pages>17</Pages>
  <Words>4814</Words>
  <Characters>26483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31235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399</cp:revision>
  <cp:lastPrinted>2017-02-23T12:51:00Z</cp:lastPrinted>
  <dcterms:created xsi:type="dcterms:W3CDTF">2015-09-29T20:35:00Z</dcterms:created>
  <dcterms:modified xsi:type="dcterms:W3CDTF">2020-01-31T09:54:00Z</dcterms:modified>
</cp:coreProperties>
</file>