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20D" w:rsidRDefault="004C598B">
      <w:pPr>
        <w:spacing w:after="0" w:line="276" w:lineRule="auto"/>
        <w:rPr>
          <w:rFonts w:ascii="Arial" w:eastAsia="Arial" w:hAnsi="Arial" w:cs="Arial"/>
          <w:b/>
          <w:color w:val="333333"/>
          <w:sz w:val="43"/>
        </w:rPr>
      </w:pPr>
      <w:r>
        <w:rPr>
          <w:rFonts w:ascii="Arial" w:eastAsia="Arial" w:hAnsi="Arial" w:cs="Arial"/>
          <w:b/>
          <w:color w:val="333333"/>
          <w:sz w:val="25"/>
        </w:rPr>
        <w:tab/>
      </w:r>
      <w:r>
        <w:rPr>
          <w:rFonts w:ascii="Arial" w:eastAsia="Arial" w:hAnsi="Arial" w:cs="Arial"/>
          <w:b/>
          <w:color w:val="333333"/>
          <w:sz w:val="25"/>
        </w:rPr>
        <w:tab/>
      </w:r>
      <w:r>
        <w:rPr>
          <w:rFonts w:ascii="Arial" w:eastAsia="Arial" w:hAnsi="Arial" w:cs="Arial"/>
          <w:b/>
          <w:color w:val="333333"/>
          <w:sz w:val="25"/>
        </w:rPr>
        <w:tab/>
      </w:r>
      <w:r>
        <w:rPr>
          <w:rFonts w:ascii="Arial" w:eastAsia="Arial" w:hAnsi="Arial" w:cs="Arial"/>
          <w:b/>
          <w:color w:val="333333"/>
          <w:sz w:val="25"/>
        </w:rPr>
        <w:tab/>
      </w:r>
      <w:r>
        <w:rPr>
          <w:rFonts w:ascii="Arial" w:eastAsia="Arial" w:hAnsi="Arial" w:cs="Arial"/>
          <w:b/>
          <w:color w:val="333333"/>
          <w:sz w:val="25"/>
        </w:rPr>
        <w:tab/>
      </w:r>
      <w:r>
        <w:rPr>
          <w:rFonts w:ascii="Arial" w:eastAsia="Arial" w:hAnsi="Arial" w:cs="Arial"/>
          <w:b/>
          <w:color w:val="333333"/>
          <w:sz w:val="43"/>
        </w:rPr>
        <w:t xml:space="preserve">Viabilidad </w:t>
      </w:r>
    </w:p>
    <w:p w:rsidR="0059420D" w:rsidRDefault="0059420D">
      <w:pPr>
        <w:spacing w:after="0" w:line="276" w:lineRule="auto"/>
        <w:rPr>
          <w:rFonts w:ascii="Arial" w:eastAsia="Arial" w:hAnsi="Arial" w:cs="Arial"/>
          <w:b/>
          <w:color w:val="333333"/>
          <w:sz w:val="39"/>
        </w:rPr>
      </w:pPr>
    </w:p>
    <w:p w:rsidR="0059420D" w:rsidRDefault="0059420D">
      <w:pPr>
        <w:spacing w:after="0" w:line="276" w:lineRule="auto"/>
        <w:rPr>
          <w:rFonts w:ascii="Arial" w:eastAsia="Arial" w:hAnsi="Arial" w:cs="Arial"/>
          <w:b/>
          <w:color w:val="333333"/>
          <w:sz w:val="39"/>
        </w:rPr>
      </w:pPr>
    </w:p>
    <w:p w:rsidR="0059420D" w:rsidRPr="004C598B" w:rsidRDefault="004C598B">
      <w:pPr>
        <w:numPr>
          <w:ilvl w:val="0"/>
          <w:numId w:val="1"/>
        </w:numPr>
        <w:spacing w:line="240" w:lineRule="auto"/>
        <w:ind w:left="720" w:hanging="360"/>
        <w:rPr>
          <w:rFonts w:ascii="Arial" w:eastAsia="Arial" w:hAnsi="Arial" w:cs="Arial"/>
          <w:shd w:val="clear" w:color="auto" w:fill="FFFFFF"/>
          <w:lang w:val="es-AR"/>
        </w:rPr>
      </w:pPr>
      <w:r w:rsidRPr="00136309">
        <w:rPr>
          <w:rFonts w:ascii="Arial" w:eastAsia="Arial" w:hAnsi="Arial" w:cs="Arial"/>
          <w:b/>
          <w:color w:val="333333"/>
          <w:sz w:val="21"/>
          <w:u w:val="single"/>
          <w:shd w:val="clear" w:color="auto" w:fill="FFFFFF"/>
          <w:lang w:val="es-AR"/>
        </w:rPr>
        <w:t>Viabilidad estratégica</w:t>
      </w:r>
      <w:r w:rsidRPr="004C598B">
        <w:rPr>
          <w:rFonts w:ascii="Arial" w:eastAsia="Arial" w:hAnsi="Arial" w:cs="Arial"/>
          <w:b/>
          <w:color w:val="333333"/>
          <w:sz w:val="21"/>
          <w:shd w:val="clear" w:color="auto" w:fill="FFFFFF"/>
          <w:lang w:val="es-AR"/>
        </w:rPr>
        <w:t>:</w:t>
      </w:r>
      <w:r w:rsidRPr="004C598B">
        <w:rPr>
          <w:rFonts w:ascii="Arial" w:eastAsia="Arial" w:hAnsi="Arial" w:cs="Arial"/>
          <w:color w:val="333333"/>
          <w:sz w:val="21"/>
          <w:shd w:val="clear" w:color="auto" w:fill="FFFFFF"/>
          <w:lang w:val="es-AR"/>
        </w:rPr>
        <w:t xml:space="preserve"> Estratégicamente el sistema Smarttrash es totalmente viable ya que está planteado para que tenga una evolución constante entonces el enfoque</w:t>
      </w:r>
      <w:r>
        <w:rPr>
          <w:rFonts w:ascii="Arial" w:eastAsia="Arial" w:hAnsi="Arial" w:cs="Arial"/>
          <w:color w:val="333333"/>
          <w:sz w:val="21"/>
          <w:shd w:val="clear" w:color="auto" w:fill="FFFFFF"/>
          <w:lang w:val="es-AR"/>
        </w:rPr>
        <w:t xml:space="preserve"> de mejora hace que</w:t>
      </w:r>
      <w:r w:rsidRPr="004C598B">
        <w:rPr>
          <w:rFonts w:ascii="Arial" w:eastAsia="Arial" w:hAnsi="Arial" w:cs="Arial"/>
          <w:color w:val="333333"/>
          <w:sz w:val="21"/>
          <w:shd w:val="clear" w:color="auto" w:fill="FFFFFF"/>
          <w:lang w:val="es-AR"/>
        </w:rPr>
        <w:t xml:space="preserve"> los integrantes al encontrarse con un error la solución nace de forma natural generando una viabilidad</w:t>
      </w:r>
    </w:p>
    <w:p w:rsidR="0059420D" w:rsidRPr="004C598B" w:rsidRDefault="0059420D">
      <w:pPr>
        <w:spacing w:line="240" w:lineRule="auto"/>
        <w:ind w:left="720"/>
        <w:rPr>
          <w:rFonts w:ascii="Arial" w:eastAsia="Arial" w:hAnsi="Arial" w:cs="Arial"/>
          <w:color w:val="333333"/>
          <w:sz w:val="21"/>
          <w:shd w:val="clear" w:color="auto" w:fill="FFFFFF"/>
          <w:lang w:val="es-AR"/>
        </w:rPr>
      </w:pPr>
    </w:p>
    <w:p w:rsidR="0059420D" w:rsidRPr="004C598B" w:rsidRDefault="004C598B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  <w:shd w:val="clear" w:color="auto" w:fill="FFFFFF"/>
          <w:lang w:val="es-AR"/>
        </w:rPr>
      </w:pPr>
      <w:r w:rsidRPr="00136309">
        <w:rPr>
          <w:rFonts w:ascii="Arial" w:eastAsia="Arial" w:hAnsi="Arial" w:cs="Arial"/>
          <w:b/>
          <w:color w:val="333333"/>
          <w:sz w:val="21"/>
          <w:u w:val="single"/>
          <w:shd w:val="clear" w:color="auto" w:fill="FFFFFF"/>
          <w:lang w:val="es-AR"/>
        </w:rPr>
        <w:t>Viabilidad comercial</w:t>
      </w:r>
      <w:r w:rsidRPr="004C598B">
        <w:rPr>
          <w:rFonts w:ascii="Arial" w:eastAsia="Arial" w:hAnsi="Arial" w:cs="Arial"/>
          <w:b/>
          <w:color w:val="333333"/>
          <w:sz w:val="21"/>
          <w:shd w:val="clear" w:color="auto" w:fill="FFFFFF"/>
          <w:lang w:val="es-AR"/>
        </w:rPr>
        <w:t>:</w:t>
      </w:r>
      <w:r w:rsidRPr="004C598B">
        <w:rPr>
          <w:rFonts w:ascii="Arial" w:eastAsia="Arial" w:hAnsi="Arial" w:cs="Arial"/>
          <w:color w:val="333333"/>
          <w:sz w:val="21"/>
          <w:shd w:val="clear" w:color="auto" w:fill="FFFFFF"/>
          <w:lang w:val="es-AR"/>
        </w:rPr>
        <w:t xml:space="preserve"> La viabilidad al nivel comercial es altísima ya que se puede aplicar en distintos sectores públicos en un i</w:t>
      </w:r>
      <w:r>
        <w:rPr>
          <w:rFonts w:ascii="Arial" w:eastAsia="Arial" w:hAnsi="Arial" w:cs="Arial"/>
          <w:color w:val="333333"/>
          <w:sz w:val="21"/>
          <w:shd w:val="clear" w:color="auto" w:fill="FFFFFF"/>
          <w:lang w:val="es-AR"/>
        </w:rPr>
        <w:t>nicio fue diseñado para personas ciegas (que estos si lo podrían usar si contendría algún sonido)</w:t>
      </w:r>
      <w:r w:rsidRPr="004C598B">
        <w:rPr>
          <w:rFonts w:ascii="Arial" w:eastAsia="Arial" w:hAnsi="Arial" w:cs="Arial"/>
          <w:color w:val="333333"/>
          <w:sz w:val="21"/>
          <w:shd w:val="clear" w:color="auto" w:fill="FFFFFF"/>
          <w:lang w:val="es-AR"/>
        </w:rPr>
        <w:t xml:space="preserve"> y luego para ser una herrami</w:t>
      </w:r>
      <w:r>
        <w:rPr>
          <w:rFonts w:ascii="Arial" w:eastAsia="Arial" w:hAnsi="Arial" w:cs="Arial"/>
          <w:color w:val="333333"/>
          <w:sz w:val="21"/>
          <w:shd w:val="clear" w:color="auto" w:fill="FFFFFF"/>
          <w:lang w:val="es-AR"/>
        </w:rPr>
        <w:t xml:space="preserve">enta en el ámbito de comodidad. </w:t>
      </w:r>
    </w:p>
    <w:p w:rsidR="0059420D" w:rsidRDefault="0059420D">
      <w:pPr>
        <w:spacing w:after="0" w:line="240" w:lineRule="auto"/>
        <w:rPr>
          <w:rFonts w:ascii="Arial" w:eastAsia="Arial" w:hAnsi="Arial" w:cs="Arial"/>
          <w:shd w:val="clear" w:color="auto" w:fill="FFFFFF"/>
          <w:lang w:val="es-AR"/>
        </w:rPr>
      </w:pPr>
    </w:p>
    <w:p w:rsidR="00136309" w:rsidRPr="004C598B" w:rsidRDefault="00136309">
      <w:pPr>
        <w:spacing w:after="0" w:line="240" w:lineRule="auto"/>
        <w:rPr>
          <w:rFonts w:ascii="Arial" w:eastAsia="Arial" w:hAnsi="Arial" w:cs="Arial"/>
          <w:shd w:val="clear" w:color="auto" w:fill="FFFFFF"/>
          <w:lang w:val="es-AR"/>
        </w:rPr>
      </w:pPr>
    </w:p>
    <w:p w:rsidR="0059420D" w:rsidRPr="0015371F" w:rsidRDefault="004C598B" w:rsidP="0015371F">
      <w:pPr>
        <w:numPr>
          <w:ilvl w:val="0"/>
          <w:numId w:val="3"/>
        </w:numPr>
        <w:spacing w:line="240" w:lineRule="auto"/>
        <w:ind w:left="720" w:hanging="360"/>
        <w:rPr>
          <w:b/>
          <w:bCs/>
          <w:lang w:val="es-AR"/>
        </w:rPr>
      </w:pPr>
      <w:r w:rsidRPr="00136309">
        <w:rPr>
          <w:rFonts w:ascii="Arial" w:eastAsia="Arial" w:hAnsi="Arial" w:cs="Arial"/>
          <w:b/>
          <w:color w:val="333333"/>
          <w:sz w:val="21"/>
          <w:u w:val="single"/>
          <w:shd w:val="clear" w:color="auto" w:fill="FFFFFF"/>
          <w:lang w:val="es-AR"/>
        </w:rPr>
        <w:t>Viabilidad técnica</w:t>
      </w:r>
      <w:r w:rsidRPr="004C598B">
        <w:rPr>
          <w:rFonts w:ascii="Arial" w:eastAsia="Arial" w:hAnsi="Arial" w:cs="Arial"/>
          <w:b/>
          <w:color w:val="333333"/>
          <w:sz w:val="21"/>
          <w:shd w:val="clear" w:color="auto" w:fill="FFFFFF"/>
          <w:lang w:val="es-AR"/>
        </w:rPr>
        <w:t>:</w:t>
      </w:r>
      <w:r w:rsidR="00136309">
        <w:rPr>
          <w:rFonts w:ascii="Arial" w:eastAsia="Arial" w:hAnsi="Arial" w:cs="Arial"/>
          <w:color w:val="333333"/>
          <w:sz w:val="21"/>
          <w:shd w:val="clear" w:color="auto" w:fill="FFFFFF"/>
        </w:rPr>
        <w:t xml:space="preserve"> El Sistema </w:t>
      </w:r>
      <w:r w:rsidR="00746A1B">
        <w:rPr>
          <w:rFonts w:ascii="Arial" w:eastAsia="Arial" w:hAnsi="Arial" w:cs="Arial"/>
          <w:color w:val="333333"/>
          <w:sz w:val="21"/>
          <w:shd w:val="clear" w:color="auto" w:fill="FFFFFF"/>
        </w:rPr>
        <w:t xml:space="preserve">necesita de </w:t>
      </w:r>
      <w:proofErr w:type="spellStart"/>
      <w:r w:rsidR="00746A1B">
        <w:rPr>
          <w:rFonts w:ascii="Arial" w:eastAsia="Arial" w:hAnsi="Arial" w:cs="Arial"/>
          <w:color w:val="333333"/>
          <w:sz w:val="21"/>
          <w:shd w:val="clear" w:color="auto" w:fill="FFFFFF"/>
        </w:rPr>
        <w:t>varios</w:t>
      </w:r>
      <w:proofErr w:type="spellEnd"/>
      <w:r w:rsidR="00746A1B">
        <w:rPr>
          <w:rFonts w:ascii="Arial" w:eastAsia="Arial" w:hAnsi="Arial" w:cs="Arial"/>
          <w:color w:val="333333"/>
          <w:sz w:val="21"/>
          <w:shd w:val="clear" w:color="auto" w:fill="FFFFFF"/>
        </w:rPr>
        <w:t xml:space="preserve"> </w:t>
      </w:r>
      <w:proofErr w:type="spellStart"/>
      <w:r w:rsidR="00746A1B">
        <w:rPr>
          <w:rFonts w:ascii="Arial" w:eastAsia="Arial" w:hAnsi="Arial" w:cs="Arial"/>
          <w:color w:val="333333"/>
          <w:sz w:val="21"/>
          <w:shd w:val="clear" w:color="auto" w:fill="FFFFFF"/>
        </w:rPr>
        <w:t>componentes</w:t>
      </w:r>
      <w:proofErr w:type="spellEnd"/>
      <w:r w:rsidR="00746A1B">
        <w:rPr>
          <w:rFonts w:ascii="Arial" w:eastAsia="Arial" w:hAnsi="Arial" w:cs="Arial"/>
          <w:color w:val="333333"/>
          <w:sz w:val="21"/>
          <w:shd w:val="clear" w:color="auto" w:fill="FFFFFF"/>
        </w:rPr>
        <w:t xml:space="preserve"> los </w:t>
      </w:r>
      <w:proofErr w:type="spellStart"/>
      <w:r w:rsidR="00746A1B">
        <w:rPr>
          <w:rFonts w:ascii="Arial" w:eastAsia="Arial" w:hAnsi="Arial" w:cs="Arial"/>
          <w:color w:val="333333"/>
          <w:sz w:val="21"/>
          <w:shd w:val="clear" w:color="auto" w:fill="FFFFFF"/>
        </w:rPr>
        <w:t>cuales</w:t>
      </w:r>
      <w:proofErr w:type="spellEnd"/>
      <w:r w:rsidR="00746A1B">
        <w:rPr>
          <w:rFonts w:ascii="Arial" w:eastAsia="Arial" w:hAnsi="Arial" w:cs="Arial"/>
          <w:color w:val="333333"/>
          <w:sz w:val="21"/>
          <w:shd w:val="clear" w:color="auto" w:fill="FFFFFF"/>
        </w:rPr>
        <w:t xml:space="preserve"> son un </w:t>
      </w:r>
      <w:proofErr w:type="spellStart"/>
      <w:r w:rsidR="00746A1B">
        <w:rPr>
          <w:rFonts w:ascii="Arial" w:eastAsia="Arial" w:hAnsi="Arial" w:cs="Arial"/>
          <w:color w:val="333333"/>
          <w:sz w:val="21"/>
          <w:shd w:val="clear" w:color="auto" w:fill="FFFFFF"/>
        </w:rPr>
        <w:t>Arduino</w:t>
      </w:r>
      <w:proofErr w:type="spellEnd"/>
      <w:r w:rsidR="00746A1B">
        <w:rPr>
          <w:rFonts w:ascii="Arial" w:eastAsia="Arial" w:hAnsi="Arial" w:cs="Arial"/>
          <w:color w:val="333333"/>
          <w:sz w:val="21"/>
          <w:shd w:val="clear" w:color="auto" w:fill="FFFFFF"/>
        </w:rPr>
        <w:t xml:space="preserve"> Uno, un sensor </w:t>
      </w:r>
      <w:r w:rsidR="00746A1B">
        <w:t>R</w:t>
      </w:r>
      <w:r w:rsidR="00746A1B">
        <w:t>HC-SR04</w:t>
      </w:r>
      <w:r w:rsidR="00746A1B">
        <w:t xml:space="preserve"> y </w:t>
      </w:r>
      <w:r w:rsidR="0015371F" w:rsidRPr="0015371F">
        <w:rPr>
          <w:bCs/>
          <w:lang w:val="es-AR"/>
        </w:rPr>
        <w:t>Servo Tower Pro Sg90</w:t>
      </w:r>
      <w:bookmarkStart w:id="0" w:name="_GoBack"/>
      <w:bookmarkEnd w:id="0"/>
    </w:p>
    <w:p w:rsidR="0059420D" w:rsidRPr="004C598B" w:rsidRDefault="0059420D">
      <w:pPr>
        <w:spacing w:line="240" w:lineRule="auto"/>
        <w:ind w:left="720"/>
        <w:rPr>
          <w:rFonts w:ascii="Arial" w:eastAsia="Arial" w:hAnsi="Arial" w:cs="Arial"/>
          <w:color w:val="333333"/>
          <w:sz w:val="21"/>
          <w:shd w:val="clear" w:color="auto" w:fill="FFFFFF"/>
          <w:lang w:val="es-AR"/>
        </w:rPr>
      </w:pPr>
    </w:p>
    <w:p w:rsidR="0059420D" w:rsidRPr="004C598B" w:rsidRDefault="004C598B">
      <w:pPr>
        <w:numPr>
          <w:ilvl w:val="0"/>
          <w:numId w:val="4"/>
        </w:numPr>
        <w:spacing w:line="240" w:lineRule="auto"/>
        <w:ind w:left="720" w:hanging="360"/>
        <w:rPr>
          <w:rFonts w:ascii="Arial" w:eastAsia="Arial" w:hAnsi="Arial" w:cs="Arial"/>
          <w:shd w:val="clear" w:color="auto" w:fill="FFFFFF"/>
          <w:lang w:val="es-AR"/>
        </w:rPr>
      </w:pPr>
      <w:r w:rsidRPr="00136309">
        <w:rPr>
          <w:rFonts w:ascii="Arial" w:eastAsia="Arial" w:hAnsi="Arial" w:cs="Arial"/>
          <w:b/>
          <w:color w:val="333333"/>
          <w:sz w:val="21"/>
          <w:u w:val="single"/>
          <w:shd w:val="clear" w:color="auto" w:fill="FFFFFF"/>
          <w:lang w:val="es-AR"/>
        </w:rPr>
        <w:t>Viabilidad administrativa</w:t>
      </w:r>
      <w:r w:rsidRPr="004C598B">
        <w:rPr>
          <w:rFonts w:ascii="Arial" w:eastAsia="Arial" w:hAnsi="Arial" w:cs="Arial"/>
          <w:b/>
          <w:color w:val="333333"/>
          <w:sz w:val="21"/>
          <w:shd w:val="clear" w:color="auto" w:fill="FFFFFF"/>
          <w:lang w:val="es-AR"/>
        </w:rPr>
        <w:t>:</w:t>
      </w:r>
      <w:r w:rsidRPr="004C598B">
        <w:rPr>
          <w:rFonts w:ascii="Arial" w:eastAsia="Arial" w:hAnsi="Arial" w:cs="Arial"/>
          <w:color w:val="333333"/>
          <w:sz w:val="21"/>
          <w:shd w:val="clear" w:color="auto" w:fill="FFFFFF"/>
          <w:lang w:val="es-AR"/>
        </w:rPr>
        <w:t xml:space="preserve">  Administrativamente el grupo tiene un sistema de funcionamiento basado en las empresas japonesas que consiste en que todos los integrantes actúen de manera conjunta y llegando a un acuerdo grupal antes de cualquier medida la cual tienen una efectividad por encima de la media lo que genera que la viabilidad sea un hecho.</w:t>
      </w:r>
    </w:p>
    <w:p w:rsidR="0059420D" w:rsidRPr="004C598B" w:rsidRDefault="0059420D">
      <w:pPr>
        <w:spacing w:line="240" w:lineRule="auto"/>
        <w:ind w:left="720"/>
        <w:rPr>
          <w:rFonts w:ascii="Arial" w:eastAsia="Arial" w:hAnsi="Arial" w:cs="Arial"/>
          <w:color w:val="333333"/>
          <w:sz w:val="21"/>
          <w:shd w:val="clear" w:color="auto" w:fill="FFFFFF"/>
          <w:lang w:val="es-AR"/>
        </w:rPr>
      </w:pPr>
    </w:p>
    <w:p w:rsidR="0059420D" w:rsidRPr="004C598B" w:rsidRDefault="004C598B">
      <w:pPr>
        <w:numPr>
          <w:ilvl w:val="0"/>
          <w:numId w:val="5"/>
        </w:numPr>
        <w:spacing w:line="240" w:lineRule="auto"/>
        <w:ind w:left="720" w:hanging="360"/>
        <w:rPr>
          <w:rFonts w:ascii="Arial" w:eastAsia="Arial" w:hAnsi="Arial" w:cs="Arial"/>
          <w:shd w:val="clear" w:color="auto" w:fill="FFFFFF"/>
          <w:lang w:val="es-AR"/>
        </w:rPr>
      </w:pPr>
      <w:r w:rsidRPr="00136309">
        <w:rPr>
          <w:rFonts w:ascii="Arial" w:eastAsia="Arial" w:hAnsi="Arial" w:cs="Arial"/>
          <w:b/>
          <w:color w:val="333333"/>
          <w:sz w:val="21"/>
          <w:u w:val="single"/>
          <w:shd w:val="clear" w:color="auto" w:fill="FFFFFF"/>
          <w:lang w:val="es-AR"/>
        </w:rPr>
        <w:t>Viabilidad legal y ambiental</w:t>
      </w:r>
      <w:r w:rsidRPr="004C598B">
        <w:rPr>
          <w:rFonts w:ascii="Arial" w:eastAsia="Arial" w:hAnsi="Arial" w:cs="Arial"/>
          <w:b/>
          <w:color w:val="333333"/>
          <w:sz w:val="21"/>
          <w:shd w:val="clear" w:color="auto" w:fill="FFFFFF"/>
          <w:lang w:val="es-AR"/>
        </w:rPr>
        <w:t xml:space="preserve">: </w:t>
      </w:r>
      <w:r w:rsidRPr="004C598B">
        <w:rPr>
          <w:rFonts w:ascii="Arial" w:eastAsia="Arial" w:hAnsi="Arial" w:cs="Arial"/>
          <w:color w:val="333333"/>
          <w:sz w:val="21"/>
          <w:shd w:val="clear" w:color="auto" w:fill="FFFFFF"/>
          <w:lang w:val="es-AR"/>
        </w:rPr>
        <w:t xml:space="preserve">El sistema no afecta el medio ambiente y tampoco utiliza recursos del mismo mientras que en el ámbito de la legalidad está dentro del margen correspondiente sin violar ninguna ley. </w:t>
      </w:r>
    </w:p>
    <w:p w:rsidR="0059420D" w:rsidRPr="004C598B" w:rsidRDefault="0059420D">
      <w:pPr>
        <w:spacing w:line="240" w:lineRule="auto"/>
        <w:ind w:left="720"/>
        <w:rPr>
          <w:rFonts w:ascii="Arial" w:eastAsia="Arial" w:hAnsi="Arial" w:cs="Arial"/>
          <w:color w:val="333333"/>
          <w:sz w:val="21"/>
          <w:shd w:val="clear" w:color="auto" w:fill="FFFFFF"/>
          <w:lang w:val="es-AR"/>
        </w:rPr>
      </w:pPr>
    </w:p>
    <w:p w:rsidR="0059420D" w:rsidRPr="00A82002" w:rsidRDefault="004C598B">
      <w:pPr>
        <w:numPr>
          <w:ilvl w:val="0"/>
          <w:numId w:val="6"/>
        </w:numPr>
        <w:spacing w:line="240" w:lineRule="auto"/>
        <w:ind w:left="720" w:hanging="360"/>
        <w:rPr>
          <w:rFonts w:ascii="Arial" w:eastAsia="Arial" w:hAnsi="Arial" w:cs="Arial"/>
          <w:shd w:val="clear" w:color="auto" w:fill="FFFFFF"/>
          <w:lang w:val="es-AR"/>
        </w:rPr>
      </w:pPr>
      <w:r w:rsidRPr="00136309">
        <w:rPr>
          <w:rFonts w:ascii="Arial" w:eastAsia="Arial" w:hAnsi="Arial" w:cs="Arial"/>
          <w:b/>
          <w:color w:val="333333"/>
          <w:sz w:val="21"/>
          <w:u w:val="single"/>
          <w:shd w:val="clear" w:color="auto" w:fill="FFFFFF"/>
          <w:lang w:val="es-AR"/>
        </w:rPr>
        <w:t>Viabilidad económico-financiera</w:t>
      </w:r>
      <w:r w:rsidR="00A82002" w:rsidRPr="004C598B">
        <w:rPr>
          <w:rFonts w:ascii="Arial" w:eastAsia="Arial" w:hAnsi="Arial" w:cs="Arial"/>
          <w:b/>
          <w:color w:val="333333"/>
          <w:sz w:val="21"/>
          <w:shd w:val="clear" w:color="auto" w:fill="FFFFFF"/>
          <w:lang w:val="es-AR"/>
        </w:rPr>
        <w:t>:</w:t>
      </w:r>
      <w:r w:rsidR="00A82002" w:rsidRPr="004C598B">
        <w:rPr>
          <w:rFonts w:ascii="Arial" w:eastAsia="Arial" w:hAnsi="Arial" w:cs="Arial"/>
          <w:color w:val="333333"/>
          <w:sz w:val="21"/>
          <w:shd w:val="clear" w:color="auto" w:fill="FFFFFF"/>
          <w:lang w:val="es-AR"/>
        </w:rPr>
        <w:t xml:space="preserve"> Desde</w:t>
      </w:r>
      <w:r w:rsidRPr="004C598B">
        <w:rPr>
          <w:rFonts w:ascii="Arial" w:eastAsia="Arial" w:hAnsi="Arial" w:cs="Arial"/>
          <w:color w:val="333333"/>
          <w:sz w:val="21"/>
          <w:shd w:val="clear" w:color="auto" w:fill="FFFFFF"/>
          <w:lang w:val="es-AR"/>
        </w:rPr>
        <w:t xml:space="preserve"> un principio el sistema tiene como eslabón principal maximizar el gasto en fabricación para generar una rentabilidad segura y exponencial a medida del tiempo, los ingresos a futuro son prósperos ya que el mismo no para de mejorar y poder buscar más público para que aumente el valor del mismo y económicamente financieramente tenga una ganancia viable para ambos lados (cliente y empresa) ofreciendo precio calidad en todo momento.</w:t>
      </w:r>
    </w:p>
    <w:p w:rsidR="00A82002" w:rsidRPr="00A82002" w:rsidRDefault="00A82002" w:rsidP="00A82002">
      <w:pPr>
        <w:spacing w:line="240" w:lineRule="auto"/>
        <w:ind w:left="720"/>
        <w:rPr>
          <w:rFonts w:ascii="Arial" w:eastAsia="Arial" w:hAnsi="Arial" w:cs="Arial"/>
          <w:shd w:val="clear" w:color="auto" w:fill="FFFFFF"/>
          <w:lang w:val="es-AR"/>
        </w:rPr>
      </w:pPr>
    </w:p>
    <w:p w:rsidR="00746A1B" w:rsidRPr="004C598B" w:rsidRDefault="00A82002" w:rsidP="00746A1B">
      <w:pPr>
        <w:numPr>
          <w:ilvl w:val="0"/>
          <w:numId w:val="3"/>
        </w:numPr>
        <w:spacing w:line="240" w:lineRule="auto"/>
        <w:ind w:left="720" w:hanging="360"/>
        <w:rPr>
          <w:rFonts w:ascii="Arial" w:eastAsia="Arial" w:hAnsi="Arial" w:cs="Arial"/>
          <w:shd w:val="clear" w:color="auto" w:fill="FFFFFF"/>
          <w:lang w:val="es-AR"/>
        </w:rPr>
      </w:pPr>
      <w:r w:rsidRPr="00136309">
        <w:rPr>
          <w:rFonts w:ascii="Arial" w:eastAsia="Arial" w:hAnsi="Arial" w:cs="Arial"/>
          <w:b/>
          <w:color w:val="333333"/>
          <w:sz w:val="21"/>
          <w:u w:val="single"/>
          <w:shd w:val="clear" w:color="auto" w:fill="FFFFFF"/>
          <w:lang w:val="es-AR"/>
        </w:rPr>
        <w:t>Viabilidad operacional</w:t>
      </w:r>
      <w:r w:rsidR="00136309">
        <w:rPr>
          <w:rFonts w:ascii="Arial" w:eastAsia="Arial" w:hAnsi="Arial" w:cs="Arial"/>
          <w:b/>
          <w:color w:val="333333"/>
          <w:sz w:val="21"/>
          <w:u w:val="single"/>
          <w:shd w:val="clear" w:color="auto" w:fill="FFFFFF"/>
          <w:lang w:val="es-AR"/>
        </w:rPr>
        <w:t xml:space="preserve">: </w:t>
      </w:r>
      <w:r w:rsidR="00746A1B" w:rsidRPr="004C598B">
        <w:rPr>
          <w:rFonts w:ascii="Arial" w:eastAsia="Arial" w:hAnsi="Arial" w:cs="Arial"/>
          <w:b/>
          <w:color w:val="333333"/>
          <w:sz w:val="21"/>
          <w:shd w:val="clear" w:color="auto" w:fill="FFFFFF"/>
          <w:lang w:val="es-AR"/>
        </w:rPr>
        <w:t>:</w:t>
      </w:r>
      <w:r w:rsidR="00746A1B">
        <w:rPr>
          <w:rFonts w:ascii="Arial" w:eastAsia="Arial" w:hAnsi="Arial" w:cs="Arial"/>
          <w:color w:val="333333"/>
          <w:sz w:val="21"/>
          <w:shd w:val="clear" w:color="auto" w:fill="FFFFFF"/>
        </w:rPr>
        <w:t xml:space="preserve"> El Sistema requiere el </w:t>
      </w:r>
      <w:proofErr w:type="spellStart"/>
      <w:r w:rsidR="00746A1B">
        <w:rPr>
          <w:rFonts w:ascii="Arial" w:eastAsia="Arial" w:hAnsi="Arial" w:cs="Arial"/>
          <w:color w:val="333333"/>
          <w:sz w:val="21"/>
          <w:shd w:val="clear" w:color="auto" w:fill="FFFFFF"/>
        </w:rPr>
        <w:t>uso</w:t>
      </w:r>
      <w:proofErr w:type="spellEnd"/>
      <w:r w:rsidR="00746A1B">
        <w:rPr>
          <w:rFonts w:ascii="Arial" w:eastAsia="Arial" w:hAnsi="Arial" w:cs="Arial"/>
          <w:color w:val="333333"/>
          <w:sz w:val="21"/>
          <w:shd w:val="clear" w:color="auto" w:fill="FFFFFF"/>
        </w:rPr>
        <w:t xml:space="preserve"> de </w:t>
      </w:r>
      <w:proofErr w:type="spellStart"/>
      <w:r w:rsidR="00746A1B">
        <w:rPr>
          <w:rFonts w:ascii="Arial" w:eastAsia="Arial" w:hAnsi="Arial" w:cs="Arial"/>
          <w:color w:val="333333"/>
          <w:sz w:val="21"/>
          <w:shd w:val="clear" w:color="auto" w:fill="FFFFFF"/>
        </w:rPr>
        <w:t>una</w:t>
      </w:r>
      <w:proofErr w:type="spellEnd"/>
      <w:r w:rsidR="00746A1B">
        <w:rPr>
          <w:rFonts w:ascii="Arial" w:eastAsia="Arial" w:hAnsi="Arial" w:cs="Arial"/>
          <w:color w:val="333333"/>
          <w:sz w:val="21"/>
          <w:shd w:val="clear" w:color="auto" w:fill="FFFFFF"/>
        </w:rPr>
        <w:t xml:space="preserve"> </w:t>
      </w:r>
      <w:proofErr w:type="spellStart"/>
      <w:r w:rsidR="00746A1B">
        <w:rPr>
          <w:rFonts w:ascii="Arial" w:eastAsia="Arial" w:hAnsi="Arial" w:cs="Arial"/>
          <w:color w:val="333333"/>
          <w:sz w:val="21"/>
          <w:shd w:val="clear" w:color="auto" w:fill="FFFFFF"/>
        </w:rPr>
        <w:t>fuente</w:t>
      </w:r>
      <w:proofErr w:type="spellEnd"/>
      <w:r w:rsidR="00746A1B">
        <w:rPr>
          <w:rFonts w:ascii="Arial" w:eastAsia="Arial" w:hAnsi="Arial" w:cs="Arial"/>
          <w:color w:val="333333"/>
          <w:sz w:val="21"/>
          <w:shd w:val="clear" w:color="auto" w:fill="FFFFFF"/>
        </w:rPr>
        <w:t xml:space="preserve"> de </w:t>
      </w:r>
      <w:proofErr w:type="spellStart"/>
      <w:r w:rsidR="00746A1B">
        <w:rPr>
          <w:rFonts w:ascii="Arial" w:eastAsia="Arial" w:hAnsi="Arial" w:cs="Arial"/>
          <w:color w:val="333333"/>
          <w:sz w:val="21"/>
          <w:shd w:val="clear" w:color="auto" w:fill="FFFFFF"/>
        </w:rPr>
        <w:t>poder</w:t>
      </w:r>
      <w:proofErr w:type="spellEnd"/>
      <w:r w:rsidR="00746A1B">
        <w:rPr>
          <w:rFonts w:ascii="Arial" w:eastAsia="Arial" w:hAnsi="Arial" w:cs="Arial"/>
          <w:color w:val="333333"/>
          <w:sz w:val="21"/>
          <w:shd w:val="clear" w:color="auto" w:fill="FFFFFF"/>
        </w:rPr>
        <w:t xml:space="preserve"> en </w:t>
      </w:r>
      <w:proofErr w:type="spellStart"/>
      <w:r w:rsidR="00746A1B">
        <w:rPr>
          <w:rFonts w:ascii="Arial" w:eastAsia="Arial" w:hAnsi="Arial" w:cs="Arial"/>
          <w:color w:val="333333"/>
          <w:sz w:val="21"/>
          <w:shd w:val="clear" w:color="auto" w:fill="FFFFFF"/>
        </w:rPr>
        <w:t>este</w:t>
      </w:r>
      <w:proofErr w:type="spellEnd"/>
      <w:r w:rsidR="00746A1B">
        <w:rPr>
          <w:rFonts w:ascii="Arial" w:eastAsia="Arial" w:hAnsi="Arial" w:cs="Arial"/>
          <w:color w:val="333333"/>
          <w:sz w:val="21"/>
          <w:shd w:val="clear" w:color="auto" w:fill="FFFFFF"/>
        </w:rPr>
        <w:t xml:space="preserve"> </w:t>
      </w:r>
      <w:proofErr w:type="spellStart"/>
      <w:r w:rsidR="00746A1B">
        <w:rPr>
          <w:rFonts w:ascii="Arial" w:eastAsia="Arial" w:hAnsi="Arial" w:cs="Arial"/>
          <w:color w:val="333333"/>
          <w:sz w:val="21"/>
          <w:shd w:val="clear" w:color="auto" w:fill="FFFFFF"/>
        </w:rPr>
        <w:t>caso</w:t>
      </w:r>
      <w:proofErr w:type="spellEnd"/>
      <w:r w:rsidR="00746A1B">
        <w:rPr>
          <w:rFonts w:ascii="Arial" w:eastAsia="Arial" w:hAnsi="Arial" w:cs="Arial"/>
          <w:color w:val="333333"/>
          <w:sz w:val="21"/>
          <w:shd w:val="clear" w:color="auto" w:fill="FFFFFF"/>
        </w:rPr>
        <w:t xml:space="preserve"> un “power bank” </w:t>
      </w:r>
      <w:r w:rsidR="00746A1B">
        <w:rPr>
          <w:rFonts w:ascii="Arial" w:eastAsia="Arial" w:hAnsi="Arial" w:cs="Arial"/>
          <w:color w:val="333333"/>
          <w:sz w:val="21"/>
          <w:shd w:val="clear" w:color="auto" w:fill="FFFFFF"/>
        </w:rPr>
        <w:t xml:space="preserve">o </w:t>
      </w:r>
      <w:proofErr w:type="spellStart"/>
      <w:r w:rsidR="00746A1B">
        <w:rPr>
          <w:rFonts w:ascii="Arial" w:eastAsia="Arial" w:hAnsi="Arial" w:cs="Arial"/>
          <w:color w:val="333333"/>
          <w:sz w:val="21"/>
          <w:shd w:val="clear" w:color="auto" w:fill="FFFFFF"/>
        </w:rPr>
        <w:t>una</w:t>
      </w:r>
      <w:proofErr w:type="spellEnd"/>
      <w:r w:rsidR="00746A1B">
        <w:rPr>
          <w:rFonts w:ascii="Arial" w:eastAsia="Arial" w:hAnsi="Arial" w:cs="Arial"/>
          <w:color w:val="333333"/>
          <w:sz w:val="21"/>
          <w:shd w:val="clear" w:color="auto" w:fill="FFFFFF"/>
        </w:rPr>
        <w:t xml:space="preserve"> </w:t>
      </w:r>
      <w:proofErr w:type="spellStart"/>
      <w:r w:rsidR="00746A1B">
        <w:rPr>
          <w:rFonts w:ascii="Arial" w:eastAsia="Arial" w:hAnsi="Arial" w:cs="Arial"/>
          <w:color w:val="333333"/>
          <w:sz w:val="21"/>
          <w:shd w:val="clear" w:color="auto" w:fill="FFFFFF"/>
        </w:rPr>
        <w:t>computadora</w:t>
      </w:r>
      <w:proofErr w:type="spellEnd"/>
      <w:r w:rsidR="00746A1B">
        <w:rPr>
          <w:rFonts w:ascii="Arial" w:eastAsia="Arial" w:hAnsi="Arial" w:cs="Arial"/>
          <w:color w:val="333333"/>
          <w:sz w:val="21"/>
          <w:shd w:val="clear" w:color="auto" w:fill="FFFFFF"/>
        </w:rPr>
        <w:t xml:space="preserve"> </w:t>
      </w:r>
      <w:r w:rsidR="00746A1B">
        <w:rPr>
          <w:rFonts w:ascii="Arial" w:eastAsia="Arial" w:hAnsi="Arial" w:cs="Arial"/>
          <w:color w:val="333333"/>
          <w:sz w:val="21"/>
          <w:shd w:val="clear" w:color="auto" w:fill="FFFFFF"/>
        </w:rPr>
        <w:t xml:space="preserve">para el </w:t>
      </w:r>
      <w:proofErr w:type="spellStart"/>
      <w:r w:rsidR="00746A1B">
        <w:rPr>
          <w:rFonts w:ascii="Arial" w:eastAsia="Arial" w:hAnsi="Arial" w:cs="Arial"/>
          <w:color w:val="333333"/>
          <w:sz w:val="21"/>
          <w:shd w:val="clear" w:color="auto" w:fill="FFFFFF"/>
        </w:rPr>
        <w:t>funcionamiento</w:t>
      </w:r>
      <w:proofErr w:type="spellEnd"/>
      <w:r w:rsidR="00746A1B">
        <w:rPr>
          <w:rFonts w:ascii="Arial" w:eastAsia="Arial" w:hAnsi="Arial" w:cs="Arial"/>
          <w:color w:val="333333"/>
          <w:sz w:val="21"/>
          <w:shd w:val="clear" w:color="auto" w:fill="FFFFFF"/>
        </w:rPr>
        <w:t xml:space="preserve"> del </w:t>
      </w:r>
      <w:proofErr w:type="spellStart"/>
      <w:r w:rsidR="00746A1B">
        <w:rPr>
          <w:rFonts w:ascii="Arial" w:eastAsia="Arial" w:hAnsi="Arial" w:cs="Arial"/>
          <w:color w:val="333333"/>
          <w:sz w:val="21"/>
          <w:shd w:val="clear" w:color="auto" w:fill="FFFFFF"/>
        </w:rPr>
        <w:t>mismo</w:t>
      </w:r>
      <w:proofErr w:type="spellEnd"/>
      <w:r w:rsidR="00746A1B">
        <w:rPr>
          <w:rFonts w:ascii="Arial" w:eastAsia="Arial" w:hAnsi="Arial" w:cs="Arial"/>
          <w:color w:val="333333"/>
          <w:sz w:val="21"/>
          <w:shd w:val="clear" w:color="auto" w:fill="FFFFFF"/>
        </w:rPr>
        <w:t xml:space="preserve"> </w:t>
      </w:r>
    </w:p>
    <w:p w:rsidR="0059420D" w:rsidRPr="00136309" w:rsidRDefault="0059420D" w:rsidP="00BC63AB">
      <w:pPr>
        <w:numPr>
          <w:ilvl w:val="0"/>
          <w:numId w:val="6"/>
        </w:numPr>
        <w:spacing w:after="0" w:line="276" w:lineRule="auto"/>
        <w:ind w:left="720" w:hanging="360"/>
        <w:rPr>
          <w:rFonts w:ascii="Arial" w:eastAsia="Arial" w:hAnsi="Arial" w:cs="Arial"/>
          <w:lang w:val="es-AR"/>
        </w:rPr>
      </w:pPr>
    </w:p>
    <w:p w:rsidR="0059420D" w:rsidRPr="004C598B" w:rsidRDefault="0059420D">
      <w:pPr>
        <w:spacing w:after="0" w:line="276" w:lineRule="auto"/>
        <w:rPr>
          <w:rFonts w:ascii="Arial" w:eastAsia="Arial" w:hAnsi="Arial" w:cs="Arial"/>
          <w:b/>
          <w:color w:val="333333"/>
          <w:sz w:val="31"/>
          <w:lang w:val="es-AR"/>
        </w:rPr>
      </w:pPr>
    </w:p>
    <w:sectPr w:rsidR="0059420D" w:rsidRPr="004C59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61810"/>
    <w:multiLevelType w:val="multilevel"/>
    <w:tmpl w:val="C70EED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B3D0A52"/>
    <w:multiLevelType w:val="multilevel"/>
    <w:tmpl w:val="2E969B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DBF3FA0"/>
    <w:multiLevelType w:val="multilevel"/>
    <w:tmpl w:val="2AC42A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E1F618D"/>
    <w:multiLevelType w:val="multilevel"/>
    <w:tmpl w:val="703891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8C71A2D"/>
    <w:multiLevelType w:val="multilevel"/>
    <w:tmpl w:val="E60A8F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3597CF3"/>
    <w:multiLevelType w:val="multilevel"/>
    <w:tmpl w:val="86B67D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9420D"/>
    <w:rsid w:val="00136309"/>
    <w:rsid w:val="0015371F"/>
    <w:rsid w:val="004C598B"/>
    <w:rsid w:val="0059420D"/>
    <w:rsid w:val="00746A1B"/>
    <w:rsid w:val="00A82002"/>
    <w:rsid w:val="00EA19F5"/>
    <w:rsid w:val="00EA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FBBE7F-B7AC-4C60-99FA-FD7008FE3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37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37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0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nahuel</cp:lastModifiedBy>
  <cp:revision>4</cp:revision>
  <dcterms:created xsi:type="dcterms:W3CDTF">2021-11-19T22:10:00Z</dcterms:created>
  <dcterms:modified xsi:type="dcterms:W3CDTF">2021-11-26T15:14:00Z</dcterms:modified>
</cp:coreProperties>
</file>