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Nombre del equipo: </w:t>
      </w:r>
      <w:r w:rsidDel="00000000" w:rsidR="00000000" w:rsidRPr="00000000">
        <w:rPr>
          <w:rtl w:val="0"/>
        </w:rPr>
        <w:t xml:space="preserve">Equipo 27</w:t>
      </w:r>
      <w:r w:rsidDel="00000000" w:rsidR="00000000" w:rsidRPr="00000000">
        <w:rPr>
          <w:rtl w:val="0"/>
        </w:rPr>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Integrantes: </w:t>
      </w:r>
      <w:r w:rsidDel="00000000" w:rsidR="00000000" w:rsidRPr="00000000">
        <w:rPr>
          <w:rtl w:val="0"/>
        </w:rPr>
        <w:t xml:space="preserve">Gimenez Nahuel, Medina Andrea Marisol, Gonzalez Machado Dario Nahuel, Montiel Valentina</w:t>
      </w:r>
      <w:r w:rsidDel="00000000" w:rsidR="00000000" w:rsidRPr="00000000">
        <w:rPr>
          <w:rtl w:val="0"/>
        </w:rPr>
      </w:r>
    </w:p>
    <w:p w:rsidR="00000000" w:rsidDel="00000000" w:rsidP="00000000" w:rsidRDefault="00000000" w:rsidRPr="00000000" w14:paraId="00000003">
      <w:pPr>
        <w:spacing w:after="240" w:before="240" w:lineRule="auto"/>
        <w:rPr>
          <w:b w:val="1"/>
          <w:bCs w:val="1"/>
          <w:sz w:val="30"/>
          <w:szCs w:val="30"/>
        </w:rPr>
      </w:pPr>
      <w:r w:rsidDel="00000000" w:rsidR="00000000" w:rsidRPr="00000000">
        <w:rPr>
          <w:b w:val="1"/>
          <w:bCs w:val="1"/>
          <w:rtl w:val="0"/>
        </w:rPr>
        <w:t xml:space="preserve">Título del tema: </w:t>
      </w:r>
      <w:r w:rsidDel="00000000" w:rsidR="00000000" w:rsidRPr="00000000">
        <w:rPr>
          <w:rtl w:val="0"/>
        </w:rPr>
        <w:t xml:space="preserve">Sistema de gestión comercial para la cadena de librerías, </w:t>
      </w:r>
      <w:r w:rsidDel="00000000" w:rsidR="00000000" w:rsidRPr="00000000">
        <w:rPr>
          <w:rtl w:val="0"/>
        </w:rPr>
        <w:t xml:space="preserve">Yenny - El Ateneo</w:t>
      </w:r>
      <w:r w:rsidDel="00000000" w:rsidR="00000000" w:rsidRPr="00000000">
        <w:rPr>
          <w:rtl w:val="0"/>
        </w:rPr>
      </w:r>
    </w:p>
    <w:p w:rsidR="00000000" w:rsidDel="00000000" w:rsidP="00000000" w:rsidRDefault="00000000" w:rsidRPr="00000000" w14:paraId="00000004">
      <w:pPr>
        <w:spacing w:after="240" w:before="240" w:lineRule="auto"/>
        <w:rPr>
          <w:b w:val="1"/>
          <w:bCs w:val="1"/>
          <w:sz w:val="30"/>
          <w:szCs w:val="30"/>
        </w:rPr>
      </w:pPr>
      <w:r w:rsidDel="00000000" w:rsidR="00000000" w:rsidRPr="00000000">
        <w:rPr>
          <w:b w:val="1"/>
          <w:bCs w:val="1"/>
          <w:sz w:val="30"/>
          <w:szCs w:val="30"/>
          <w:rtl w:val="0"/>
        </w:rPr>
        <w:t xml:space="preserve">Descripción completa del caso</w:t>
      </w:r>
    </w:p>
    <w:p w:rsidR="00000000" w:rsidDel="00000000" w:rsidP="00000000" w:rsidRDefault="00000000" w:rsidRPr="00000000" w14:paraId="00000005">
      <w:pPr>
        <w:spacing w:after="240" w:before="240" w:lineRule="auto"/>
        <w:rPr/>
      </w:pPr>
      <w:r w:rsidDel="00000000" w:rsidR="00000000" w:rsidRPr="00000000">
        <w:rPr>
          <w:rtl w:val="0"/>
        </w:rPr>
        <w:t xml:space="preserve">El proyecto se centra </w:t>
      </w:r>
      <w:r w:rsidDel="00000000" w:rsidR="00000000" w:rsidRPr="00000000">
        <w:rPr>
          <w:rtl w:val="0"/>
        </w:rPr>
        <w:t xml:space="preserve">en el desarrollo de un sistema de gestión comercial para una sucursal de la reconocida cadena de librerías </w:t>
      </w:r>
      <w:r w:rsidDel="00000000" w:rsidR="00000000" w:rsidRPr="00000000">
        <w:rPr>
          <w:b w:val="1"/>
          <w:bCs w:val="1"/>
          <w:rtl w:val="0"/>
        </w:rPr>
        <w:t xml:space="preserve">"Yenny - El Ateneo"</w:t>
      </w:r>
      <w:r w:rsidDel="00000000" w:rsidR="00000000" w:rsidRPr="00000000">
        <w:rPr>
          <w:rtl w:val="0"/>
        </w:rPr>
        <w:t xml:space="preserve">. El rubro se caracteriza por un alto volumen de transacciones diarias, una amplia diversidad de artículos (libros de literatura general, textos académicos y productos de papelería) y la necesidad de fidelizar a los clientes a través de membresías y clubes de lectura. Actualmente, la sucursal maneja un flujo constante de ingresos de mercadería por parte de múltiples proveedores, control de stock en salón de ventas y depósito, atención personalizada en línea de cajas y la registración de compradores frecuentes. El sistema propuesto busca automatizar la operativa diaria de la librería, optimizando el control del inventario, agilizando el proceso de facturación con múltiples medios de pago, garantizando la inmutabilidad histórica de los precios unitarios de venta para evitar inconsistencias retroactivas y manteniendo un registro centralizado y actualizado de los clientes y socios preferenciales de la institución.</w:t>
      </w:r>
    </w:p>
    <w:p w:rsidR="00000000" w:rsidDel="00000000" w:rsidP="00000000" w:rsidRDefault="00000000" w:rsidRPr="00000000" w14:paraId="00000006">
      <w:pPr>
        <w:spacing w:after="240" w:before="240" w:lineRule="auto"/>
        <w:rPr>
          <w:b w:val="1"/>
          <w:bCs w:val="1"/>
          <w:sz w:val="30"/>
          <w:szCs w:val="30"/>
        </w:rPr>
      </w:pPr>
      <w:r w:rsidDel="00000000" w:rsidR="00000000" w:rsidRPr="00000000">
        <w:rPr>
          <w:b w:val="1"/>
          <w:bCs w:val="1"/>
          <w:sz w:val="30"/>
          <w:szCs w:val="30"/>
          <w:rtl w:val="0"/>
        </w:rPr>
        <w:t xml:space="preserve">Alcance del sistema</w:t>
      </w:r>
    </w:p>
    <w:p w:rsidR="00000000" w:rsidDel="00000000" w:rsidP="00000000" w:rsidRDefault="00000000" w:rsidRPr="00000000" w14:paraId="00000007">
      <w:pPr>
        <w:numPr>
          <w:ilvl w:val="0"/>
          <w:numId w:val="4"/>
        </w:numPr>
        <w:spacing w:after="0" w:afterAutospacing="0" w:before="240" w:lineRule="auto"/>
        <w:ind w:left="720" w:hanging="360"/>
        <w:rPr/>
      </w:pPr>
      <w:r w:rsidDel="00000000" w:rsidR="00000000" w:rsidRPr="00000000">
        <w:rPr>
          <w:b w:val="1"/>
          <w:bCs w:val="1"/>
          <w:rtl w:val="0"/>
        </w:rPr>
        <w:t xml:space="preserve">Lo que sÍ abarca el sistema:</w:t>
      </w:r>
    </w:p>
    <w:p w:rsidR="00000000" w:rsidDel="00000000" w:rsidP="00000000" w:rsidRDefault="00000000" w:rsidRPr="00000000" w14:paraId="00000008">
      <w:pPr>
        <w:numPr>
          <w:ilvl w:val="0"/>
          <w:numId w:val="5"/>
        </w:numPr>
        <w:spacing w:after="0" w:afterAutospacing="0" w:before="0" w:beforeAutospacing="0" w:lineRule="auto"/>
        <w:ind w:left="1440" w:hanging="360"/>
        <w:rPr>
          <w:u w:val="none"/>
        </w:rPr>
      </w:pPr>
      <w:r w:rsidDel="00000000" w:rsidR="00000000" w:rsidRPr="00000000">
        <w:rPr>
          <w:b w:val="1"/>
          <w:bCs w:val="1"/>
          <w:rtl w:val="0"/>
        </w:rPr>
        <w:t xml:space="preserve">Gestión de inventario y stock:</w:t>
      </w:r>
      <w:r w:rsidDel="00000000" w:rsidR="00000000" w:rsidRPr="00000000">
        <w:rPr>
          <w:rtl w:val="0"/>
        </w:rPr>
        <w:t xml:space="preserve"> Alta, baja, modificación y consulta de libros y artículos, actualización automática de stock por ventas y generación de alertas por stock mínimo o crítico.</w:t>
      </w:r>
    </w:p>
    <w:p w:rsidR="00000000" w:rsidDel="00000000" w:rsidP="00000000" w:rsidRDefault="00000000" w:rsidRPr="00000000" w14:paraId="00000009">
      <w:pPr>
        <w:numPr>
          <w:ilvl w:val="0"/>
          <w:numId w:val="5"/>
        </w:numPr>
        <w:spacing w:after="0" w:afterAutospacing="0" w:before="0" w:beforeAutospacing="0" w:lineRule="auto"/>
        <w:ind w:left="1440" w:hanging="360"/>
        <w:rPr>
          <w:u w:val="none"/>
        </w:rPr>
      </w:pPr>
      <w:r w:rsidDel="00000000" w:rsidR="00000000" w:rsidRPr="00000000">
        <w:rPr>
          <w:b w:val="1"/>
          <w:bCs w:val="1"/>
          <w:rtl w:val="0"/>
        </w:rPr>
        <w:t xml:space="preserve">Gestión de clientes y socios:</w:t>
      </w:r>
      <w:r w:rsidDel="00000000" w:rsidR="00000000" w:rsidRPr="00000000">
        <w:rPr>
          <w:rtl w:val="0"/>
        </w:rPr>
        <w:t xml:space="preserve"> Registro de nuevos clientes, validación de datos únicos (DNI, correo electrónico) y administración de categorías de socios preferenciales para la aplicación automática de beneficios.</w:t>
      </w:r>
    </w:p>
    <w:p w:rsidR="00000000" w:rsidDel="00000000" w:rsidP="00000000" w:rsidRDefault="00000000" w:rsidRPr="00000000" w14:paraId="0000000A">
      <w:pPr>
        <w:numPr>
          <w:ilvl w:val="0"/>
          <w:numId w:val="5"/>
        </w:numPr>
        <w:spacing w:after="0" w:afterAutospacing="0" w:before="0" w:beforeAutospacing="0" w:lineRule="auto"/>
        <w:ind w:left="1440" w:hanging="360"/>
        <w:rPr>
          <w:u w:val="none"/>
        </w:rPr>
      </w:pPr>
      <w:r w:rsidDel="00000000" w:rsidR="00000000" w:rsidRPr="00000000">
        <w:rPr>
          <w:b w:val="1"/>
          <w:bCs w:val="1"/>
          <w:rtl w:val="0"/>
        </w:rPr>
        <w:t xml:space="preserve">Gestión de ventas y facturación:</w:t>
      </w:r>
      <w:r w:rsidDel="00000000" w:rsidR="00000000" w:rsidRPr="00000000">
        <w:rPr>
          <w:rtl w:val="0"/>
        </w:rPr>
        <w:t xml:space="preserve"> Proceso de cobro en línea de cajas, cálculo automático de subtotales y totales, almacenamiento del detalle de venta con el </w:t>
      </w:r>
      <w:r w:rsidDel="00000000" w:rsidR="00000000" w:rsidRPr="00000000">
        <w:rPr>
          <w:b w:val="1"/>
          <w:bCs w:val="1"/>
          <w:rtl w:val="0"/>
        </w:rPr>
        <w:t xml:space="preserve">historial inalterable del precio unitario</w:t>
      </w:r>
      <w:r w:rsidDel="00000000" w:rsidR="00000000" w:rsidRPr="00000000">
        <w:rPr>
          <w:rtl w:val="0"/>
        </w:rPr>
        <w:t xml:space="preserve"> de cada producto al momento de la transacción, y emisión de comprobantes.</w:t>
      </w:r>
    </w:p>
    <w:p w:rsidR="00000000" w:rsidDel="00000000" w:rsidP="00000000" w:rsidRDefault="00000000" w:rsidRPr="00000000" w14:paraId="0000000B">
      <w:pPr>
        <w:numPr>
          <w:ilvl w:val="0"/>
          <w:numId w:val="5"/>
        </w:numPr>
        <w:spacing w:after="240" w:before="0" w:beforeAutospacing="0" w:lineRule="auto"/>
        <w:ind w:left="1440" w:hanging="360"/>
        <w:rPr>
          <w:u w:val="none"/>
        </w:rPr>
      </w:pPr>
      <w:r w:rsidDel="00000000" w:rsidR="00000000" w:rsidRPr="00000000">
        <w:rPr>
          <w:b w:val="1"/>
          <w:bCs w:val="1"/>
          <w:rtl w:val="0"/>
        </w:rPr>
        <w:t xml:space="preserve">Gestión de medios de pago:</w:t>
      </w:r>
      <w:r w:rsidDel="00000000" w:rsidR="00000000" w:rsidRPr="00000000">
        <w:rPr>
          <w:rtl w:val="0"/>
        </w:rPr>
        <w:t xml:space="preserve"> Procesamiento y registro de pagos en efectivo (con cálculo de vuelto), tarjetas de crédito/débito y billeteras virtuales.</w:t>
      </w:r>
    </w:p>
    <w:p w:rsidR="00000000" w:rsidDel="00000000" w:rsidP="00000000" w:rsidRDefault="00000000" w:rsidRPr="00000000" w14:paraId="0000000C">
      <w:pPr>
        <w:spacing w:after="240" w:before="240" w:lineRule="auto"/>
        <w:ind w:left="1440" w:firstLine="0"/>
        <w:rPr/>
      </w:pPr>
      <w:r w:rsidDel="00000000" w:rsidR="00000000" w:rsidRPr="00000000">
        <w:rPr>
          <w:rtl w:val="0"/>
        </w:rPr>
      </w:r>
    </w:p>
    <w:p w:rsidR="00000000" w:rsidDel="00000000" w:rsidP="00000000" w:rsidRDefault="00000000" w:rsidRPr="00000000" w14:paraId="0000000D">
      <w:pPr>
        <w:numPr>
          <w:ilvl w:val="0"/>
          <w:numId w:val="4"/>
        </w:numPr>
        <w:spacing w:after="0" w:afterAutospacing="0" w:before="240" w:lineRule="auto"/>
        <w:ind w:left="720" w:hanging="360"/>
        <w:rPr/>
      </w:pPr>
      <w:r w:rsidDel="00000000" w:rsidR="00000000" w:rsidRPr="00000000">
        <w:rPr>
          <w:b w:val="1"/>
          <w:bCs w:val="1"/>
          <w:rtl w:val="0"/>
        </w:rPr>
        <w:t xml:space="preserve">Lo que NO abarca el sistema (Exclusiones):</w:t>
      </w:r>
    </w:p>
    <w:p w:rsidR="00000000" w:rsidDel="00000000" w:rsidP="00000000" w:rsidRDefault="00000000" w:rsidRPr="00000000" w14:paraId="0000000E">
      <w:pPr>
        <w:numPr>
          <w:ilvl w:val="0"/>
          <w:numId w:val="3"/>
        </w:numPr>
        <w:spacing w:after="0" w:afterAutospacing="0" w:before="0" w:beforeAutospacing="0" w:lineRule="auto"/>
        <w:ind w:left="1440" w:hanging="360"/>
        <w:rPr/>
      </w:pPr>
      <w:r w:rsidDel="00000000" w:rsidR="00000000" w:rsidRPr="00000000">
        <w:rPr>
          <w:rtl w:val="0"/>
        </w:rPr>
        <w:t xml:space="preserve">La plataforma de comercio electrónico (</w:t>
      </w:r>
      <w:r w:rsidDel="00000000" w:rsidR="00000000" w:rsidRPr="00000000">
        <w:rPr>
          <w:rtl w:val="0"/>
        </w:rPr>
        <w:t xml:space="preserve">e-commerce</w:t>
      </w:r>
      <w:r w:rsidDel="00000000" w:rsidR="00000000" w:rsidRPr="00000000">
        <w:rPr>
          <w:rtl w:val="0"/>
        </w:rPr>
        <w:t xml:space="preserve">) ni la pasarela de pagos online para ventas web.</w:t>
      </w:r>
    </w:p>
    <w:p w:rsidR="00000000" w:rsidDel="00000000" w:rsidP="00000000" w:rsidRDefault="00000000" w:rsidRPr="00000000" w14:paraId="0000000F">
      <w:pPr>
        <w:numPr>
          <w:ilvl w:val="0"/>
          <w:numId w:val="3"/>
        </w:numPr>
        <w:spacing w:after="0" w:afterAutospacing="0" w:before="0" w:beforeAutospacing="0" w:lineRule="auto"/>
        <w:ind w:left="1440" w:hanging="360"/>
        <w:rPr/>
      </w:pPr>
      <w:r w:rsidDel="00000000" w:rsidR="00000000" w:rsidRPr="00000000">
        <w:rPr>
          <w:rtl w:val="0"/>
        </w:rPr>
        <w:t xml:space="preserve">La gestión logística de </w:t>
      </w:r>
      <w:r w:rsidDel="00000000" w:rsidR="00000000" w:rsidRPr="00000000">
        <w:rPr>
          <w:rtl w:val="0"/>
        </w:rPr>
        <w:t xml:space="preserve">distribución centralizada</w:t>
      </w:r>
      <w:r w:rsidDel="00000000" w:rsidR="00000000" w:rsidRPr="00000000">
        <w:rPr>
          <w:rtl w:val="0"/>
        </w:rPr>
        <w:t xml:space="preserve"> entre las distintas sucursales de la cadena a nivel nacional.</w:t>
      </w:r>
    </w:p>
    <w:p w:rsidR="00000000" w:rsidDel="00000000" w:rsidP="00000000" w:rsidRDefault="00000000" w:rsidRPr="00000000" w14:paraId="00000010">
      <w:pPr>
        <w:numPr>
          <w:ilvl w:val="0"/>
          <w:numId w:val="3"/>
        </w:numPr>
        <w:spacing w:after="0" w:afterAutospacing="0" w:before="0" w:beforeAutospacing="0" w:lineRule="auto"/>
        <w:ind w:left="1440" w:hanging="360"/>
        <w:rPr/>
      </w:pPr>
      <w:r w:rsidDel="00000000" w:rsidR="00000000" w:rsidRPr="00000000">
        <w:rPr>
          <w:rtl w:val="0"/>
        </w:rPr>
        <w:t xml:space="preserve">El módulo de recursos humanos, control de asistencia o liquidación de sueldos del personal de la librería.</w:t>
      </w:r>
    </w:p>
    <w:p w:rsidR="00000000" w:rsidDel="00000000" w:rsidP="00000000" w:rsidRDefault="00000000" w:rsidRPr="00000000" w14:paraId="00000011">
      <w:pPr>
        <w:numPr>
          <w:ilvl w:val="0"/>
          <w:numId w:val="3"/>
        </w:numPr>
        <w:spacing w:after="240" w:before="0" w:beforeAutospacing="0" w:lineRule="auto"/>
        <w:ind w:left="1440" w:hanging="360"/>
        <w:rPr/>
      </w:pPr>
      <w:r w:rsidDel="00000000" w:rsidR="00000000" w:rsidRPr="00000000">
        <w:rPr>
          <w:rtl w:val="0"/>
        </w:rPr>
        <w:t xml:space="preserve">La contabilidad integral avanzada ni la generación automática de declaraciones juradas impositivas ante los entes fiscales.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8kj8l9139s7t" w:id="0"/>
      <w:bookmarkEnd w:id="0"/>
      <w:r w:rsidDel="00000000" w:rsidR="00000000" w:rsidRPr="00000000">
        <w:rPr>
          <w:b w:val="1"/>
          <w:bCs w:val="1"/>
          <w:sz w:val="34"/>
          <w:szCs w:val="34"/>
          <w:rtl w:val="0"/>
        </w:rPr>
        <w:t xml:space="preserve">Reglas de negocio explícitas</w:t>
      </w:r>
    </w:p>
    <w:p w:rsidR="00000000" w:rsidDel="00000000" w:rsidP="00000000" w:rsidRDefault="00000000" w:rsidRPr="00000000" w14:paraId="00000013">
      <w:pPr>
        <w:numPr>
          <w:ilvl w:val="0"/>
          <w:numId w:val="1"/>
        </w:numPr>
        <w:spacing w:after="0" w:afterAutospacing="0" w:before="240" w:lineRule="auto"/>
        <w:ind w:left="720" w:hanging="360"/>
        <w:rPr>
          <w:u w:val="none"/>
        </w:rPr>
      </w:pPr>
      <w:r w:rsidDel="00000000" w:rsidR="00000000" w:rsidRPr="00000000">
        <w:rPr>
          <w:b w:val="1"/>
          <w:bCs w:val="1"/>
          <w:rtl w:val="0"/>
        </w:rPr>
        <w:t xml:space="preserve">RN.01: </w:t>
      </w:r>
      <w:r w:rsidDel="00000000" w:rsidR="00000000" w:rsidRPr="00000000">
        <w:rPr>
          <w:rtl w:val="0"/>
        </w:rPr>
        <w:t xml:space="preserve">El sistema debe actualizar de forma automática (restando una unidad) el stock disponible de libros o artículos en el inventario de la sucursal cada vez que se concrete y confirme una venta. Si el stock llega a cero o al punto de pedido mínimo, el sistema deberá generar una alerta de reposición.</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RN.02:</w:t>
      </w:r>
      <w:r w:rsidDel="00000000" w:rsidR="00000000" w:rsidRPr="00000000">
        <w:rPr>
          <w:rtl w:val="0"/>
        </w:rPr>
        <w:t xml:space="preserve"> Para realizar cualquier operación de compra o acumular beneficios del club de lectura, el comprador debe estar registrado previamente en la base de datos del sistema con sus datos obligatorios (DNI, nombre, correo electrónico y teléfono).</w:t>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RN.03: </w:t>
      </w:r>
      <w:r w:rsidDel="00000000" w:rsidR="00000000" w:rsidRPr="00000000">
        <w:rPr>
          <w:rtl w:val="0"/>
        </w:rPr>
        <w:t xml:space="preserve">El comprobante o detalle de la venta debe almacenar de forma fija e inalterable el precio unitario exacto que tenía el libro o producto al momento en que se efectuó la transacción. Cualquier modificación o aumento de precios general que la librería realice posteriormente en el catálogo general no deberá alterar ni afectar retroactivamente los registros de las compras ya cerradas.</w:t>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RN.04: </w:t>
      </w:r>
      <w:r w:rsidDel="00000000" w:rsidR="00000000" w:rsidRPr="00000000">
        <w:rPr>
          <w:rtl w:val="0"/>
        </w:rPr>
        <w:t xml:space="preserve">El sistema debe permitir procesar los pagos de los clientes mediante diferentes medios habilitados (efectivo, tarjeta de crédito/débito, o billeteras virtuales). En el caso de tarjetas o promociones bancarias vigentes, el sistema validará automáticamente si aplica algún recargo o descuento antes de cerrar la transacción.</w:t>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RN.05:</w:t>
      </w:r>
      <w:r w:rsidDel="00000000" w:rsidR="00000000" w:rsidRPr="00000000">
        <w:rPr>
          <w:rtl w:val="0"/>
        </w:rPr>
        <w:t xml:space="preserve"> Todo libro o artículo adquirido podrá ser cambiado dentro de un plazo máximo de 30 días corridos, siempre y cuando el cliente presente el ticket original de compra (asociado al historial) y el producto se encuentre en perfectas condiciones sin marcas de uso.</w:t>
      </w:r>
    </w:p>
    <w:p w:rsidR="00000000" w:rsidDel="00000000" w:rsidP="00000000" w:rsidRDefault="00000000" w:rsidRPr="00000000" w14:paraId="00000018">
      <w:pPr>
        <w:numPr>
          <w:ilvl w:val="0"/>
          <w:numId w:val="1"/>
        </w:numPr>
        <w:spacing w:after="240" w:before="0" w:beforeAutospacing="0" w:lineRule="auto"/>
        <w:ind w:left="720" w:hanging="360"/>
        <w:rPr>
          <w:u w:val="none"/>
        </w:rPr>
      </w:pPr>
      <w:r w:rsidDel="00000000" w:rsidR="00000000" w:rsidRPr="00000000">
        <w:rPr>
          <w:b w:val="1"/>
          <w:bCs w:val="1"/>
          <w:rtl w:val="0"/>
        </w:rPr>
        <w:t xml:space="preserve">RN.06: </w:t>
      </w:r>
      <w:r w:rsidDel="00000000" w:rsidR="00000000" w:rsidRPr="00000000">
        <w:rPr>
          <w:rtl w:val="0"/>
        </w:rPr>
        <w:t xml:space="preserve">Los clientes que posean la membresía "socio preferencial" registrada en el sistema obtendrán de manera automática un 10% de descuento en el subtotal de libros de literatura general, excluyendo textos escolares oficiales o artículos en liquidación.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b6fbv2po8weu" w:id="1"/>
      <w:bookmarkEnd w:id="1"/>
      <w:r w:rsidDel="00000000" w:rsidR="00000000" w:rsidRPr="00000000">
        <w:rPr>
          <w:b w:val="1"/>
          <w:bCs w:val="1"/>
          <w:sz w:val="34"/>
          <w:szCs w:val="34"/>
          <w:rtl w:val="0"/>
        </w:rPr>
        <w:t xml:space="preserve">Reglas de negocio implícitas</w:t>
      </w:r>
    </w:p>
    <w:p w:rsidR="00000000" w:rsidDel="00000000" w:rsidP="00000000" w:rsidRDefault="00000000" w:rsidRPr="00000000" w14:paraId="0000001A">
      <w:pPr>
        <w:numPr>
          <w:ilvl w:val="0"/>
          <w:numId w:val="2"/>
        </w:numPr>
        <w:spacing w:after="0" w:afterAutospacing="0" w:before="240" w:lineRule="auto"/>
        <w:ind w:left="720" w:hanging="360"/>
        <w:rPr>
          <w:u w:val="none"/>
        </w:rPr>
      </w:pPr>
      <w:r w:rsidDel="00000000" w:rsidR="00000000" w:rsidRPr="00000000">
        <w:rPr>
          <w:b w:val="1"/>
          <w:bCs w:val="1"/>
          <w:rtl w:val="0"/>
        </w:rPr>
        <w:t xml:space="preserve">RN.07: </w:t>
      </w:r>
      <w:r w:rsidDel="00000000" w:rsidR="00000000" w:rsidRPr="00000000">
        <w:rPr>
          <w:rtl w:val="0"/>
        </w:rPr>
        <w:t xml:space="preserve">Ninguna venta podrá ser procesada si el artículo seleccionado cuenta con un stock físico igual a cero, a menos que se trate de un pedido especial o reserva previamente autorizada por el supervisor.</w:t>
      </w:r>
    </w:p>
    <w:p w:rsidR="00000000" w:rsidDel="00000000" w:rsidP="00000000" w:rsidRDefault="00000000" w:rsidRPr="00000000" w14:paraId="0000001B">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RN.08: </w:t>
      </w:r>
      <w:r w:rsidDel="00000000" w:rsidR="00000000" w:rsidRPr="00000000">
        <w:rPr>
          <w:rtl w:val="0"/>
        </w:rPr>
        <w:t xml:space="preserve">El sistema validará de forma automática la unicidad del DNI y del correo electrónico al momento de dar de alta a un nuevo cliente para evitar registros duplicados.</w:t>
      </w:r>
    </w:p>
    <w:p w:rsidR="00000000" w:rsidDel="00000000" w:rsidP="00000000" w:rsidRDefault="00000000" w:rsidRPr="00000000" w14:paraId="0000001C">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RN.09: </w:t>
      </w:r>
      <w:r w:rsidDel="00000000" w:rsidR="00000000" w:rsidRPr="00000000">
        <w:rPr>
          <w:rtl w:val="0"/>
        </w:rPr>
        <w:t xml:space="preserve"> El sistema calculará de manera automática el subtotal por línea multiplicando la cantidad de unidades vendidas por el precio unitario histórico registrado, y sumará los subtotales para obtener el total general de la factura o ticket.</w:t>
      </w:r>
    </w:p>
    <w:p w:rsidR="00000000" w:rsidDel="00000000" w:rsidP="00000000" w:rsidRDefault="00000000" w:rsidRPr="00000000" w14:paraId="0000001D">
      <w:pPr>
        <w:numPr>
          <w:ilvl w:val="0"/>
          <w:numId w:val="2"/>
        </w:numPr>
        <w:spacing w:after="240" w:before="0" w:beforeAutospacing="0" w:lineRule="auto"/>
        <w:ind w:left="720" w:hanging="360"/>
        <w:rPr>
          <w:u w:val="none"/>
        </w:rPr>
      </w:pPr>
      <w:r w:rsidDel="00000000" w:rsidR="00000000" w:rsidRPr="00000000">
        <w:rPr>
          <w:b w:val="1"/>
          <w:bCs w:val="1"/>
          <w:rtl w:val="0"/>
        </w:rPr>
        <w:t xml:space="preserve">RN.10: </w:t>
      </w:r>
      <w:r w:rsidDel="00000000" w:rsidR="00000000" w:rsidRPr="00000000">
        <w:rPr>
          <w:rtl w:val="0"/>
        </w:rPr>
        <w:t xml:space="preserve">Si el pago se efectúa en efectivo, el sistema calculará automáticamente el vuelto que el cajero debe entregar al cliente en función del monto ingresado.</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