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Microscopy Pipeline: Block-by-Block &amp; Line-by-Line Guide</w:t>
      </w:r>
    </w:p>
    <w:p>
      <w:r>
        <w:rPr>
          <w:sz w:val="22"/>
        </w:rPr>
        <w:t>A practical, theoretical, and visual walkthrough of the lysosome detection and cell segmentation workflow.</w:t>
      </w:r>
    </w:p>
    <w:p/>
    <w:p>
      <w:pPr>
        <w:pStyle w:val="Heading1"/>
      </w:pPr>
      <w:r>
        <w:t>1) Overview</w:t>
      </w:r>
    </w:p>
    <w:p>
      <w:r>
        <w:t>This document explains each major block of the analysis script for 3D microscopy data: loading multi-channel CZI/TIFF, detecting lysosomes with Laplacian of Gaussian (LoG) and distance-transform (DT) radius refinement, segmenting cell bodies in channel 2, mapping detected lysosomes to cells, and exporting quantitative tables and illustrative videos.</w:t>
      </w:r>
    </w:p>
    <w:p>
      <w:pPr>
        <w:pStyle w:val="ListBullet"/>
      </w:pPr>
      <w:r>
        <w:t>Inputs: two-channel 3D stacks (lysosome channel and neuron/channel for cell mask).</w:t>
      </w:r>
    </w:p>
    <w:p>
      <w:pPr>
        <w:pStyle w:val="ListBullet"/>
      </w:pPr>
      <w:r>
        <w:t>Core libraries: NumPy, SciPy, scikit-image, tifffile/czifile, OpenCV, napari, pandas.</w:t>
      </w:r>
    </w:p>
    <w:p>
      <w:pPr>
        <w:pStyle w:val="ListBullet"/>
      </w:pPr>
      <w:r>
        <w:t>Outputs: CSV tables (metrics, counts), MP4/GIF videos (fused views &amp; rotations), PNG screenshots, and an interactive napari session.</w:t>
      </w:r>
    </w:p>
    <w:p>
      <w:pPr>
        <w:pStyle w:val="Heading1"/>
      </w:pPr>
      <w:r>
        <w:t>2) Imports and Environment Setup</w:t>
      </w:r>
    </w:p>
    <w:p>
      <w:r>
        <w:rPr>
          <w:rStyle w:val="Code"/>
        </w:rPr>
        <w:t>import os, re, numpy as np, pandas as pd, cv2, imageio, xml.etree.ElementTree as ET</w:t>
        <w:br/>
        <w:t>import czifile, tifffile as tiff</w:t>
        <w:br/>
        <w:t>from skimage.feature import blob_log</w:t>
        <w:br/>
        <w:t>from skimage.filters import gaussian, threshold_local</w:t>
        <w:br/>
        <w:t>from skimage.morphology import remove_small_objects, binary_opening, binary_closing, ball, binary_erosion</w:t>
        <w:br/>
        <w:t>from scipy.ndimage import distance_transform_edt as edt, rotate as ndrotate, binary_fill_holes</w:t>
        <w:br/>
        <w:t>from skimage.measure import label, regionprops</w:t>
        <w:br/>
        <w:t>from skimage.segmentation import watershed, find_boundaries</w:t>
        <w:br/>
        <w:t>import napari</w:t>
      </w:r>
    </w:p>
    <w:p>
      <w:pPr>
        <w:pStyle w:val="ListBullet"/>
      </w:pPr>
      <w:r>
        <w:t>*OpenCV* (`cv2`) and *imageio* for frame compositing and video writing.</w:t>
      </w:r>
    </w:p>
    <w:p>
      <w:pPr>
        <w:pStyle w:val="ListBullet"/>
      </w:pPr>
      <w:r>
        <w:t>*czifile* and *tifffile* for reading CZI and TIFF/OME-TIFF and their metadata.</w:t>
      </w:r>
    </w:p>
    <w:p>
      <w:pPr>
        <w:pStyle w:val="ListBullet"/>
      </w:pPr>
      <w:r>
        <w:t>*scikit-image* operators: LoG blobs, Gaussian smoothing, morphology, thresholding, labeling, watershed.</w:t>
      </w:r>
    </w:p>
    <w:p>
      <w:pPr>
        <w:pStyle w:val="ListBullet"/>
      </w:pPr>
      <w:r>
        <w:t>*SciPy ndimage* for distance transform (EDT), rotations, hole filling.</w:t>
      </w:r>
    </w:p>
    <w:p>
      <w:pPr>
        <w:pStyle w:val="ListBullet"/>
      </w:pPr>
      <w:r>
        <w:t>*napari* for interactive visualization and screenshots.</w:t>
      </w:r>
    </w:p>
    <w:p>
      <w:pPr>
        <w:pStyle w:val="Heading1"/>
      </w:pPr>
      <w:r>
        <w:t>3) Quick Theory Snapshots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24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synthe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– Synthetic blobs used to illustrate LoG-based detection.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8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ing_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– A smoothly varying background motivates local/adaptive thresholding.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8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shed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– Watershed segmentation treats images as topographies.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8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ax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– Coordinate axes used for per-cell rotations.</w:t>
      </w:r>
    </w:p>
    <w:p>
      <w:pPr>
        <w:pStyle w:val="Heading1"/>
      </w:pPr>
      <w:r>
        <w:t>4) Helper: refine_radii_via_dt</w:t>
      </w:r>
    </w:p>
    <w:p>
      <w:r>
        <w:rPr>
          <w:rStyle w:val="Code"/>
        </w:rPr>
        <w:t>def refine_radii_via_dt(img3d, blobs, win_px=25, bin_method="sauvola"):</w:t>
        <w:br/>
        <w:t xml:space="preserve">    """</w:t>
        <w:br/>
        <w:t xml:space="preserve">    Refine per-blob radius using a local 2D mask + distance transform (DT) on a single Z slice.</w:t>
        <w:br/>
        <w:t xml:space="preserve">    blobs: [N, 4] with [z, y, x, r_px]. Overwrites r_px using EDT-based radius.</w:t>
        <w:br/>
        <w:t xml:space="preserve">    """</w:t>
        <w:br/>
        <w:t xml:space="preserve">    # pick a local patch around each blob center</w:t>
        <w:br/>
        <w:t xml:space="preserve">    # adaptive binarization (Sauvola/local/Otsu)</w:t>
        <w:br/>
        <w:t xml:space="preserve">    # clean-up (opening, remove small objects)</w:t>
        <w:br/>
        <w:t xml:space="preserve">    # keep the connected component under the center</w:t>
        <w:br/>
        <w:t xml:space="preserve">    # EDT on that component; radius = distance to nearest background pixel</w:t>
        <w:br/>
        <w:t xml:space="preserve">    return out</w:t>
      </w:r>
    </w:p>
    <w:p>
      <w:pPr>
        <w:pStyle w:val="ListBullet"/>
      </w:pPr>
      <w:r>
        <w:t>**Idea:** LoG estimates a scale/radius, but DT provides a more robust local radius by measuring the distance from the center to the nearest background.</w:t>
      </w:r>
    </w:p>
    <w:p>
      <w:pPr>
        <w:pStyle w:val="ListBullet"/>
      </w:pPr>
      <w:r>
        <w:t>**win_px:** Half-size of the XY patch extracted around each (y, x) center for robust local thresholding.</w:t>
      </w:r>
    </w:p>
    <w:p>
      <w:pPr>
        <w:pStyle w:val="ListBullet"/>
      </w:pPr>
      <w:r>
        <w:t>**bin_method:** `sauvola` is generally robust on uneven backgrounds; `local` (mean/gaussian) and `otsu` are alternatives.</w:t>
      </w:r>
    </w:p>
    <w:p>
      <w:pPr>
        <w:pStyle w:val="ListBullet"/>
      </w:pPr>
      <w:r>
        <w:t>After binarization, a light **opening** and **remove_small_objects** suppress speckle noise; EDT then yields a continuous radius in pixels.</w:t>
      </w:r>
    </w:p>
    <w:p>
      <w:pPr>
        <w:pStyle w:val="ListBullet"/>
      </w:pPr>
      <w:r>
        <w:t>Result is written back into `blobs[:, 3]` so subsequent physical-unit conversions use the refined estimate.</w:t>
      </w:r>
    </w:p>
    <w:p>
      <w:pPr>
        <w:pStyle w:val="Heading1"/>
      </w:pPr>
      <w:r>
        <w:t>5) Generic Loader (CZI &amp; TIFF/OME)</w:t>
      </w:r>
    </w:p>
    <w:p>
      <w:r>
        <w:rPr>
          <w:rStyle w:val="Code"/>
        </w:rPr>
        <w:t>def load_any(file_path):</w:t>
        <w:br/>
        <w:t xml:space="preserve">    # Detect extension; branch to CZI or TIFF.</w:t>
        <w:br/>
        <w:t xml:space="preserve">    # For CZI: use czifile to read array and XML; infer 2 channels (C,Z,Y,X) or (Z,C,Y,X).</w:t>
        <w:br/>
        <w:t xml:space="preserve">    # Extract voxel sizes from XML Scaling (X,Y,Z) and convert to µm.</w:t>
        <w:br/>
        <w:t xml:space="preserve">    # For TIFF: use tifffile; prefer OME-XML PhysicalSizeX/Y/Z; else fall back to XResolution/YResolution &amp; spacing tags.</w:t>
        <w:br/>
        <w:t xml:space="preserve">    # Return ch1, ch2, (vx_um, vy_um, vz_um), meta</w:t>
        <w:br/>
      </w:r>
    </w:p>
    <w:p>
      <w:pPr>
        <w:pStyle w:val="ListBullet"/>
      </w:pPr>
      <w:r>
        <w:t>Handles multiple common axis orders by checking shapes and placing channels appropriately.</w:t>
      </w:r>
    </w:p>
    <w:p>
      <w:pPr>
        <w:pStyle w:val="ListBullet"/>
      </w:pPr>
      <w:r>
        <w:t>Voxel size extraction prioritizes **OME-XML**, then **ImageJ tags**. Units are coerced to µm with safe fallbacks.</w:t>
      </w:r>
    </w:p>
    <w:p>
      <w:pPr>
        <w:pStyle w:val="ListBullet"/>
      </w:pPr>
      <w:r>
        <w:t>If only XY resolution exists, Z-spacing may be derived from `ImageDescription` keys like `spacing` or `SliceSpacing`.</w:t>
      </w:r>
    </w:p>
    <w:p>
      <w:pPr>
        <w:pStyle w:val="Heading1"/>
      </w:pPr>
      <w:r>
        <w:t>6) Physical Units &amp; Voxel Geometry</w:t>
      </w:r>
    </w:p>
    <w:p>
      <w:r>
        <w:rPr>
          <w:rStyle w:val="Code"/>
        </w:rPr>
        <w:t>voxel_um3    = vz_um * vy_um * vx_um</w:t>
        <w:br/>
        <w:t>lin_equiv_um = voxel_um3 ** (1.0 / 3.0)</w:t>
      </w:r>
    </w:p>
    <w:p>
      <w:pPr>
        <w:pStyle w:val="ListBullet"/>
      </w:pPr>
      <w:r>
        <w:t>Per-voxel volume (µm³) enables conversion of counts to volumes (e.g., cell volumes from voxel counts).</w:t>
      </w:r>
    </w:p>
    <w:p>
      <w:pPr>
        <w:pStyle w:val="ListBullet"/>
      </w:pPr>
      <w:r>
        <w:t>The cube-root of the voxel volume gives a **linear equivalent** spacing for rough isotropic intuition.</w:t>
      </w:r>
    </w:p>
    <w:p>
      <w:pPr>
        <w:pStyle w:val="Heading1"/>
      </w:pPr>
      <w:r>
        <w:t>7) Lysosome Centers: LoG + Gaussian Pre-filter</w:t>
      </w:r>
    </w:p>
    <w:p>
      <w:r>
        <w:rPr>
          <w:rStyle w:val="Code"/>
        </w:rPr>
        <w:t>image_smooth = gaussian(image, sigma=1.5)</w:t>
        <w:br/>
        <w:t>blobs = blob_log(image_smooth,</w:t>
        <w:br/>
        <w:t xml:space="preserve">                 min_sigma=0.8, max_sigma=3.0, num_sigma=5,</w:t>
        <w:br/>
        <w:t xml:space="preserve">                 threshold=0.0035, overlap=1)</w:t>
        <w:br/>
        <w:t>if len(blobs) &gt; 0:</w:t>
        <w:br/>
        <w:t xml:space="preserve">    blobs[:, 3] = blobs[:, 3] * np.sqrt(3)</w:t>
        <w:br/>
        <w:t>blobs = refine_radii_via_dt(image_smooth, blobs, win_px=25, bin_method="sauvola")</w:t>
      </w:r>
    </w:p>
    <w:p>
      <w:pPr>
        <w:pStyle w:val="ListBullet"/>
      </w:pPr>
      <w:r>
        <w:t>**Gaussian smoothing (σ=1.5)** dampens noise before LoG.</w:t>
      </w:r>
    </w:p>
    <w:p>
      <w:pPr>
        <w:pStyle w:val="ListBullet"/>
      </w:pPr>
      <w:r>
        <w:t>`min_sigma/max_sigma/num_sigma` define the multi-scale search; match to expected lysosome diameters (in pixels).</w:t>
      </w:r>
    </w:p>
    <w:p>
      <w:pPr>
        <w:pStyle w:val="ListBullet"/>
      </w:pPr>
      <w:r>
        <w:t>`threshold` trades sensitivity vs. false positives; lower values find more blobs but risk noise.</w:t>
      </w:r>
    </w:p>
    <w:p>
      <w:pPr>
        <w:pStyle w:val="ListBullet"/>
      </w:pPr>
      <w:r>
        <w:t>`overlap=1` allows full overlap merging logic (here permissive to keep close blobs).</w:t>
      </w:r>
    </w:p>
    <w:p>
      <w:pPr>
        <w:pStyle w:val="ListBullet"/>
      </w:pPr>
      <w:r>
        <w:t>The **√3 scale correction** maps LoG scale to radius (conventional factor for LoG on 3D/2D); refined later by DT.</w:t>
      </w:r>
    </w:p>
    <w:p>
      <w:pPr>
        <w:pStyle w:val="Heading1"/>
      </w:pPr>
      <w:r>
        <w:t>8) Physical Conversion of Blob Metrics</w:t>
      </w:r>
    </w:p>
    <w:p>
      <w:r>
        <w:rPr>
          <w:rStyle w:val="Code"/>
        </w:rPr>
        <w:t>z_um = blobs[:, 0] * vz_um</w:t>
        <w:br/>
        <w:t>y_um = blobs[:, 1] * vy_um</w:t>
        <w:br/>
        <w:t>x_um = blobs[:, 2] * vx_um</w:t>
        <w:br/>
        <w:t>radius_um   = (blobs[:, 3] * vx_um) * 0.1  # NOTE: script applies an extra 0.1 factor</w:t>
        <w:br/>
        <w:t>diameter_um = 2.0 * radius_um</w:t>
        <w:br/>
        <w:t>volume_um3  = (4/3) * π * radius_um**3</w:t>
      </w:r>
    </w:p>
    <w:p>
      <w:pPr>
        <w:pStyle w:val="ListBullet"/>
      </w:pPr>
      <w:r>
        <w:t>Blob centers (z,y,x) are converted to microns using per-axis voxel sizes.</w:t>
      </w:r>
    </w:p>
    <w:p>
      <w:pPr>
        <w:pStyle w:val="ListBullet"/>
      </w:pPr>
      <w:r>
        <w:t>Radius is from DT (XY pixels) scaled by **vx_um**; the script multiplies by **0.1** as an additional scaling—ensure this matches microscope calibration. Remove or adjust if radii seem 10× too small/large.</w:t>
      </w:r>
    </w:p>
    <w:p>
      <w:pPr>
        <w:pStyle w:val="Heading1"/>
      </w:pPr>
      <w:r>
        <w:t>9) Segmenting Cells from Channel 2</w:t>
      </w:r>
    </w:p>
    <w:p>
      <w:r>
        <w:rPr>
          <w:rStyle w:val="Code"/>
        </w:rPr>
        <w:t># normalize ch2 to [0,1], then gaussian(sigma=1.5)</w:t>
        <w:br/>
        <w:t># per-slice local threshold (block_size=281, offset=-0.15*std)</w:t>
        <w:br/>
        <w:t># remove_small_objects(..., min_size=20000), closing(ball(10)), erosion(ball(9))</w:t>
        <w:br/>
        <w:t># distance transform → initial cell_mask</w:t>
        <w:br/>
        <w:t># label somas, watershed(-dist_inside, markers=body_lab, mask=neuron_mask)</w:t>
      </w:r>
    </w:p>
    <w:p>
      <w:pPr>
        <w:pStyle w:val="ListBullet"/>
      </w:pPr>
      <w:r>
        <w:t>Local thresholding per Z-slice counteracts axial intensity variations and inhomogeneous illumination.</w:t>
      </w:r>
    </w:p>
    <w:p>
      <w:pPr>
        <w:pStyle w:val="ListBullet"/>
      </w:pPr>
      <w:r>
        <w:t>Morphological **closing** fills gaps; **erosion** tightens borders; **remove_small_objects** removes speckles.</w:t>
      </w:r>
    </w:p>
    <w:p>
      <w:pPr>
        <w:pStyle w:val="ListBullet"/>
      </w:pPr>
      <w:r>
        <w:t>Distance transform inside `neuron_mask` seeds the **watershed**, splitting touching somas into territories.</w:t>
      </w:r>
    </w:p>
    <w:p>
      <w:pPr>
        <w:pStyle w:val="ListBullet"/>
      </w:pPr>
      <w:r>
        <w:t>Tune `block_size`, `offset`, and structuring element radii (`ball(…)`) to match microscope resolution.</w:t>
      </w:r>
    </w:p>
    <w:p>
      <w:pPr>
        <w:pStyle w:val="Heading1"/>
      </w:pPr>
      <w:r>
        <w:t>10) Optional Filtering of Oversized Bodies</w:t>
      </w:r>
    </w:p>
    <w:p>
      <w:r>
        <w:rPr>
          <w:rStyle w:val="Code"/>
        </w:rPr>
        <w:t>MAX_BODY_VOXELS = 65000</w:t>
        <w:br/>
        <w:t># compute voxel counts per label and drop those exceeding threshold</w:t>
      </w:r>
    </w:p>
    <w:p>
      <w:pPr>
        <w:pStyle w:val="ListBullet"/>
      </w:pPr>
      <w:r>
        <w:t>Rejects implausibly large connected components (artifacts/merges).</w:t>
      </w:r>
    </w:p>
    <w:p>
      <w:pPr>
        <w:pStyle w:val="ListBullet"/>
      </w:pPr>
      <w:r>
        <w:t>Adapt threshold to your volume and voxel scaling; inspect histograms of voxel counts.</w:t>
      </w:r>
    </w:p>
    <w:p>
      <w:pPr>
        <w:pStyle w:val="Heading1"/>
      </w:pPr>
      <w:r>
        <w:t>11) Mapping Lysosomes to Cell IDs</w:t>
      </w:r>
    </w:p>
    <w:p>
      <w:r>
        <w:rPr>
          <w:rStyle w:val="Code"/>
        </w:rPr>
        <w:t>for (z,y,x) in blobs[:, :3]:</w:t>
        <w:br/>
        <w:t xml:space="preserve">    if cell_mask[z,y,x]: label = cell_seg[z,y,x] else 0 (outside)</w:t>
        <w:br/>
        <w:t># augment df with location and cell_id; export counts per location and per cell</w:t>
      </w:r>
    </w:p>
    <w:p>
      <w:pPr>
        <w:pStyle w:val="ListBullet"/>
      </w:pPr>
      <w:r>
        <w:t>Each blob is classified as **'cell'** if its center lies inside the binary `cell_mask`; otherwise **'outside'**.</w:t>
      </w:r>
    </w:p>
    <w:p>
      <w:pPr>
        <w:pStyle w:val="ListBullet"/>
      </w:pPr>
      <w:r>
        <w:t>If watershed labels exist, `cell_id_ch2` records the specific cell ID for per-cell statistics.</w:t>
      </w:r>
    </w:p>
    <w:p>
      <w:pPr>
        <w:pStyle w:val="ListBullet"/>
      </w:pPr>
      <w:r>
        <w:t>Exports: `lysosome_counts_cell_vs_outside.csv`, `lysosome_counts_by_cell.csv`, `lysosomes_with_cell_vs_outside.csv`.</w:t>
      </w:r>
    </w:p>
    <w:p>
      <w:pPr>
        <w:pStyle w:val="Heading1"/>
      </w:pPr>
      <w:r>
        <w:t>12) Cell Volumes and Merged Metrics</w:t>
      </w:r>
    </w:p>
    <w:p>
      <w:r>
        <w:rPr>
          <w:rStyle w:val="Code"/>
        </w:rPr>
        <w:t>counts = bincount(cell_seg.ravel())</w:t>
        <w:br/>
        <w:t>volume_um3 = counts[1:] * voxel_um3</w:t>
        <w:br/>
        <w:t>merge with per-cell lysosome counts → cell_metrics_ch2.csv</w:t>
      </w:r>
    </w:p>
    <w:p>
      <w:pPr>
        <w:pStyle w:val="ListBullet"/>
      </w:pPr>
      <w:r>
        <w:t>Computes per-cell physical volumes (µm³) from label voxel counts and voxel size.</w:t>
      </w:r>
    </w:p>
    <w:p>
      <w:pPr>
        <w:pStyle w:val="ListBullet"/>
      </w:pPr>
      <w:r>
        <w:t>Merges with lysosome counts to facilitate density metrics (e.g., lysosomes per 1000 µm³).</w:t>
      </w:r>
    </w:p>
    <w:p>
      <w:pPr>
        <w:pStyle w:val="Heading1"/>
      </w:pPr>
      <w:r>
        <w:t>13) Napari Overlays &amp; Boundaries</w:t>
      </w:r>
    </w:p>
    <w:p>
      <w:r>
        <w:rPr>
          <w:rStyle w:val="Code"/>
        </w:rPr>
        <w:t>viewer.add_labels(cell_mask, name='Cell (Ch2)')</w:t>
        <w:br/>
        <w:t>viewer.add_labels(cell_seg, name='Cell ID (Ch2)')</w:t>
        <w:br/>
        <w:t>boundaries = find_boundaries(cell_seg)</w:t>
        <w:br/>
        <w:t>viewer.add_image(boundaries, name='Cell ID boundaries', colormap='magenta')</w:t>
      </w:r>
    </w:p>
    <w:p>
      <w:pPr>
        <w:pStyle w:val="ListBullet"/>
      </w:pPr>
      <w:r>
        <w:t>Binary cell mask (green, translucent) provides overall footprint.</w:t>
      </w:r>
    </w:p>
    <w:p>
      <w:pPr>
        <w:pStyle w:val="ListBullet"/>
      </w:pPr>
      <w:r>
        <w:t>Label image displays per-cell territories; boundaries layer highlights watershed edges.</w:t>
      </w:r>
    </w:p>
    <w:p>
      <w:pPr>
        <w:pStyle w:val="ListBullet"/>
      </w:pPr>
      <w:r>
        <w:t>Optional points layer shows only in-cell lysosomes with ID labels for quick QC.</w:t>
      </w:r>
    </w:p>
    <w:p>
      <w:pPr>
        <w:pStyle w:val="Heading1"/>
      </w:pPr>
      <w:r>
        <w:t>14) 2D Slice Videos (Fused &amp; Side-by-Side)</w:t>
      </w:r>
    </w:p>
    <w:p>
      <w:r>
        <w:rPr>
          <w:rStyle w:val="Code"/>
        </w:rPr>
        <w:t># Fused: overlay cell mask (green) and draw only in-cell lysosomes (yellow/cyan) → ch2_fused_cell.mp4</w:t>
        <w:br/>
        <w:t># Side-by-side: raw Ch1 | segmented Ch2 with overlays → raw_vs_segmented_side_by_side.mp4</w:t>
      </w:r>
    </w:p>
    <w:p>
      <w:pPr>
        <w:pStyle w:val="ListBullet"/>
      </w:pPr>
      <w:r>
        <w:t>Frame-by-frame traversal along Z conveys 3D context for presentations and QC.</w:t>
      </w:r>
    </w:p>
    <w:p>
      <w:pPr>
        <w:pStyle w:val="ListBullet"/>
      </w:pPr>
      <w:r>
        <w:t>Only **in-cell** lysosomes are drawn to emphasize biologically relevant detections.</w:t>
      </w:r>
    </w:p>
    <w:p>
      <w:pPr>
        <w:pStyle w:val="Heading1"/>
      </w:pPr>
      <w:r>
        <w:t>15) Per-Cell Rotation Videos (X, Y, Z)</w:t>
      </w:r>
    </w:p>
    <w:p>
      <w:r>
        <w:rPr>
          <w:rStyle w:val="Code"/>
        </w:rPr>
        <w:t># For each cell containing lysosomes:</w:t>
        <w:br/>
        <w:t># - extract subvolume and corresponding labels</w:t>
        <w:br/>
        <w:t># - rotate around X/Y/Z (ndrotate), compute projection (MIP), outline cell, plot lysosome points</w:t>
        <w:br/>
        <w:t># - export MP4/GIF per-axis (cell_###_spinX/Y/Z.mp4)</w:t>
      </w:r>
    </w:p>
    <w:p>
      <w:pPr>
        <w:pStyle w:val="ListBullet"/>
      </w:pPr>
      <w:r>
        <w:t>Three axis families provide complementary perspectives on intracellular distribution.</w:t>
      </w:r>
    </w:p>
    <w:p>
      <w:pPr>
        <w:pStyle w:val="ListBullet"/>
      </w:pPr>
      <w:r>
        <w:t>Points are rotated analytically to match rotated projections, ensuring spatial consistency.</w:t>
      </w:r>
    </w:p>
    <w:p>
      <w:pPr>
        <w:pStyle w:val="ListBullet"/>
      </w:pPr>
      <w:r>
        <w:t>Edge-enhanced intensity projections help visualize surface relief without explicit 3D rendering.</w:t>
      </w:r>
    </w:p>
    <w:p>
      <w:pPr>
        <w:pStyle w:val="Heading1"/>
      </w:pPr>
      <w:r>
        <w:t>16) 3D Screenshots via napari</w:t>
      </w:r>
    </w:p>
    <w:p>
      <w:r>
        <w:rPr>
          <w:rStyle w:val="Code"/>
        </w:rPr>
        <w:t>viewer.dims.ndisplay = 3</w:t>
        <w:br/>
        <w:t># camera.angles/elevation/azimuth set for XY/YZ/XZ orientations</w:t>
        <w:br/>
        <w:t>viewer.screenshot(canvas_only=True) → PNG</w:t>
      </w:r>
    </w:p>
    <w:p>
      <w:pPr>
        <w:pStyle w:val="ListBullet"/>
      </w:pPr>
      <w:r>
        <w:t>Automates XY/YZ/XZ 3D views for quick documentation.</w:t>
      </w:r>
    </w:p>
    <w:p>
      <w:pPr>
        <w:pStyle w:val="ListBullet"/>
      </w:pPr>
      <w:r>
        <w:t>Useful for manuscripts and lab notebooks to capture the final segmentation context.</w:t>
      </w:r>
    </w:p>
    <w:p>
      <w:pPr>
        <w:pStyle w:val="Heading1"/>
      </w:pPr>
      <w:r>
        <w:t>17) Practical Tuning &amp; Troubleshooting</w:t>
      </w:r>
    </w:p>
    <w:p>
      <w:pPr>
        <w:pStyle w:val="ListNumber"/>
      </w:pPr>
      <w:r>
        <w:t>Voxel scaling: double-check OME-XML or calibration; verify a known ruler object.</w:t>
      </w:r>
    </w:p>
    <w:p>
      <w:pPr>
        <w:pStyle w:val="ListNumber"/>
      </w:pPr>
      <w:r>
        <w:t>LoG scale: align `min_sigma/max_sigma` with expected lysosome sizes in **pixels** (convert from µm).</w:t>
      </w:r>
    </w:p>
    <w:p>
      <w:pPr>
        <w:pStyle w:val="ListNumber"/>
      </w:pPr>
      <w:r>
        <w:t>DT window: `win_px` should be large enough to enclose each lysosome but small enough to avoid neighbors.</w:t>
      </w:r>
    </w:p>
    <w:p>
      <w:pPr>
        <w:pStyle w:val="ListNumber"/>
      </w:pPr>
      <w:r>
        <w:t>Adaptive thresholding: start with `sauvola`, then experiment with `offset` and `block_size` if backgrounds vary.</w:t>
      </w:r>
    </w:p>
    <w:p>
      <w:pPr>
        <w:pStyle w:val="ListNumber"/>
      </w:pPr>
      <w:r>
        <w:t>Morphology radii (`ball`): choose comparable to soma boundary thickness in voxels; excessive operations may erode small neurites.</w:t>
      </w:r>
    </w:p>
    <w:p>
      <w:pPr>
        <w:pStyle w:val="ListNumber"/>
      </w:pPr>
      <w:r>
        <w:t>Watershed markers: consider pre-labeling robust somas as markers to avoid spurious splits or merges.</w:t>
      </w:r>
    </w:p>
    <w:p>
      <w:pPr>
        <w:pStyle w:val="ListNumber"/>
      </w:pPr>
      <w:r>
        <w:t>QC: overlay detected points and IDs in napari; spot-check a few slices for false positives/negatives.</w:t>
      </w:r>
    </w:p>
    <w:p>
      <w:pPr>
        <w:pStyle w:val="ListNumber"/>
      </w:pPr>
      <w:r>
        <w:t>Scaling factor in radius: confirm the extra ×0.1 is desired; remove if mismatched to ground truth spheres.</w:t>
      </w:r>
    </w:p>
    <w:p>
      <w:pPr>
        <w:pStyle w:val="ListNumber"/>
      </w:pPr>
      <w:r>
        <w:t>Performance: for large volumes, consider chunking or restricting LoG scales; avoid overly large `block_size` in thresholding.</w:t>
      </w:r>
    </w:p>
    <w:p>
      <w:pPr>
        <w:pStyle w:val="Heading1"/>
      </w:pPr>
      <w:r>
        <w:t>18) Minimal Parameter Map (What to tweak first)</w:t>
      </w:r>
    </w:p>
    <w:p>
      <w:pPr>
        <w:pStyle w:val="ListBullet"/>
      </w:pPr>
      <w:r>
        <w:t>**LoG**: `min_sigma`, `max_sigma`, `threshold`</w:t>
      </w:r>
    </w:p>
    <w:p>
      <w:pPr>
        <w:pStyle w:val="ListBullet"/>
      </w:pPr>
      <w:r>
        <w:t>**DT refinement**: `win_px`, `bin_method`</w:t>
      </w:r>
    </w:p>
    <w:p>
      <w:pPr>
        <w:pStyle w:val="ListBullet"/>
      </w:pPr>
      <w:r>
        <w:t>**Thresholding (Ch2)**: `block_size`, `offset`</w:t>
      </w:r>
    </w:p>
    <w:p>
      <w:pPr>
        <w:pStyle w:val="ListBullet"/>
      </w:pPr>
      <w:r>
        <w:t>**Morphology**: radii in `ball()`, `min_size` in `remove_small_objects`</w:t>
      </w:r>
    </w:p>
    <w:p>
      <w:pPr>
        <w:pStyle w:val="ListBullet"/>
      </w:pPr>
      <w:r>
        <w:t>**Watershed**: marker quality (derived from distance peaks) and mask quality</w:t>
      </w:r>
    </w:p>
    <w:p>
      <w:pPr>
        <w:pStyle w:val="Heading1"/>
      </w:pPr>
      <w:r>
        <w:t>19) Closing Notes</w:t>
      </w:r>
    </w:p>
    <w:p>
      <w:r>
        <w:t>The pipeline balances classical image processing (LoG, morphology, watershed) with careful calibration. Always validate physical units and spot-check overlays. For manuscript figures, prefer fixed random seeds, consistent intensity normalization, and record parameter sets alongside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