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:rsidR="00647632" w:rsidRDefault="00647632">
      <w:pPr>
        <w:jc w:val="center"/>
        <w:rPr>
          <w:b/>
          <w:sz w:val="24"/>
          <w:szCs w:val="24"/>
        </w:rPr>
      </w:pPr>
    </w:p>
    <w:p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Docentes</w:t>
      </w:r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Judith </w:t>
      </w:r>
      <w:proofErr w:type="spellStart"/>
      <w:r>
        <w:rPr>
          <w:sz w:val="24"/>
          <w:szCs w:val="24"/>
        </w:rPr>
        <w:t>Meles</w:t>
      </w:r>
      <w:proofErr w:type="spellEnd"/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</w:rPr>
      </w:pPr>
      <w:r>
        <w:rPr>
          <w:sz w:val="24"/>
          <w:szCs w:val="24"/>
        </w:rPr>
        <w:t xml:space="preserve">JTP 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Ing. </w:t>
      </w:r>
      <w:proofErr w:type="spellStart"/>
      <w:r>
        <w:rPr>
          <w:sz w:val="24"/>
          <w:szCs w:val="24"/>
        </w:rPr>
        <w:t>Mickaela</w:t>
      </w:r>
      <w:proofErr w:type="spellEnd"/>
      <w:r>
        <w:rPr>
          <w:sz w:val="24"/>
          <w:szCs w:val="24"/>
        </w:rPr>
        <w:t xml:space="preserve"> Crespo</w:t>
      </w:r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>Ayudantes</w:t>
      </w:r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>
        <w:rPr>
          <w:sz w:val="24"/>
          <w:szCs w:val="24"/>
        </w:rPr>
        <w:t xml:space="preserve">Salvador Barbera – Marcos </w:t>
      </w:r>
      <w:proofErr w:type="spellStart"/>
      <w:r>
        <w:rPr>
          <w:sz w:val="24"/>
          <w:szCs w:val="24"/>
        </w:rPr>
        <w:t>Pomenich</w:t>
      </w:r>
      <w:proofErr w:type="spellEnd"/>
    </w:p>
    <w:p w:rsidR="00647632" w:rsidRDefault="00411C76">
      <w:pPr>
        <w:shd w:val="clear" w:color="auto" w:fill="FFFFFF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:rsidR="00647632" w:rsidRDefault="00647632">
      <w:pPr>
        <w:rPr>
          <w:sz w:val="24"/>
          <w:szCs w:val="24"/>
        </w:rPr>
      </w:pPr>
    </w:p>
    <w:p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proofErr w:type="spellStart"/>
              <w:r>
                <w:rPr>
                  <w:sz w:val="24"/>
                  <w:szCs w:val="24"/>
                </w:rPr>
                <w:t>Cufré</w:t>
              </w:r>
              <w:proofErr w:type="spellEnd"/>
              <w:r>
                <w:rPr>
                  <w:sz w:val="24"/>
                  <w:szCs w:val="24"/>
                </w:rPr>
                <w:t>, Ángel Hugo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proofErr w:type="spellStart"/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>arrió</w:t>
              </w:r>
              <w:proofErr w:type="spellEnd"/>
              <w:r>
                <w:rPr>
                  <w:sz w:val="24"/>
                  <w:szCs w:val="24"/>
                </w:rPr>
                <w:t xml:space="preserve">, Tomás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</w:pPr>
            <w:hyperlink r:id="rId13">
              <w:proofErr w:type="spellStart"/>
              <w:r>
                <w:rPr>
                  <w:sz w:val="24"/>
                  <w:szCs w:val="24"/>
                </w:rPr>
                <w:t>Patolsky</w:t>
              </w:r>
              <w:proofErr w:type="spellEnd"/>
              <w:r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</w:pPr>
            <w:hyperlink r:id="rId14">
              <w:proofErr w:type="spellStart"/>
              <w:r>
                <w:rPr>
                  <w:sz w:val="24"/>
                  <w:szCs w:val="24"/>
                </w:rPr>
                <w:t>Titón</w:t>
              </w:r>
              <w:proofErr w:type="spellEnd"/>
              <w:r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</w:pPr>
            <w:hyperlink r:id="rId15">
              <w:proofErr w:type="spellStart"/>
              <w:r>
                <w:rPr>
                  <w:sz w:val="24"/>
                  <w:szCs w:val="24"/>
                </w:rPr>
                <w:t>Uliana</w:t>
              </w:r>
              <w:proofErr w:type="spellEnd"/>
              <w:r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:rsidR="00647632" w:rsidRDefault="00647632">
      <w:pPr>
        <w:rPr>
          <w:sz w:val="24"/>
          <w:szCs w:val="24"/>
          <w:u w:val="single"/>
        </w:rPr>
      </w:pPr>
    </w:p>
    <w:p w:rsidR="00647632" w:rsidRDefault="00647632"/>
    <w:p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Resum</w:t>
            </w:r>
            <w:bookmarkStart w:id="0" w:name="_GoBack"/>
            <w:bookmarkEnd w:id="0"/>
            <w:r>
              <w:rPr>
                <w:color w:val="1155CC"/>
                <w:sz w:val="20"/>
                <w:szCs w:val="20"/>
                <w:u w:val="single"/>
              </w:rPr>
              <w:t>enes</w:t>
            </w:r>
            <w:proofErr w:type="spellEnd"/>
          </w:p>
        </w:tc>
      </w:tr>
      <w:tr w:rsidR="00411C76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</w:t>
              </w:r>
              <w:r>
                <w:rPr>
                  <w:color w:val="1155CC"/>
                  <w:sz w:val="20"/>
                  <w:szCs w:val="20"/>
                  <w:u w:val="single"/>
                </w:rPr>
                <w:t>Bibliografico/SCM</w:t>
              </w:r>
            </w:hyperlink>
          </w:p>
        </w:tc>
      </w:tr>
      <w:tr w:rsidR="00647632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</w:t>
              </w:r>
              <w:r>
                <w:rPr>
                  <w:color w:val="0000FF"/>
                  <w:sz w:val="20"/>
                  <w:szCs w:val="20"/>
                  <w:u w:val="single"/>
                </w:rPr>
                <w:t>Bibliografico/Pensamiento_Ágil</w:t>
              </w:r>
            </w:hyperlink>
          </w:p>
        </w:tc>
      </w:tr>
      <w:tr w:rsidR="00647632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</w:t>
            </w:r>
            <w:r>
              <w:t xml:space="preserve">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4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</w:tbl>
    <w:p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</w:t>
      </w:r>
      <w:r>
        <w:rPr>
          <w:b/>
          <w:sz w:val="30"/>
          <w:szCs w:val="30"/>
          <w:u w:val="single"/>
        </w:rPr>
        <w:t>ura del repositorio</w:t>
      </w: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411C76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>
        <w:rPr>
          <w:noProof/>
          <w:lang w:val="en-US"/>
        </w:rPr>
        <w:drawing>
          <wp:inline distT="0" distB="0" distL="0" distR="0">
            <wp:extent cx="4733925" cy="6171559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1715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:rsidR="00647632" w:rsidRDefault="00647632">
      <w:pPr>
        <w:rPr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</w:rPr>
              <w:t>NombreTrabajoPractico</w:t>
            </w:r>
            <w:proofErr w:type="spellEnd"/>
            <w:r>
              <w:rPr>
                <w:sz w:val="24"/>
                <w:szCs w:val="24"/>
              </w:rPr>
              <w:t>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que permite identificar cada trabajo práctico de forma unívoca.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>
              <w:t>TP#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Número de trabajo práctico.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>
              <w:t>&lt;</w:t>
            </w:r>
            <w:proofErr w:type="spellStart"/>
            <w:r>
              <w:t>NombrePresentación</w:t>
            </w:r>
            <w:proofErr w:type="spellEnd"/>
            <w:r>
              <w:t>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que permite identificar unívocamente las presentaciones de clase.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&lt;Fecha&gt;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Fecha correspondiente al </w:t>
            </w:r>
            <w:proofErr w:type="spellStart"/>
            <w:r>
              <w:rPr>
                <w:sz w:val="24"/>
                <w:szCs w:val="24"/>
              </w:rPr>
              <w:t>dia</w:t>
            </w:r>
            <w:proofErr w:type="spellEnd"/>
            <w:r>
              <w:rPr>
                <w:sz w:val="24"/>
                <w:szCs w:val="24"/>
              </w:rPr>
              <w:t xml:space="preserve"> que se tomó la minuta.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  <w:rPr>
                <w:sz w:val="24"/>
                <w:szCs w:val="24"/>
                <w:u w:val="single"/>
              </w:rPr>
            </w:pPr>
            <w:r>
              <w:t>&lt;</w:t>
            </w:r>
            <w:proofErr w:type="spellStart"/>
            <w:r>
              <w:t>NombreDeTema</w:t>
            </w:r>
            <w:proofErr w:type="spellEnd"/>
            <w:r>
              <w:t>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del tema correspondiente a la minuta.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>&lt;Apellido&gt;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Apellido del autor que identifica unívocamente una minuta.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>&lt;Extensión&gt;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t>Determina la extensión del archivo identificado como ítem de configuración. Ejemplo: .</w:t>
            </w:r>
            <w:proofErr w:type="spellStart"/>
            <w:r>
              <w:t>docx</w:t>
            </w:r>
            <w:proofErr w:type="spellEnd"/>
            <w:r>
              <w:t>, .</w:t>
            </w:r>
            <w:proofErr w:type="spellStart"/>
            <w:r>
              <w:t>txt</w:t>
            </w:r>
            <w:proofErr w:type="spellEnd"/>
            <w:r>
              <w:t xml:space="preserve">, </w:t>
            </w:r>
            <w:proofErr w:type="spellStart"/>
            <w:r>
              <w:t>etc</w:t>
            </w:r>
            <w:proofErr w:type="spellEnd"/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>SCM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 xml:space="preserve">Software </w:t>
            </w:r>
            <w:proofErr w:type="spellStart"/>
            <w:r>
              <w:t>Configuration</w:t>
            </w:r>
            <w:proofErr w:type="spellEnd"/>
            <w:r>
              <w:t xml:space="preserve"> Management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>PA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>Pensamiento Ágil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NombreLibro</w:t>
            </w:r>
            <w:proofErr w:type="spellEnd"/>
            <w:r>
              <w:t xml:space="preserve">&gt; 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spacing w:line="240" w:lineRule="auto"/>
              <w:jc w:val="center"/>
            </w:pPr>
            <w:r>
              <w:t>Nombre que permite identificar unívocamente a los libros de la catedra.</w:t>
            </w:r>
          </w:p>
        </w:tc>
      </w:tr>
    </w:tbl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Criterios de Línea Base</w:t>
      </w:r>
    </w:p>
    <w:p w:rsidR="00647632" w:rsidRDefault="00647632"/>
    <w:p w:rsidR="00647632" w:rsidRDefault="00411C76">
      <w:pPr>
        <w:jc w:val="both"/>
      </w:pPr>
      <w:r>
        <w:t xml:space="preserve">La línea base será establecida en el momento posterior a una </w:t>
      </w:r>
      <w:proofErr w:type="spellStart"/>
      <w:r>
        <w:t>devolución</w:t>
      </w:r>
      <w:proofErr w:type="spellEnd"/>
      <w:r>
        <w:t xml:space="preserve"> positiva tanto verbal o escrita por parte de los docentes en los trabajos práctic</w:t>
      </w:r>
      <w:r>
        <w:t>os. El contenido de la misma tendrá los ítems de configuración pertenecientes a cada trabajo practico.</w:t>
      </w:r>
    </w:p>
    <w:p w:rsidR="00647632" w:rsidRDefault="00411C76">
      <w:pPr>
        <w:jc w:val="both"/>
      </w:pPr>
      <w:r>
        <w:t xml:space="preserve"> </w:t>
      </w:r>
    </w:p>
    <w:p w:rsidR="00647632" w:rsidRDefault="00411C76">
      <w:pPr>
        <w:jc w:val="both"/>
      </w:pPr>
      <w:r>
        <w:lastRenderedPageBreak/>
        <w:t>La línea base del repositorio será modificada únicamente cuando exista un consenso entre todos los miembros del equipo. Esto implica que los 10 integra</w:t>
      </w:r>
      <w:r>
        <w:t>ntes deberán revisar y aprobar los cambios propuestos antes de su consolidación.</w:t>
      </w:r>
    </w:p>
    <w:p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632"/>
    <w:rsid w:val="00411C76"/>
    <w:rsid w:val="00647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F5D35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Entregas/Trabajos_Pr%C3%A1cticos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677</Words>
  <Characters>3861</Characters>
  <Application>Microsoft Office Word</Application>
  <DocSecurity>0</DocSecurity>
  <Lines>32</Lines>
  <Paragraphs>9</Paragraphs>
  <ScaleCrop>false</ScaleCrop>
  <Company>Dixguel03</Company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2</cp:revision>
  <dcterms:created xsi:type="dcterms:W3CDTF">2025-09-17T22:56:00Z</dcterms:created>
  <dcterms:modified xsi:type="dcterms:W3CDTF">2025-09-17T23:04:00Z</dcterms:modified>
</cp:coreProperties>
</file>