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57B" w:rsidRPr="0057557B" w:rsidRDefault="0057557B" w:rsidP="0057557B">
      <w:pPr>
        <w:jc w:val="center"/>
        <w:rPr>
          <w:b/>
          <w:sz w:val="28"/>
          <w:lang w:val="es-ES"/>
        </w:rPr>
      </w:pPr>
      <w:r w:rsidRPr="0057557B">
        <w:rPr>
          <w:b/>
          <w:sz w:val="28"/>
          <w:lang w:val="es-ES"/>
        </w:rPr>
        <w:t>16/10 TP09</w:t>
      </w:r>
      <w:bookmarkStart w:id="0" w:name="_GoBack"/>
      <w:bookmarkEnd w:id="0"/>
    </w:p>
    <w:p w:rsidR="00FE193D" w:rsidRDefault="00A66180">
      <w:pPr>
        <w:rPr>
          <w:lang w:val="es-ES"/>
        </w:rPr>
      </w:pPr>
      <w:r>
        <w:rPr>
          <w:lang w:val="es-ES"/>
        </w:rPr>
        <w:t xml:space="preserve">Entradas que dan respuesta a un </w:t>
      </w:r>
      <w:r w:rsidR="00D74275">
        <w:rPr>
          <w:lang w:val="es-ES"/>
        </w:rPr>
        <w:t>software</w:t>
      </w:r>
      <w:r>
        <w:rPr>
          <w:lang w:val="es-ES"/>
        </w:rPr>
        <w:t xml:space="preserve"> que ante la</w:t>
      </w:r>
      <w:r w:rsidR="00D74275">
        <w:rPr>
          <w:lang w:val="es-ES"/>
        </w:rPr>
        <w:t>s</w:t>
      </w:r>
      <w:r>
        <w:rPr>
          <w:lang w:val="es-ES"/>
        </w:rPr>
        <w:t xml:space="preserve"> mismas entradas tendremos salidas equivalentes.</w:t>
      </w:r>
    </w:p>
    <w:p w:rsidR="00A66180" w:rsidRDefault="00A66180">
      <w:pPr>
        <w:rPr>
          <w:lang w:val="es-ES"/>
        </w:rPr>
      </w:pPr>
      <w:r>
        <w:rPr>
          <w:lang w:val="es-ES"/>
        </w:rPr>
        <w:t>Por lo que tendremos primero una tabla de entradas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66180" w:rsidTr="00EF41E8">
        <w:tc>
          <w:tcPr>
            <w:tcW w:w="8494" w:type="dxa"/>
            <w:gridSpan w:val="3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</w:tr>
      <w:tr w:rsidR="00A66180" w:rsidTr="00A66180"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>Condición externa</w:t>
            </w:r>
          </w:p>
        </w:tc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 xml:space="preserve">Clases validas TILDE </w:t>
            </w:r>
          </w:p>
        </w:tc>
        <w:tc>
          <w:tcPr>
            <w:tcW w:w="2832" w:type="dxa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>Clases invalidas X</w:t>
            </w:r>
          </w:p>
        </w:tc>
      </w:tr>
      <w:tr w:rsidR="00A66180" w:rsidTr="00A66180"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>Edad</w:t>
            </w:r>
          </w:p>
        </w:tc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>Numero entero &gt;= 18 y menor a 150</w:t>
            </w:r>
          </w:p>
        </w:tc>
        <w:tc>
          <w:tcPr>
            <w:tcW w:w="2832" w:type="dxa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>Numero entero &lt; 18</w:t>
            </w:r>
          </w:p>
        </w:tc>
      </w:tr>
      <w:tr w:rsidR="00A66180" w:rsidTr="00A66180"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A66180" w:rsidRDefault="00B506C7">
            <w:pPr>
              <w:rPr>
                <w:lang w:val="es-ES"/>
              </w:rPr>
            </w:pPr>
            <w:r w:rsidRPr="00B506C7">
              <w:rPr>
                <w:highlight w:val="yellow"/>
                <w:lang w:val="es-ES"/>
              </w:rPr>
              <w:t>Numero entero &gt;= 60</w:t>
            </w:r>
          </w:p>
        </w:tc>
        <w:tc>
          <w:tcPr>
            <w:tcW w:w="2832" w:type="dxa"/>
          </w:tcPr>
          <w:p w:rsidR="00A66180" w:rsidRDefault="00A6618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String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  <w:tr w:rsidR="00A66180" w:rsidTr="00A66180"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A66180" w:rsidRDefault="00A66180">
            <w:pPr>
              <w:rPr>
                <w:lang w:val="es-ES"/>
              </w:rPr>
            </w:pPr>
            <w:r>
              <w:rPr>
                <w:lang w:val="es-ES"/>
              </w:rPr>
              <w:t xml:space="preserve">Formato invalido (en caso de que la respuesta sea la misma) </w:t>
            </w:r>
          </w:p>
        </w:tc>
      </w:tr>
      <w:tr w:rsidR="00A66180" w:rsidTr="00A66180"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A66180" w:rsidRDefault="00173619">
            <w:pPr>
              <w:rPr>
                <w:lang w:val="es-ES"/>
              </w:rPr>
            </w:pPr>
            <w:r>
              <w:rPr>
                <w:lang w:val="es-ES"/>
              </w:rPr>
              <w:t>Numero entero &gt;= 150</w:t>
            </w:r>
          </w:p>
        </w:tc>
      </w:tr>
      <w:tr w:rsidR="00A66180" w:rsidTr="00A66180"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A66180" w:rsidRDefault="00A66180">
            <w:pPr>
              <w:rPr>
                <w:lang w:val="es-ES"/>
              </w:rPr>
            </w:pPr>
          </w:p>
        </w:tc>
      </w:tr>
      <w:tr w:rsidR="00A66180" w:rsidTr="00A66180"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A66180" w:rsidRDefault="00A66180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A66180" w:rsidRDefault="00A66180">
            <w:pPr>
              <w:rPr>
                <w:lang w:val="es-ES"/>
              </w:rPr>
            </w:pPr>
          </w:p>
        </w:tc>
      </w:tr>
    </w:tbl>
    <w:p w:rsidR="00A66180" w:rsidRDefault="00A66180">
      <w:pPr>
        <w:rPr>
          <w:lang w:val="es-ES"/>
        </w:rPr>
      </w:pPr>
    </w:p>
    <w:p w:rsidR="00A66180" w:rsidRDefault="00A66180">
      <w:pPr>
        <w:rPr>
          <w:lang w:val="es-ES"/>
        </w:rPr>
      </w:pPr>
      <w:r>
        <w:rPr>
          <w:lang w:val="es-ES"/>
        </w:rPr>
        <w:t xml:space="preserve">Los mensajes de error entre las distintas entradas pueden ser diferentes dependiendo de </w:t>
      </w:r>
      <w:proofErr w:type="spellStart"/>
      <w:r>
        <w:rPr>
          <w:lang w:val="es-ES"/>
        </w:rPr>
        <w:t>como</w:t>
      </w:r>
      <w:proofErr w:type="spellEnd"/>
      <w:r>
        <w:rPr>
          <w:lang w:val="es-ES"/>
        </w:rPr>
        <w:t xml:space="preserve"> se programe, si son iguales para todos se pone FORMATO INVALIDO.</w:t>
      </w:r>
      <w:r w:rsidR="00B506C7">
        <w:rPr>
          <w:lang w:val="es-ES"/>
        </w:rPr>
        <w:t xml:space="preserve"> Las clases de </w:t>
      </w:r>
      <w:proofErr w:type="spellStart"/>
      <w:r w:rsidR="00B506C7">
        <w:rPr>
          <w:lang w:val="es-ES"/>
        </w:rPr>
        <w:t>eequivalencia</w:t>
      </w:r>
      <w:proofErr w:type="spellEnd"/>
      <w:r w:rsidR="00B506C7">
        <w:rPr>
          <w:lang w:val="es-ES"/>
        </w:rPr>
        <w:t xml:space="preserve"> </w:t>
      </w:r>
      <w:proofErr w:type="gramStart"/>
      <w:r w:rsidR="00B506C7">
        <w:rPr>
          <w:lang w:val="es-ES"/>
        </w:rPr>
        <w:t>debe</w:t>
      </w:r>
      <w:proofErr w:type="gramEnd"/>
      <w:r w:rsidR="00B506C7">
        <w:rPr>
          <w:lang w:val="es-ES"/>
        </w:rPr>
        <w:t xml:space="preserve"> de ser mutuamente excluyentes. </w:t>
      </w:r>
      <w:r w:rsidR="00B506C7" w:rsidRPr="00B506C7">
        <w:rPr>
          <w:highlight w:val="yellow"/>
          <w:lang w:val="es-ES"/>
        </w:rPr>
        <w:t>En caso de que por ejemplo tengamos descuentos o distintas salidas podremos diferenciar las clases validas</w:t>
      </w:r>
      <w:r w:rsidR="00B506C7">
        <w:rPr>
          <w:lang w:val="es-ES"/>
        </w:rPr>
        <w:t xml:space="preserve"> </w:t>
      </w:r>
    </w:p>
    <w:p w:rsidR="00D74275" w:rsidRDefault="00D74275">
      <w:pPr>
        <w:rPr>
          <w:lang w:val="es-ES"/>
        </w:rPr>
      </w:pPr>
      <w:r>
        <w:rPr>
          <w:lang w:val="es-ES"/>
        </w:rPr>
        <w:t>Esto lo identificaremos con mensajes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74275" w:rsidTr="00D74275">
        <w:tc>
          <w:tcPr>
            <w:tcW w:w="2831" w:type="dxa"/>
          </w:tcPr>
          <w:p w:rsidR="00D74275" w:rsidRDefault="00D74275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D74275" w:rsidRDefault="00D74275">
            <w:pPr>
              <w:rPr>
                <w:lang w:val="es-ES"/>
              </w:rPr>
            </w:pPr>
            <w:r>
              <w:rPr>
                <w:lang w:val="es-ES"/>
              </w:rPr>
              <w:t>Mensaje “puede comprar”</w:t>
            </w:r>
          </w:p>
        </w:tc>
        <w:tc>
          <w:tcPr>
            <w:tcW w:w="2832" w:type="dxa"/>
          </w:tcPr>
          <w:p w:rsidR="00D74275" w:rsidRDefault="00D74275">
            <w:pPr>
              <w:rPr>
                <w:lang w:val="es-ES"/>
              </w:rPr>
            </w:pPr>
            <w:r>
              <w:rPr>
                <w:lang w:val="es-ES"/>
              </w:rPr>
              <w:t>Error “No puede comprar un menor de edad”</w:t>
            </w:r>
          </w:p>
        </w:tc>
      </w:tr>
      <w:tr w:rsidR="00D74275" w:rsidTr="00D74275">
        <w:tc>
          <w:tcPr>
            <w:tcW w:w="2831" w:type="dxa"/>
          </w:tcPr>
          <w:p w:rsidR="00D74275" w:rsidRDefault="00D74275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D74275" w:rsidRDefault="00D74275" w:rsidP="00D74275">
            <w:pPr>
              <w:rPr>
                <w:lang w:val="es-ES"/>
              </w:rPr>
            </w:pPr>
            <w:r>
              <w:rPr>
                <w:lang w:val="es-ES"/>
              </w:rPr>
              <w:t>Mensaje “Puede comprar y tiene descuento” (para los +60)</w:t>
            </w:r>
          </w:p>
        </w:tc>
        <w:tc>
          <w:tcPr>
            <w:tcW w:w="2832" w:type="dxa"/>
          </w:tcPr>
          <w:p w:rsidR="00D74275" w:rsidRDefault="00D74275">
            <w:pPr>
              <w:rPr>
                <w:lang w:val="es-ES"/>
              </w:rPr>
            </w:pPr>
          </w:p>
        </w:tc>
      </w:tr>
      <w:tr w:rsidR="00D74275" w:rsidTr="00D74275">
        <w:tc>
          <w:tcPr>
            <w:tcW w:w="2831" w:type="dxa"/>
          </w:tcPr>
          <w:p w:rsidR="00D74275" w:rsidRDefault="00D74275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D74275" w:rsidRDefault="00D74275">
            <w:pPr>
              <w:rPr>
                <w:lang w:val="es-ES"/>
              </w:rPr>
            </w:pPr>
            <w:r>
              <w:rPr>
                <w:lang w:val="es-ES"/>
              </w:rPr>
              <w:t>Se envía un mail con …</w:t>
            </w:r>
          </w:p>
        </w:tc>
        <w:tc>
          <w:tcPr>
            <w:tcW w:w="2832" w:type="dxa"/>
          </w:tcPr>
          <w:p w:rsidR="00D74275" w:rsidRDefault="00D74275">
            <w:pPr>
              <w:rPr>
                <w:lang w:val="es-ES"/>
              </w:rPr>
            </w:pPr>
          </w:p>
        </w:tc>
      </w:tr>
      <w:tr w:rsidR="00D74275" w:rsidTr="00D74275">
        <w:tc>
          <w:tcPr>
            <w:tcW w:w="2831" w:type="dxa"/>
          </w:tcPr>
          <w:p w:rsidR="00D74275" w:rsidRDefault="00D74275">
            <w:pPr>
              <w:rPr>
                <w:lang w:val="es-ES"/>
              </w:rPr>
            </w:pPr>
          </w:p>
        </w:tc>
        <w:tc>
          <w:tcPr>
            <w:tcW w:w="2831" w:type="dxa"/>
          </w:tcPr>
          <w:p w:rsidR="00D74275" w:rsidRDefault="00D74275">
            <w:pPr>
              <w:rPr>
                <w:lang w:val="es-ES"/>
              </w:rPr>
            </w:pPr>
          </w:p>
        </w:tc>
        <w:tc>
          <w:tcPr>
            <w:tcW w:w="2832" w:type="dxa"/>
          </w:tcPr>
          <w:p w:rsidR="00D74275" w:rsidRDefault="00D74275">
            <w:pPr>
              <w:rPr>
                <w:lang w:val="es-ES"/>
              </w:rPr>
            </w:pPr>
          </w:p>
        </w:tc>
      </w:tr>
    </w:tbl>
    <w:p w:rsidR="00D74275" w:rsidRDefault="00D74275">
      <w:pPr>
        <w:rPr>
          <w:lang w:val="es-ES"/>
        </w:rPr>
      </w:pPr>
    </w:p>
    <w:p w:rsidR="00173619" w:rsidRDefault="00173619">
      <w:pPr>
        <w:rPr>
          <w:lang w:val="es-ES"/>
        </w:rPr>
      </w:pPr>
    </w:p>
    <w:p w:rsidR="00173619" w:rsidRDefault="00173619">
      <w:pPr>
        <w:rPr>
          <w:lang w:val="es-ES"/>
        </w:rPr>
      </w:pPr>
      <w:r>
        <w:rPr>
          <w:lang w:val="es-ES"/>
        </w:rPr>
        <w:t>Como se hasta donde tengo que probar</w:t>
      </w:r>
      <w:proofErr w:type="gramStart"/>
      <w:r>
        <w:rPr>
          <w:lang w:val="es-ES"/>
        </w:rPr>
        <w:t>?</w:t>
      </w:r>
      <w:proofErr w:type="gramEnd"/>
    </w:p>
    <w:p w:rsidR="00173619" w:rsidRDefault="00173619">
      <w:pPr>
        <w:rPr>
          <w:lang w:val="es-ES"/>
        </w:rPr>
      </w:pPr>
      <w:r>
        <w:rPr>
          <w:lang w:val="es-ES"/>
        </w:rPr>
        <w:t>Con la me</w:t>
      </w:r>
      <w:r w:rsidR="00E25308">
        <w:rPr>
          <w:lang w:val="es-ES"/>
        </w:rPr>
        <w:t>nor cantidad de casos de prueba</w:t>
      </w:r>
      <w:r>
        <w:rPr>
          <w:lang w:val="es-ES"/>
        </w:rPr>
        <w:t>, probar la mayor cantidad de clases de equivalencia posibles. Todos los casos de prueba deben poder ser reproducibles.</w:t>
      </w:r>
    </w:p>
    <w:p w:rsidR="0035606F" w:rsidRDefault="0035606F">
      <w:pPr>
        <w:rPr>
          <w:lang w:val="es-ES"/>
        </w:rPr>
      </w:pPr>
      <w:r>
        <w:rPr>
          <w:lang w:val="es-ES"/>
        </w:rPr>
        <w:t>En la precondiciones tienen que estar todos los datos necesarios para poder realizar el caso de prueba.</w:t>
      </w:r>
    </w:p>
    <w:p w:rsidR="00173619" w:rsidRDefault="00173619">
      <w:pPr>
        <w:rPr>
          <w:lang w:val="es-ES"/>
        </w:rPr>
      </w:pPr>
      <w:r>
        <w:rPr>
          <w:lang w:val="es-ES"/>
        </w:rPr>
        <w:t xml:space="preserve">Caso de prueba 1: </w:t>
      </w:r>
    </w:p>
    <w:p w:rsidR="00173619" w:rsidRDefault="00173619">
      <w:pPr>
        <w:rPr>
          <w:lang w:val="es-ES"/>
        </w:rPr>
      </w:pPr>
      <w:r>
        <w:rPr>
          <w:lang w:val="es-ES"/>
        </w:rPr>
        <w:t>Nombre: compra de bebidas +18 Exitoso</w:t>
      </w:r>
    </w:p>
    <w:p w:rsidR="00173619" w:rsidRDefault="00173619">
      <w:pPr>
        <w:rPr>
          <w:lang w:val="es-ES"/>
        </w:rPr>
      </w:pPr>
      <w:r>
        <w:rPr>
          <w:lang w:val="es-ES"/>
        </w:rPr>
        <w:t>Precondiciones</w:t>
      </w:r>
      <w:r w:rsidR="0035606F">
        <w:rPr>
          <w:lang w:val="es-ES"/>
        </w:rPr>
        <w:t xml:space="preserve">: usuario “Salva” </w:t>
      </w:r>
      <w:proofErr w:type="spellStart"/>
      <w:r w:rsidR="0035606F">
        <w:rPr>
          <w:lang w:val="es-ES"/>
        </w:rPr>
        <w:t>logueado</w:t>
      </w:r>
      <w:proofErr w:type="spellEnd"/>
      <w:r w:rsidR="0035606F">
        <w:rPr>
          <w:lang w:val="es-ES"/>
        </w:rPr>
        <w:t xml:space="preserve"> con permiso de comprador. Fecha de hoy = 16/10/2025. </w:t>
      </w:r>
    </w:p>
    <w:p w:rsidR="0035606F" w:rsidRPr="00A66180" w:rsidRDefault="0035606F">
      <w:pPr>
        <w:rPr>
          <w:lang w:val="es-ES"/>
        </w:rPr>
      </w:pPr>
      <w:r>
        <w:rPr>
          <w:lang w:val="es-ES"/>
        </w:rPr>
        <w:t xml:space="preserve">Paso 1: Salva selecciona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701DD" w:rsidTr="0035606F">
        <w:tc>
          <w:tcPr>
            <w:tcW w:w="4247" w:type="dxa"/>
          </w:tcPr>
          <w:p w:rsidR="00B701DD" w:rsidRDefault="00B701D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Pasos</w:t>
            </w:r>
          </w:p>
        </w:tc>
        <w:tc>
          <w:tcPr>
            <w:tcW w:w="4247" w:type="dxa"/>
          </w:tcPr>
          <w:p w:rsidR="00B701DD" w:rsidRDefault="00B701DD">
            <w:pPr>
              <w:rPr>
                <w:lang w:val="es-ES"/>
              </w:rPr>
            </w:pPr>
            <w:r>
              <w:rPr>
                <w:lang w:val="es-ES"/>
              </w:rPr>
              <w:t>Resultados esperados</w:t>
            </w:r>
          </w:p>
        </w:tc>
      </w:tr>
      <w:tr w:rsidR="0035606F" w:rsidTr="0035606F">
        <w:tc>
          <w:tcPr>
            <w:tcW w:w="4247" w:type="dxa"/>
          </w:tcPr>
          <w:p w:rsidR="0035606F" w:rsidRDefault="0035606F">
            <w:pPr>
              <w:rPr>
                <w:lang w:val="es-ES"/>
              </w:rPr>
            </w:pPr>
            <w:r>
              <w:rPr>
                <w:lang w:val="es-ES"/>
              </w:rPr>
              <w:t xml:space="preserve">P1: Salva selecciona </w:t>
            </w:r>
            <w:r w:rsidR="00B701DD">
              <w:rPr>
                <w:lang w:val="es-ES"/>
              </w:rPr>
              <w:t>opción ingresar edad</w:t>
            </w:r>
          </w:p>
        </w:tc>
        <w:tc>
          <w:tcPr>
            <w:tcW w:w="4247" w:type="dxa"/>
          </w:tcPr>
          <w:p w:rsidR="0035606F" w:rsidRDefault="00B701DD">
            <w:pPr>
              <w:rPr>
                <w:lang w:val="es-ES"/>
              </w:rPr>
            </w:pPr>
            <w:r>
              <w:rPr>
                <w:lang w:val="es-ES"/>
              </w:rPr>
              <w:t>2) El SW permite comprar</w:t>
            </w:r>
          </w:p>
        </w:tc>
      </w:tr>
      <w:tr w:rsidR="0035606F" w:rsidTr="0035606F">
        <w:tc>
          <w:tcPr>
            <w:tcW w:w="4247" w:type="dxa"/>
          </w:tcPr>
          <w:p w:rsidR="0035606F" w:rsidRDefault="00B701DD">
            <w:pPr>
              <w:rPr>
                <w:lang w:val="es-ES"/>
              </w:rPr>
            </w:pPr>
            <w:r>
              <w:rPr>
                <w:lang w:val="es-ES"/>
              </w:rPr>
              <w:t>P2: Salva ingresa 20 años</w:t>
            </w:r>
          </w:p>
        </w:tc>
        <w:tc>
          <w:tcPr>
            <w:tcW w:w="4247" w:type="dxa"/>
          </w:tcPr>
          <w:p w:rsidR="0035606F" w:rsidRDefault="0035606F">
            <w:pPr>
              <w:rPr>
                <w:lang w:val="es-ES"/>
              </w:rPr>
            </w:pPr>
          </w:p>
        </w:tc>
      </w:tr>
      <w:tr w:rsidR="0035606F" w:rsidTr="0035606F">
        <w:tc>
          <w:tcPr>
            <w:tcW w:w="4247" w:type="dxa"/>
          </w:tcPr>
          <w:p w:rsidR="0035606F" w:rsidRDefault="00B701DD">
            <w:pPr>
              <w:rPr>
                <w:lang w:val="es-ES"/>
              </w:rPr>
            </w:pPr>
            <w:r>
              <w:rPr>
                <w:lang w:val="es-ES"/>
              </w:rPr>
              <w:t>P3: Salva hace clic en aceptar</w:t>
            </w:r>
          </w:p>
        </w:tc>
        <w:tc>
          <w:tcPr>
            <w:tcW w:w="4247" w:type="dxa"/>
          </w:tcPr>
          <w:p w:rsidR="0035606F" w:rsidRDefault="0035606F">
            <w:pPr>
              <w:rPr>
                <w:lang w:val="es-ES"/>
              </w:rPr>
            </w:pPr>
          </w:p>
        </w:tc>
      </w:tr>
      <w:tr w:rsidR="0035606F" w:rsidTr="0035606F">
        <w:tc>
          <w:tcPr>
            <w:tcW w:w="4247" w:type="dxa"/>
          </w:tcPr>
          <w:p w:rsidR="0035606F" w:rsidRDefault="0035606F">
            <w:pPr>
              <w:rPr>
                <w:lang w:val="es-ES"/>
              </w:rPr>
            </w:pPr>
          </w:p>
        </w:tc>
        <w:tc>
          <w:tcPr>
            <w:tcW w:w="4247" w:type="dxa"/>
          </w:tcPr>
          <w:p w:rsidR="0035606F" w:rsidRDefault="0035606F">
            <w:pPr>
              <w:rPr>
                <w:lang w:val="es-ES"/>
              </w:rPr>
            </w:pPr>
          </w:p>
        </w:tc>
      </w:tr>
      <w:tr w:rsidR="0035606F" w:rsidTr="0035606F">
        <w:tc>
          <w:tcPr>
            <w:tcW w:w="4247" w:type="dxa"/>
          </w:tcPr>
          <w:p w:rsidR="0035606F" w:rsidRDefault="0035606F">
            <w:pPr>
              <w:rPr>
                <w:lang w:val="es-ES"/>
              </w:rPr>
            </w:pPr>
          </w:p>
        </w:tc>
        <w:tc>
          <w:tcPr>
            <w:tcW w:w="4247" w:type="dxa"/>
          </w:tcPr>
          <w:p w:rsidR="0035606F" w:rsidRDefault="0035606F">
            <w:pPr>
              <w:rPr>
                <w:lang w:val="es-ES"/>
              </w:rPr>
            </w:pPr>
          </w:p>
        </w:tc>
      </w:tr>
    </w:tbl>
    <w:p w:rsidR="0035606F" w:rsidRDefault="0035606F">
      <w:pPr>
        <w:rPr>
          <w:lang w:val="es-ES"/>
        </w:rPr>
      </w:pPr>
    </w:p>
    <w:p w:rsidR="00D74275" w:rsidRDefault="00B701DD">
      <w:pPr>
        <w:rPr>
          <w:lang w:val="es-ES"/>
        </w:rPr>
      </w:pPr>
      <w:r>
        <w:rPr>
          <w:lang w:val="es-ES"/>
        </w:rPr>
        <w:t xml:space="preserve">Clases de equivalencia: </w:t>
      </w:r>
    </w:p>
    <w:p w:rsidR="00B701DD" w:rsidRDefault="00D74275" w:rsidP="00D74275">
      <w:pPr>
        <w:pStyle w:val="Prrafodelista"/>
        <w:numPr>
          <w:ilvl w:val="0"/>
          <w:numId w:val="1"/>
        </w:numPr>
        <w:rPr>
          <w:lang w:val="es-ES"/>
        </w:rPr>
      </w:pPr>
      <w:r w:rsidRPr="00D74275">
        <w:rPr>
          <w:lang w:val="es-ES"/>
        </w:rPr>
        <w:t>Numero entero &gt;=  18 y menor a 60</w:t>
      </w:r>
    </w:p>
    <w:p w:rsidR="00D74275" w:rsidRPr="00D74275" w:rsidRDefault="00D74275" w:rsidP="00D7427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Mensaje “Puede comprar”</w:t>
      </w:r>
    </w:p>
    <w:p w:rsidR="00D74275" w:rsidRPr="00A66180" w:rsidRDefault="00D74275">
      <w:pPr>
        <w:rPr>
          <w:lang w:val="es-ES"/>
        </w:rPr>
      </w:pPr>
    </w:p>
    <w:sectPr w:rsidR="00D74275" w:rsidRPr="00A66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4F66AD"/>
    <w:multiLevelType w:val="hybridMultilevel"/>
    <w:tmpl w:val="A6C0AF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180"/>
    <w:rsid w:val="00173619"/>
    <w:rsid w:val="0035606F"/>
    <w:rsid w:val="0057557B"/>
    <w:rsid w:val="00A66180"/>
    <w:rsid w:val="00B506C7"/>
    <w:rsid w:val="00B701DD"/>
    <w:rsid w:val="00D74275"/>
    <w:rsid w:val="00E25308"/>
    <w:rsid w:val="00FE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F85543-0E3E-40F4-90A3-E6AC3DEF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66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7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</dc:creator>
  <cp:keywords/>
  <dc:description/>
  <cp:lastModifiedBy>Uliana</cp:lastModifiedBy>
  <cp:revision>5</cp:revision>
  <dcterms:created xsi:type="dcterms:W3CDTF">2025-10-16T13:39:00Z</dcterms:created>
  <dcterms:modified xsi:type="dcterms:W3CDTF">2025-10-23T13:57:00Z</dcterms:modified>
</cp:coreProperties>
</file>