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5BCC" w14:textId="53B8E4D0" w:rsidR="00751932" w:rsidRPr="00187CCB" w:rsidRDefault="00AF093A" w:rsidP="00187CCB">
      <w:pPr>
        <w:spacing w:after="0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bookmarkStart w:id="0" w:name="Xad430df9231a03ec6c33b2802f3f5be13ca99bf"/>
      <w:bookmarkStart w:id="1" w:name="content"/>
      <w:r w:rsidRPr="00AF093A">
        <w:drawing>
          <wp:inline distT="0" distB="0" distL="0" distR="0" wp14:anchorId="321A1C08" wp14:editId="4A77099F">
            <wp:extent cx="6120130" cy="8801100"/>
            <wp:effectExtent l="0" t="0" r="0" b="0"/>
            <wp:docPr id="513464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932" w:rsidRPr="00823980">
        <w:rPr>
          <w:rFonts w:ascii="Times New Roman" w:hAnsi="Times New Roman" w:cs="Times New Roman"/>
          <w:color w:val="000000" w:themeColor="text1"/>
          <w:sz w:val="44"/>
          <w:szCs w:val="44"/>
        </w:rPr>
        <w:br w:type="page"/>
      </w:r>
    </w:p>
    <w:p w14:paraId="42DAA5F8" w14:textId="05A18A26" w:rsidR="00AF093A" w:rsidRDefault="00AF093A">
      <w:pPr>
        <w:rPr>
          <w:rFonts w:ascii="Times New Roman" w:eastAsiaTheme="majorEastAsia" w:hAnsi="Times New Roman" w:cstheme="majorBidi"/>
          <w:color w:val="000000" w:themeColor="text1"/>
          <w:sz w:val="36"/>
          <w:szCs w:val="40"/>
        </w:rPr>
      </w:pPr>
      <w:bookmarkStart w:id="2" w:name="введение"/>
      <w:r w:rsidRPr="00AF093A">
        <w:lastRenderedPageBreak/>
        <w:drawing>
          <wp:inline distT="0" distB="0" distL="0" distR="0" wp14:anchorId="4D3C633A" wp14:editId="08B43D55">
            <wp:extent cx="6109335" cy="9157970"/>
            <wp:effectExtent l="0" t="0" r="0" b="0"/>
            <wp:docPr id="11948431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915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16B775A" w14:textId="519B034E" w:rsidR="002A57C9" w:rsidRPr="00823980" w:rsidRDefault="00000000" w:rsidP="00264E7B">
      <w:pPr>
        <w:pStyle w:val="1"/>
      </w:pPr>
      <w:r w:rsidRPr="00823980">
        <w:lastRenderedPageBreak/>
        <w:t>Введение</w:t>
      </w:r>
    </w:p>
    <w:p w14:paraId="22CE9E6D" w14:textId="5ED536D7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Кэширование данных играет ключевую роль в производительности современных веб-приложений. Progressive Web App (PWA) приложения стремятся обеспечивать мгновенную загрузку контента и работу в офлайн-режиме, сохраняя часто используемые данные на стороне клиента. Однако традиционные методы кэширования с фиксированными политиками (например, LRU –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Least Recently Used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вытеснение наименее недавно использованных объектов) не учитывают динамическое поведение пользователей и всплески нагрузки, что ведёт к неоптимальному числу кеш-хитов и возросшей задержке. Поэтому в последнее время набирают популярность интеллектуальные подходы к кешированию – в частности, многоуровневое (иерархическое) кеширование с участием как клиентских, так и сетевых хранилищ, а также адаптивные политики управления кэшем на основе методов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machine learning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том числе обучения с подкреплением (RL,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reinforcement learning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). В данной работе рассматривается иерархическая система кеширования в PWA (включая Service Worker Cache, IndexedDB и сетевой CDN), а также исследуются современные подходы к распределению объектов между уровнями и персонализированному кешированию на основе RL. Основное внимание уделяется формализации задачи кеширования как процесса принятия решений (MDP), дизайну функции награды для обучения агента, сравнению классических эвристик с методами RL в сценарииях e-commerce, и адаптивному управлению временем жизни кэша (TTL) с помощью RL/бандит-алгоритмов.</w:t>
      </w:r>
    </w:p>
    <w:p w14:paraId="6BA07032" w14:textId="77777777" w:rsidR="002A57C9" w:rsidRPr="00823980" w:rsidRDefault="00000000" w:rsidP="00EE7B5B">
      <w:pPr>
        <w:pStyle w:val="1"/>
      </w:pPr>
      <w:bookmarkStart w:id="3" w:name="X8c6e78bfa864726f8f8369b88fceb55467e5e2e"/>
      <w:bookmarkEnd w:id="2"/>
      <w:r w:rsidRPr="00823980">
        <w:t>Иерархическое кэширование в PWA: уровни Service Worker, IndexedDB, CDN</w:t>
      </w:r>
    </w:p>
    <w:p w14:paraId="04FD1BA3" w14:textId="3D8A341B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Иерархическое (многоуровневое) кэширование подразумевает наличие нескольких слоёв хранения данных, расположенных от клиента до сервера. В типичном PWA-стеке можно выделить по крайней мере три уровня кэша: - Кэш сервис-воркера (Cache API) – локальное хранилище в браузере, управляемое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Service Worker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-скриптом. Предназначено для сохранения ресурсов (HTML, CSS,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JS, изображения и др.) на устройстве пользователя для офлайн-доступа и быстрого повторного использования. Доступ к этому кэшу осуществляется через Cache API как из потока сервис-воркера, так и из основного потока приложения. Благодаря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предварительному кэшированию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(pre-caching) важных статических ресурсов при установке сервис-воркера и перехвату запросов на лету (runtime caching) можно обслуживать пользователя контентом из локального кэша, что обеспечивает мгновенную отзывчивость приложения и работу без сети. - IndexedDB – встроенная в браузер БД ключ-значение, подходящая для хранения крупных объёмов структурированных данных на устройстве. В контексте PWA IndexedDB часто используется для сохранения пользовательских данных, ответов API и другой динамической информации, дополняя Cache API. Например, статические файлы интерфейса могут храниться в Cache Storage, а результаты запросов или пользовательские настройки – в </w:t>
      </w:r>
      <w:proofErr w:type="spell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IndexedDB</w:t>
      </w:r>
      <w:proofErr w:type="spell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. Комбинация этих технологий позволяет хранить и статические ресурсы, и структурированные данные локально, обеспечивая полноценную офлайн-функциональность приложения. - CDN (Content Delivery Network) – сеть распределённых серверов, кэширующих контент на краю (близко к пользователям). CDN действует как внешний уровень кэша, храня копии страниц, изображений, API-ответов и пр. на своих узлах по всему миру. В типичной архитектуре веб-приложения CDN находится между браузером и сервером, обслуживая запросы из своего кеша, если контент там есть, и запрашивая у исходного сервера только при необходимости. CDN эффективно снижает нагрузку на исходный сервер и уменьшает время отклика за счёт географической близости к клиентам. В связке с PWA, CDN обеспечивает кеширование тех ресурсов, которые не хранятся на устройстве, а также обеспечивает обновление данных: например, при истечении срока годности (TTL) контента в локальном кэше приложение может обратиться к CDN вместо исходного сервера, получая данные быстрее.</w:t>
      </w:r>
    </w:p>
    <w:p w14:paraId="7D19FE39" w14:textId="166D4B2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Такое многоуровневое кеширование позволяет разгрузить каждое звено цепочки: браузерный кэш и кеш PWA снимают нагрузку с сети при повторных посещениях,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 CDN сокращает количество обращений к основному серверу. Правильно настроенная иерархия кэшей способна резко снизить латентность и сетевой трафик: каждый уровень обслуживает запросы, не пропуская лишнего дальше. Однако, эффективность такой системы во многом зависит от того, какие объекты на каком уровне хранятся и как управление распределено между уровнями.</w:t>
      </w:r>
    </w:p>
    <w:p w14:paraId="693AD1E2" w14:textId="77777777" w:rsidR="002A57C9" w:rsidRPr="00823980" w:rsidRDefault="00000000" w:rsidP="00EE7B5B">
      <w:pPr>
        <w:pStyle w:val="1"/>
      </w:pPr>
      <w:bookmarkStart w:id="4" w:name="Xfc3ba8301c0f517fbe8aef45da619557ac8f0c9"/>
      <w:bookmarkEnd w:id="3"/>
      <w:r w:rsidRPr="00823980">
        <w:t>Политика распределения объектов между уровнями кэша</w:t>
      </w:r>
    </w:p>
    <w:p w14:paraId="03AA648B" w14:textId="499F966C" w:rsidR="0019662D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Разные уровни кеша характеризуются разной скоростью, ёмкостью и близостью к пользователю, поэтому возникает задача оптимального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распределения контента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уровням. Решая, где хранить тот или иной ресурс, разработчики обычно учитывают природу ресурса</w:t>
      </w:r>
      <w:r w:rsidR="0019662D" w:rsidRPr="008239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870F4F8" w14:textId="359DD969" w:rsidR="0019662D" w:rsidRPr="00AF093A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Статические ресурсы, редко обновляемые – такие как файлы интерфейса (HTML/JS/CSS), логотипы, шрифты – целесообразно кешировать на устройстве (в Service Worker Cache) при первой загрузке приложения (стратегия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Cache First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Они занимают сравнительно небольшой объём и необходимы для мгновенной загрузки приложения, в том числе офлайн. Для них можно задавать длительный срок жизни (большой TTL), обновляя версии через механизмы вроде хешированных имен файлов при деплое. </w:t>
      </w:r>
    </w:p>
    <w:p w14:paraId="63400263" w14:textId="23CB4709" w:rsidR="0019662D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Динамические данные и API-ответы – информация, часто меняющаяся (например, список товаров, цены, новости). Для них важна актуальность, поэтому прямое долгосрочное кеширование на клиенте не всегда допустимо. Обычно применяют стратегию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Network First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: сначала запрос к сети, а при недоступности – отдача устаревшего содержимого из кэша. Тем не менее, можно кешировать фрагменты таких данных. Например, PWA может хранить в IndexedDB результаты недавних API вызовов или популярные товары для быстрого повторного отображения, обновляя их в фоне (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stale-while-revalidate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Также применяется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гранулярное кеширование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фрагментов: например, кэшировать краткие сведения о товаре (название, цена) локально, а полное описание запрашивать по необходимости.</w:t>
      </w:r>
    </w:p>
    <w:p w14:paraId="6AE39E41" w14:textId="77777777" w:rsidR="0019662D" w:rsidRPr="00AF093A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Мультимедийные и крупные ресурсы – большие изображения, видео, а также контент, который занимает много места, часто разумнее хранить не на устройстве, а полагаться на CDN. CDN с коротким TTL может оперативно распространять горячий контент (например, новинки каталога, рекламные баннеры) без переполнения ограниченного хранилища пользователя. Локально же можно хранить только миниатюры или наиболее важные для офлайн работы элементы. </w:t>
      </w:r>
    </w:p>
    <w:p w14:paraId="1092AAA3" w14:textId="40FAA6F3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Персональные данные пользователя – данные профиля, корзина, избранные товары. Такие данные обычно кэшируются в IndexedDB, поскольку они специфичны для пользователя и не должны храниться/отдаваться из общего CDN-кэша (во избежание утечек). Локальное хранение ускоряет работу с ними и позволяет доступ офлайн, но требует продуманных механизмов синхронизации с сервером при изменениях.</w:t>
      </w:r>
    </w:p>
    <w:p w14:paraId="65A8F964" w14:textId="073EBF44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Политика распределения thus сводится к комбинации стратегий: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какие данные кэшировать на клиенте, а какие только на CDN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сколько копий хранить и как долго. Важнейшим фактором является время жизни кэша (TTL): для каждого ресурса определяется срок актуальности. Разработчики часто выставляют TTL эвристически (например, 1 час для HTML страниц, 24 часа для изображений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т.д.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либо используя директивы кеширования (Cache-Control) с параметрами вроде </w:t>
      </w:r>
      <w:proofErr w:type="spellStart"/>
      <w:r w:rsidRPr="00823980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max-age</w:t>
      </w:r>
      <w:proofErr w:type="spell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23980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stale-while-revalidate</w:t>
      </w:r>
      <w:proofErr w:type="spell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пр..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корректной настройке заголовков CDN и браузер могут самостоятельно обслуживать контент из кэша в течение TTL, обновляя его по истечении.</w:t>
      </w:r>
    </w:p>
    <w:p w14:paraId="1E746ACA" w14:textId="5A9517A0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Следует отметить, что не весь контент следует кэшировать. Персонализированные или чувствительные данные (приватные страницы,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контент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зависящий от куков) помечаются как </w:t>
      </w:r>
      <w:r w:rsidRPr="00823980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private, no-store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не хранятся на общих уровнях. Также для операций записи (POST-запросов) кэширование обычно не применяется. Таким образом, эффективная политика распределения объектов предполагает тщательную классификацию контента по категориям (статический/динамический, публичный/персональный, малый/большой) и выбор оптимального уровня кеширования и TTL для каждой категории.</w:t>
      </w:r>
    </w:p>
    <w:p w14:paraId="73318BB7" w14:textId="77777777" w:rsidR="002A57C9" w:rsidRPr="00823980" w:rsidRDefault="00000000" w:rsidP="00EE7B5B">
      <w:pPr>
        <w:pStyle w:val="1"/>
      </w:pPr>
      <w:bookmarkStart w:id="5" w:name="персонализированное-кэширование-как-mdp"/>
      <w:bookmarkEnd w:id="4"/>
      <w:r w:rsidRPr="00823980">
        <w:lastRenderedPageBreak/>
        <w:t>Персонализированное кэширование как MDP</w:t>
      </w:r>
    </w:p>
    <w:p w14:paraId="4EC9DE7F" w14:textId="77777777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современных веб-приложениях, особенно e-commerce (интернет-магазины, маркетплейсы), поведение пользователей и востребованность контента сильно различаются от пользователя к пользователю. Персонализированное кэширование – это подход, при котором решение о том, какие объекты хранить в кэше, принимается с учётом индивидуальных предпочтений и истории действий конкретного пользователя. Например, если пользователь часто просматривает определённую категорию товаров (скажем, электронику), приложение может заранее кэшировать данные и изображения этой категории для ускорения доступа. Однако определить оптимальный набор кэшируемых объектов для каждого пользователя – задача нетривиальная, поскольку предпочтения меняются со временем, а у устройства ограничены ресурсы.</w:t>
      </w:r>
    </w:p>
    <w:p w14:paraId="31698115" w14:textId="24B840CD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Данную задачу можно формально представить как процесс принятия решений Маркова (MDP). В MDP среда описывается состоянием, агент выбирает действие, получает вознаграждение, и состояние меняется. Если рассматривать систему кеширования как среду, то можно определить: - Состояние: отражает информацию о текущем состоянии кэша и окружения. Например, состояние может включать набор идентификаторов контента, хранящегося в локальном кэше; статистику обращений пользователя (частота или недавность запросов по категориям); параметры сети (наличие онлайн, скорость) и контекст (время суток, устройство). Персональные предпочтения пользователя также могут быть частью состояния (например, профиль интересов или текущая сессия просмотра определённых товаров). - Действия: возможные решения, влияющие на содержимое кэша. В простейшем варианте действие – это выбор объекта для удаления из кэша при переполнении (политика вытеснения) либо решение закэшировать или нет вновь поступивший объект. В более общем случае действие может означать и проактивное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предзагрузка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(prefetch) некоторого контента на будущее или динамическое изменение TTL. В контексте персонализации действиями могут быть: «добавить в кэш данные категории A», «увеличить срок хранения для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объектов типа B», «вытеснить из кэша наименее полезный для данного пользователя объект»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т.д.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Награда (вознаграждение): формализует цель, к которой стремится система. Целью кеширования обычно является максимизация доли запросов, обслуженных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из кэша (hit rate)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минимизация времени отклика. Поэтому награда может начисляться за cache hit – успешное обслуживание запроса из кэша. Например, в работе по RL-эвикшну для NGINX кэша использован простой сигнал: объект, оставленный в кэше, получает +1, если по нему произошёл хит до истечения его TTL. Подобный сигнал поощряет хранить именно те объекты, которые окажутся востребованными в ближайшем будущем до устаревания. Дополнительно награда может учитывать штрафы за пропущенные запросы (кеш-мисс), задержку при обращении к серверу или расход трафика. - Правила перехода состояний: описывают, как меняется состояние (состав кэша, статистика) в результате действий и внешних событий (приход новых запросов пользователя). Кеширование – это последовательный процесс: пользовательские запросы поступают во времени, и после каждого запрос либо удовлетворяется из кэша, либо требует загрузки из сети с потенциальным обновлением кэша. Формально, система переходит в новое состояние, учитывая результаты решения агента (например, если агент решил выгрузить объект или добавить новый).</w:t>
      </w:r>
    </w:p>
    <w:p w14:paraId="3789DF64" w14:textId="10510769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Сформулировав персонализированное управление кэшем как MDP, можно применить методы обучения с подкреплением (RL) для поиска оптимальной стратегии. Агент будет обучаться на основе последовательностей запросов реальных пользователей, постепенно выясняя, какие решения (какие объекты кешировать или вытеснять) приводят к максимальному суммарному вознаграждению – то есть к высокой производительности кэша в долгосрочной перспективе. Преимущество такого подхода в том, что он не делает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априорных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предположений о паттернах запросов, а учится адаптироваться к ним. Исследования показывают, что представление задачи замещения кэша в виде MDP позволяет получить оптимальные стратегии принятия решений. Классические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политики (LRU, LFU и др.) фактически являются жёстко заданными правилами, эквивалентными конкретным гипотезам о ценности данных (например, "чем недавно использовался, тем ценнее") – эти гипотезы не всегда верны для разных рабочих нагрузок.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В то же время,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RL-агент способен извлекать шаблоны из истории запросов и предсказывать будущую ценность объекта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пользователя, ведя к более персонализированному и эффективному кешированию.</w:t>
      </w:r>
    </w:p>
    <w:p w14:paraId="3F4BD439" w14:textId="0F95F321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Персонализированное кеширование с помощью RL уже применяют, например, в задачах предвыборочного кеширования видео с учетом предпочтений (используя knowledge graph для понимания интересов) – такой подход на базе DQN превзошёл стандартные алгоритмы по hit rate и задержке обслуживания запросов. В e-commerce можно аналогично внедрять агент, который решает, какие товарные данные или рекомендации кешировать для каждого пользователя, рассматривая историю просмотров как контекст. Такая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 сути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учится предугадывать, какие товары пользователь вероятнее всего запросит в ближайшее время, и держать их под рукой в локальном хранилище или на ближнем узле CDN.</w:t>
      </w:r>
    </w:p>
    <w:p w14:paraId="5B1960D4" w14:textId="77777777" w:rsidR="002A57C9" w:rsidRPr="00823980" w:rsidRDefault="00000000" w:rsidP="00EE7B5B">
      <w:pPr>
        <w:pStyle w:val="1"/>
      </w:pPr>
      <w:bookmarkStart w:id="6" w:name="X9c9a7a8ad658b1ad98dfb5ad86a4794258009e6"/>
      <w:bookmarkEnd w:id="5"/>
      <w:r w:rsidRPr="00823980">
        <w:t>Дизайн функции награды для RL-кэширования в e-commerce</w:t>
      </w:r>
    </w:p>
    <w:p w14:paraId="77A481D9" w14:textId="069D045F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Одной из сложнейших частей разработки RL-агента для управления кэшем является определение функции награды – то есть метрики, которую агент будет оптимизировать. В контексте e-commerce приложения, при кешировании важно одновременно учитывать несколько показателей эффективности: - Hit rate (доля попаданий в кэш) – базовый показатель эффективности кэша. Чем больше запросов обслуживается из кэша, тем лучше пользовательский опыт (меньше задержка) и ниже нагрузка на сеть и сервер. Поэтому за каждый кеш-хит логично давать положительное вознаграждение. Некоторые реализации выбирают бинарную награду: 1 за хит, 0 за мисс, чтобы прямо максимизировать число хитов. - Latency (время отклика) – время, за которое запрос обслуживается. Даже среди кеш-хитов могут быть различия (например, ответ из сервис-воркера доставляется быстрее, чем из удалённого CDN). Можно дифференцировать награду по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величине задержки: например, поощрять не только сам факт хита, но и отдавать предпочтение более «быстрым» хитам. Альтернативно, агент может наказываться за время ожидания при кеш-промахе (например, отрицательная награда пропорционально задержке сети при обращении к серверу). - Объём переданного трафика – критичный фактор, особенно для мобильных пользователей и нагрузки на бекенд. Кеширование уменьшает суммарный объём загруженных из сети данных. Награда могла бы включать компонент, пропорциональный сэкономленному трафику (или штраф за байты, загруженные с сервера). Например, хранение крупного объекта, который затем был запрошен повторно, экономит X байт загрузки – это можно отразить положительной наградой. С другой стороны, бесконтрольное кэширование слишком большого объёма данных может переполнить хранилище. - Энергопотребление (расход батареи) – в мобильной среде кэширование влияют на энергопотребление. Частые обращения к сети (особенно через мобильные радиосети) быстро разряжают батарею. Использование локального кэша более энергоэффективно, однако само поддержание кэша и запись данных тоже требует ресурсов. Прямая метрика батареи сложна для наблюдения, поэтому обычно опосредованно учитывают, что сокращение сетевых запросов и снижение латентности ведёт к экономии энергии. Агент косвенно оптимизирует энергопотребление, стремясь минимизировать сетевые операции, что коррелирует с максимизацией хитов.</w:t>
      </w:r>
    </w:p>
    <w:p w14:paraId="7D16640E" w14:textId="7777777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функция награды зачастую представляет собой взвешенную сумму нескольких компонент, отражающих перечисленные аспекты. Для e-commerce приложения можно предложить следующую формулировку награды за обработку одного запроса пользователя:</w:t>
      </w:r>
    </w:p>
    <w:p w14:paraId="5F096199" w14:textId="7A242CB3" w:rsidR="002A57C9" w:rsidRPr="00823980" w:rsidRDefault="0082398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⋅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{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m:t>hit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}-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m:t>latency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  <w:lang w:val="en-US"/>
                </w:rPr>
                <m:t>network</m:t>
              </m:r>
            </m:sub>
          </m:sSub>
        </m:oMath>
      </m:oMathPara>
    </w:p>
    <w:p w14:paraId="05F215CF" w14:textId="13BE18EA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</m:oMath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равен 1 при попадании в кэш (и 0 при промахе),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m:t>latency</m:t>
            </m:r>
          </m:sub>
        </m:sSub>
      </m:oMath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время отклика (в условных единицах или штрафных баллах), а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m:t>network</m:t>
            </m:r>
          </m:sub>
        </m:sSub>
      </m:oMath>
      <w:r w:rsidR="00442CAC" w:rsidRPr="00442CA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– объём данных, загруженных из сети (например, в килобайтах). Коэффициенты</w:t>
      </w:r>
      <w:r w:rsidR="00442CAC" w:rsidRPr="00442CA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α</m:t>
        </m:r>
      </m:oMath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β</m:t>
        </m:r>
      </m:oMath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γ</m:t>
        </m:r>
      </m:oMath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настроить баланс между максимизацией хитов, минимизацией задержек и трафика. Дополнительно можно добавлять другие слагаемые,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штраф за устаревание данных (если отданный из кеша контент оказался неактуален, что привело к некорректному отображению, – такие ситуации надо минимизировать).</w:t>
      </w:r>
    </w:p>
    <w:p w14:paraId="333B56E7" w14:textId="7777777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Проектируя награду, важно избегать перекоса, когда агент начинает оптимизировать один показатель в ущерб другим. Например, если очень высоко весом $\alpha$ поощрять кеш-хиты, агент мог бы стремиться закэшировать вообще всё (вплоть до устаревших данных), лишь бы чаще отдавать из кэша – но тогда страдает актуальность и могут зря тратиться ресурсы на хранение малоценных данных. Поэтому, возможно,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ограничения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(constraints) или регуляризация стратегии тоже необходимы. В рамках MDP ограничения можно встроить в определение допустимых действий (например, ограничить объём кеша) или добавлять штрафы в награду за нарушения (превышение объёма, слишком долгую жизнь объекта без запросов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т.п.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681B84F" w14:textId="5C0ADD09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Следует учитывать, что обучение агента проходит итеративно, и грамотная функция награды поможет ему сбалансировать метрики подобно тому, как это сделали бы разработчики при ручной настройке кеша. В реальных реализациях, описанных в литературе, часто используется упрощённая схема награды – например, максимизация доли хитов при ограничении объёма памяти. Тем не менее, для e-commerce, где пользовательский опыт первостепенен, обоснован комплексный учёт факторов: время загрузки страниц, плавность работы (минимум подгрузок при скролле каталога), отсутствие лишнего расхода данных пользователя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т.д.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частности, стратегия предзагрузки рекомендаций может увеличить трафик, но взамен повышает шансы хита – тут награда должна быть откалибрована так, чтобы агент находил оптимальный компромисс.</w:t>
      </w:r>
    </w:p>
    <w:p w14:paraId="398860C1" w14:textId="77777777" w:rsidR="002A57C9" w:rsidRPr="00823980" w:rsidRDefault="00000000" w:rsidP="00EE7B5B">
      <w:pPr>
        <w:pStyle w:val="1"/>
      </w:pPr>
      <w:bookmarkStart w:id="7" w:name="Xbe22c5a0a195728445b89159e8e67e3ea30c952"/>
      <w:bookmarkEnd w:id="6"/>
      <w:r w:rsidRPr="00823980">
        <w:lastRenderedPageBreak/>
        <w:t>Сравнение стратегий кэширования: эвристики vs RL в сценариях e-commerce</w:t>
      </w:r>
    </w:p>
    <w:p w14:paraId="17823A2B" w14:textId="77777777" w:rsidR="00117D71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Традиционные алгоритмы кэширования, такие как LRU (вытеснение наименее недавно используемого) и LFU (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Least Frequently Used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вытеснение наименее часто используемого), на протяжении десятилетий служили стандартом благодаря простоте и низкой вычислительной сложности. В веб-браузерах и прокси-серверах по умолчанию применяются именно они, поскольку они достаточно хорошо работают на "средний случай". Однако, в условиях современной e-commerce нагрузки эти эвристики могут быть далеки от оптимальных. Рассмотрим типичные сценарии: </w:t>
      </w:r>
    </w:p>
    <w:p w14:paraId="151B3D89" w14:textId="77777777" w:rsidR="00117D71" w:rsidRDefault="00000000" w:rsidP="00117D71">
      <w:pPr>
        <w:pStyle w:val="Fir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Всплески популярности и </w:t>
      </w:r>
      <w:proofErr w:type="spellStart"/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флеш</w:t>
      </w:r>
      <w:proofErr w:type="spellEnd"/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-тренды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интернет-магазине может внезапно выстрелить новый товар (например, флеш-распродажа или вирусный продукт из рекламы). LRU будет относиться к нему как к любому другому объекту: сначала товар не в кэше, идут промахи; затем он становится "горячим" и попадёт в кэш, вытеснив что-то ещё. Но когда всплеск закончится, кэш может оказаться засорён устаревшими горячими товарами, вытеснившими другие полезные данные. RL-подход способен предсказывать продолжительность интереса: например, распознать по паттерну запросов или внешнему сигналу, что всплеск будет кратковременным, и решить не вытеснять все остальные объекты ради краткосрочного тренда, либо назначить для "вспыхнувшего" товара короткий TTL. Эвристике же не хватает такой "интуиции". </w:t>
      </w:r>
    </w:p>
    <w:p w14:paraId="157F8E00" w14:textId="281051B4" w:rsidR="002F59E5" w:rsidRDefault="00000000" w:rsidP="00117D71">
      <w:pPr>
        <w:pStyle w:val="Fir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Сезонные и периодические обращения. Многие e-commerce данные имеют ярко выраженные паттерны: допустим, ежедневно в 9:00 многие пользователи просматривают обновления раздела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Скидки дня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или еженедельно по понедельникам возрастает интерес к определённой категории. LRU никак не учитывает время суток или дня недели – объект, востребованный раз в сутки, для LRU выглядит холодным большую часть времени и может быть удалён за час до нового всплеска.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Обучение с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подкреплением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способно уловить такие периодические шаблоны (например, через признак среднего интервала между запросами) и принять решение сохранить объект, несмотря на длительный перерыв, ожидая предсказанный всплеск. LFU (по частоте) в этом случае тоже не спасает: объект может иметь невысокую суммарную частоту доступа, но важен в определённые моменты. </w:t>
      </w:r>
    </w:p>
    <w:p w14:paraId="5F7A56FE" w14:textId="77777777" w:rsidR="00117D71" w:rsidRDefault="00000000" w:rsidP="00117D71">
      <w:pPr>
        <w:pStyle w:val="Fir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Разноразмерные ресурсы. В интернет-магазине есть очень «тяжёлые» ресурсы (большие изображения, видеообзоры) и лёгкие (текст, миниатюры). LRU не различает размер – большой объект может вытеснить сотни мелких, если был запрошен позже. Для e-commerce это критично: один запрос крупного видео может вычистить из кэша множество часто используемых мелких изображений и скриптов, что затем вызовет лавину промахов. RL-подход может учитывать размер как фактор состояния и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стоимость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загрузки объекта (например, RTT до origin-сервера). Таким образом, агент обучается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не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держать в кэше громоздкий объект, если его ценность не покрывает вытеснение множества мелких востребованных ресурсов. В упомянутом алгоритме Cold-RL для NGINX именно так: среди признаков для решения об эвикшене используются размер объекта и время до истечения его TTL, а также стоимость повторной загрузки с сервера, что даёт более взвешенное решение, чем слепое LRU.</w:t>
      </w:r>
    </w:p>
    <w:p w14:paraId="3FF48C7A" w14:textId="10AD3296" w:rsidR="002A57C9" w:rsidRPr="00823980" w:rsidRDefault="00000000" w:rsidP="00117D71">
      <w:pPr>
        <w:pStyle w:val="Fir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Персонализация и сегментация. Эвристические алгоритмы вообще не учитывают,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кто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запрашивает данные. В общем кэше CDN это оправдано – он рассчитан на усреднённую популярность. Но на уровне устройства или пользовательского сегмента можно выиграть, храня именно те данные, которые важны данной категории пользователей. RL-алгоритм может быть тренирован с использованием признаков пользователя (например, сегмент интересов, регион) и поэтому фактически выучивает индивидуализированную политику кеширования под каждую кластерную группу. Например, пользователям, часто просматривающим электронику,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агент будет держать в кэше больше товаров из раздела электроники, тогда как LRU вытеснит их, если пользователь временно переключился на другую категорию.</w:t>
      </w:r>
    </w:p>
    <w:p w14:paraId="23BDFF49" w14:textId="30ECE04D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Практические эксперименты подтверждают, что методы с обучением способны существенно превзойти классические эвристики по эффективности кэширования. В недавно предложенном подходе Cold-RL (DQN-модель для кэша NGINX)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hit ratio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синтетической нагрузке вырос с 14% (LRU) до 35% – то есть на 146% относительно лучшей из классических политик. При более умеренной нагрузке рост составил ~15% (с ~75% до ~87% хитов) без деградации в </w:t>
      </w:r>
      <w:proofErr w:type="spell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низконагруженных</w:t>
      </w:r>
      <w:proofErr w:type="spell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режимах. Другие исследования также фиксируют, что RL-агенты достигают более высокой доли кеш-хитов при меньшем объёме памяти за счёт адаптивности к шаблонам запросов. Кроме того, ML-модели могут предсказывать популярный контент на 20–40% точнее, чем статические политики, что прямо транслируется в более высокий процент попаданий и меньшую задержку.</w:t>
      </w:r>
    </w:p>
    <w:p w14:paraId="4AF75AA0" w14:textId="0A65ADB6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Однако стоит отметить и сложности: RL-алгоритмы сложнее в реализации, требуют сбора и обработки данных, могут потребовать значительных вычислений (особенно при обучении) и имеют риск непредсказуемого поведения вне обучающих сценариев. В самом деле, исследования указывают, что в некоторых случаях простые эвристики всё ещё конкурируют с RL по эффективности из-за сложности настройки последнего. Тем не менее, в областях, где паттерны сложные и изменчивые (как в e-commerce), обучение с подкреплением даёт системе гибкость: она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автоматически подстраивается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смену ассортимента, сезонные тренды, изменяющиеся предпочтения, без ручного тюнинга правил кеширования.</w:t>
      </w:r>
    </w:p>
    <w:p w14:paraId="0E5C946E" w14:textId="3657D571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В итоге,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комбинация детерминистических правил там, где это уместно, и RL-политик для тонкой настройки может быть оптимальной. Например, Google сообщает об использовании ML для предвыборочного размещения популярного контента на своих глобальных CDN, что ускоряет выдачу результатов поиска и рекомендаций. В e-commerce прототипах внедряют предзагрузку персональных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рекомендаций и акций для пользователей через AI-управляемые кэши (например, заранее кешировать блок «с этим товаром часто покупают» для вероятных комбинаций). Всё это направлено на улучшение пользовательского опыта и конверсий за счёт сокращения задержек.</w:t>
      </w:r>
    </w:p>
    <w:p w14:paraId="10B6ED72" w14:textId="77777777" w:rsidR="002A57C9" w:rsidRPr="00823980" w:rsidRDefault="00000000" w:rsidP="00EE7B5B">
      <w:pPr>
        <w:pStyle w:val="1"/>
      </w:pPr>
      <w:bookmarkStart w:id="8" w:name="X8e2025ad2bceaeefc8bb915abc00a51daad1c03"/>
      <w:bookmarkEnd w:id="7"/>
      <w:r w:rsidRPr="00823980">
        <w:t>Адаптивное управление TTL с помощью RL и бандит-алгоритмов</w:t>
      </w:r>
    </w:p>
    <w:p w14:paraId="54BFEBB4" w14:textId="77777777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Политика TTL (time-to-live) определяет, как долго кэшированный объект считается актуальным и может отдаваться без запроса к источнику. Статически заданные TTL неизбежно либо слишком малы (тогда кэш пропускает возможность использовать данные дольше, чем они реально актуальны), либо слишком велики (тогда пользователи могут получать устаревшую информацию).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Адаптивное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управление TTL подразумевает динамическое изменение времени жизни кеша на основе наблюдаемого поведения запросов и обновлений. Два подхода, которые могут применяться для этого: методы обучения с подкреплением (RL) и алгоритмы мультирукого бандита.</w:t>
      </w:r>
    </w:p>
    <w:p w14:paraId="61C2488E" w14:textId="61E7D7E4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Обучение с подкреплением для TTL. В рамках RL агент может не только решать, что кэшировать, но и на сколько долго. Фактически, оптимальный TTL – это тоже результат обучения: если объект востребован часто и редко обновляется, агент может продлевать его TTL; если же объект устаревает или не используется, TTL стоит сокращать. Процесс можно представить как MDP, где действие – установка или продление TTL для конкретного элемента (либо класс действий – “обновить/не обновить объект по истечении срока”). Награда при этом зависит от последствий: если агент оставил объект в кэше дольше и за это время были хиты без обращения к серверу – это плюс; если же объект «протух» и выдавалась устаревшая информация или занял место, вытеснив другой нужный объект, – это минус. Исследования показывают, что RL способен близко приблизиться к оптимальной стратегии TTL, особенно при достаточном размере кеша. Например, проект RLCache продемонстрировал, что обученный агент успешно оценивает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необходимое время жизни для разных объектов: часто запрашиваемые хранятся дольше, редкие или часто </w:t>
      </w:r>
      <w:proofErr w:type="spell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инвалидируемые</w:t>
      </w:r>
      <w:proofErr w:type="spell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меньше. Это привело к росту суммарного hit rate за счёт того, что объекты не «живут» в кэше дольше нужного и не вытесняются преждевременно – каждый объект доживает почти до своего максимально полезного времени. Адаптивный TTL особенно важен для CDN и edge-кэшей: на уровне CDN не хочется слишком часто запрашивать origin (поэтому TTL делают побольше), но и держать устаревший контент нельзя. RL-алгоритм способен на основании реальных паттернов запросов и инвалидаций научиться выставлять TTL лучше, чем разработчик вручную (который обычно полагается на приближённые оценки или заведомо консервативные настройки).</w:t>
      </w:r>
    </w:p>
    <w:p w14:paraId="75666C90" w14:textId="440215EE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Многорукие бандиты для TTL. Алгоритм бандитов подходит для ситуаций, когда нужно обучиться путём проб и ошибок выбору оптимального из нескольких вариантов. Можно рассматривать выбор TTL как выбор «руки» из конечного набора (например, TTL = 5 мин, 1 час, 1 день и </w:t>
      </w:r>
      <w:proofErr w:type="gramStart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т.д.</w:t>
      </w:r>
      <w:proofErr w:type="gramEnd"/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). Для каждой категории контента или даже для отдельных объектов, система может параллельно пробовать разные TTL и наблюдать, какой даёт лучший результат по некоторой метрике (например, по отношению hit/miss или по свежести данных). Бандит-алгоритм (например, UCB) будет адаптивно менять TTL, выделяя больше попыток тем значениям, которые показывают лучшую эффективность. Таким способом возможно онлайн-обучение без сложной модели: система просто экспериментирует с разными TTL и постепенно конвергирует к оптимальному для данной категории. Например, для раздела «новинки дня» бандит может быстро выяснить, что оптимально обновлять кеш каждые 30 минут (балансируя между частыми обновлениями и отдачей устаревшего контента), а для раздела «архив товаров» – что можно ставить TTL в несколько дней. Главное преимущество подхода бандитов – простота и минимальный априорный модельный допуск: не требуется моделировать состояния, достаточно измерять непосредственную отдачу (reward) у разных вариантов TTL. Это особенно удобно, если у нас нет возможности обучать сложную модель RL или когда среда быстро меняется.</w:t>
      </w:r>
    </w:p>
    <w:p w14:paraId="755FCF9D" w14:textId="00876FB6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Комбинация RL и бандит-подходов позволяет строить иерархию адаптации: например, RL-агент на уровне устройства решает, какие конкретно объекты кешировать для пользователя и когда их обновлять, а на уровне CDN бандит-алгоритмы подстраивают TTL для классов контента, учитывая агрегированную статистику по всем пользователям. Оба подходят направлены на то, чтобы максимизировать свежесть и полезность кеша при минимизации затрат. </w:t>
      </w:r>
      <w:r w:rsidR="00B64357"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кеширования становится самонастраивающейся: популярные данные держатся дольше и ближе к пользователю, редко используемые быстро освобождают место, а обновление происходит ровно тогда, когда это окупается.</w:t>
      </w:r>
    </w:p>
    <w:p w14:paraId="77ACAB40" w14:textId="77777777" w:rsidR="002A57C9" w:rsidRPr="00823980" w:rsidRDefault="00000000" w:rsidP="00EE7B5B">
      <w:pPr>
        <w:pStyle w:val="1"/>
      </w:pPr>
      <w:bookmarkStart w:id="9" w:name="заключение"/>
      <w:bookmarkEnd w:id="8"/>
      <w:r w:rsidRPr="00823980">
        <w:t>Заключение</w:t>
      </w:r>
    </w:p>
    <w:p w14:paraId="3632A1C6" w14:textId="77777777" w:rsidR="002A57C9" w:rsidRPr="00823980" w:rsidRDefault="00000000" w:rsidP="0075193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рассмотрены современные подходы к организации кеширования в PWA и веб-приложениях e-commerce, объединяющие идеи иерархического (многоуровневого) кеша и методы обучения с подкреплением для адаптивного управления. Иерархическая архитектура, включающая кеш сервис-воркера и IndexedDB на устройстве пользователя, а также CDN-кеш на периферии сети, обеспечивает базу для высокой производительности – быстрый офлайн-доступ и снижение нагрузки на сервер. Однако статические политики распределения контента по уровням и фиксированные TTL не способны учесть всю сложность реальных паттернов использования.</w:t>
      </w:r>
    </w:p>
    <w:p w14:paraId="4F74F595" w14:textId="7777777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Персонализированное кеширование, формализованное как MDP, открывает возможность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динамически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принимать решения о кешировании на основе состояния системы и поведения конкретного пользователя. Обучение с подкреплением позволяет агенту самостоятельно выявлять, какие объекты принесут наибольшую пользу при хранении в кэше, и адаптироваться к смене интересов и нагрузки. Ключевым моментом является правильная постановка задачи: выбор признаков состояния (контекст, статистика запросов), определение действий (кеширование, вытеснение, предзагрузка, установка TTL) и продуманная 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функция награды, учитывающая метрики производительности (hit rate, задержка, трафик, свежесть данных).</w:t>
      </w:r>
    </w:p>
    <w:p w14:paraId="54FE2800" w14:textId="218BE203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 с классическими эвристиками показывает, что RL-алгоритмы потенциально превосходят их в сценариях с нерегулярными или персональными паттернами запросов, типичными для e-commerce. RL способен решать проблемы, где LRU/LFU дают сбой: учитывать размер и стоимость данных, предвидеть периодические всплески и окончания трендов, различать ценность данных для разных пользователей. Реальные прототипы (например, Cold-RL, RLCache и др.) продемонстрировали значительное увеличение доли кеш-хитов и снижение задержек по сравнению с LRU, что подтверждает эффективность подхода. В то же время, для внедрения таких решений требуются ресурсы и экспертиза, поэтому гибридные схемы (эвристики + AI) могут быть наиболее практичны в ближайшей перспективе.</w:t>
      </w:r>
    </w:p>
    <w:p w14:paraId="35515DCB" w14:textId="7777777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Наконец, рассмотрено адаптивное управление временем жизни кэша. Статический TTL – грубый инструмент, и интеллектуальная система должна уметь его регулировать под каждый объект или категорию. RL-агенты могут обучаться устанавливать TTL, максимизируя полезность кеша, а методы бандитов – быстро подстраивать параметры на лету, выявляя оптимальный баланс между свежестью и экономией ресурсов.</w:t>
      </w:r>
    </w:p>
    <w:p w14:paraId="19B5EDF5" w14:textId="77777777" w:rsidR="002F59E5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Органичное сочетание всех обсуждаемых технологий – иерархического кеша, персонализированного RL-кеширования и адаптивного TTL – способно вывести производительность PWA (и веб-приложений в целом) на новый уровень. Можно представить комплексную систему, где: </w:t>
      </w:r>
    </w:p>
    <w:p w14:paraId="0DD81040" w14:textId="77777777" w:rsidR="002F59E5" w:rsidRPr="00AF093A" w:rsidRDefault="00000000" w:rsidP="002F59E5">
      <w:pPr>
        <w:pStyle w:val="a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>PWA на устройстве пользователя решает с помощью обученного агента, какие именно данные сохранить локально исходя из привычек пользователя;</w:t>
      </w:r>
    </w:p>
    <w:p w14:paraId="79582BA3" w14:textId="77777777" w:rsidR="002F59E5" w:rsidRPr="002F59E5" w:rsidRDefault="00000000" w:rsidP="002F59E5">
      <w:pPr>
        <w:pStyle w:val="a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CDN на внешнем уровне применяет ML-модели для прогноза глобально популярного контента и оптимизации TTL для разных разделов сайта; </w:t>
      </w:r>
    </w:p>
    <w:p w14:paraId="0D880DC4" w14:textId="33665F06" w:rsidR="002A57C9" w:rsidRPr="00823980" w:rsidRDefault="00000000" w:rsidP="002F59E5">
      <w:pPr>
        <w:pStyle w:val="a0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между уровнями чётко определена политика: например, пользовательские данные кэшируются только локально, а общедоступные – и локально, и на CDN с различными сроками жизни, в зависимости от ценности.</w:t>
      </w:r>
    </w:p>
    <w:p w14:paraId="3784C396" w14:textId="77777777" w:rsidR="002A57C9" w:rsidRPr="00823980" w:rsidRDefault="00000000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каждому объекту находится «правильное место» в иерархии кеша и срок хранения, которые </w:t>
      </w:r>
      <w:r w:rsidRPr="00823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динамически корректируются</w:t>
      </w: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мере изменения условий. Это ведёт к максимальному увеличению доли обслуживаемых из кэша запросов, снижению времени ответа и трафика, а также поддержанию актуальности выдаваемого контента. В контексте e-commerce это означает более быстрые и отзывчивые интерфейсы, довольных пользователей и, как следствие, потенциальный рост конверсии и прибыльности. Интеллектуальное кеширование становится не просто механизмом оптимизации, а неотъемлемой частью дизайна современных прогрессивных веб-приложений.</w:t>
      </w:r>
    </w:p>
    <w:p w14:paraId="3BB26062" w14:textId="77777777" w:rsidR="00264E7B" w:rsidRPr="00823980" w:rsidRDefault="00264E7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98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5031D9" w14:textId="50449E3A" w:rsidR="002A57C9" w:rsidRPr="00823980" w:rsidRDefault="00EE7B5B" w:rsidP="00EE7B5B">
      <w:pPr>
        <w:pStyle w:val="1"/>
        <w:rPr>
          <w:lang w:val="ru-RU"/>
        </w:rPr>
      </w:pPr>
      <w:r w:rsidRPr="00823980">
        <w:rPr>
          <w:lang w:val="ru-RU"/>
        </w:rPr>
        <w:lastRenderedPageBreak/>
        <w:t>Список литературы</w:t>
      </w:r>
    </w:p>
    <w:bookmarkEnd w:id="0"/>
    <w:bookmarkEnd w:id="1"/>
    <w:bookmarkEnd w:id="9"/>
    <w:p w14:paraId="2E771E64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MDN Web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Docs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Caching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Progressive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apps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(PWA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руководство (электронный ресурс). URL: </w:t>
      </w:r>
      <w:hyperlink r:id="rId7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https://developer.mozilla.org/en-US/docs/Web/Progressive_web_apps/Guides/Caching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2AD5B5CD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Tianya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School. PWA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Offline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Storage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Strategies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—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IndexedDB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Cache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API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статья (электронный ресурс) // Dev.to. URL: </w:t>
      </w:r>
      <w:hyperlink r:id="rId8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https://dev.to/tianyaschool/pwa-offline-storage-strategies-indexeddb-and-cache-api-3570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63AC3A49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6B Systems. Web App Caching Strategies That Reduce Server Costs — A Developer’s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Guide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статья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).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URL: </w:t>
      </w:r>
      <w:hyperlink r:id="rId9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https://6b.systems/insight/web-app-caching-strategies-that-reduce-server-costs-a-developers-guide-from-a-web-app-development-company/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6144E0ED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Gupta A., Bhayani A. Cold-RL: Learning Cache Eviction with Offline Reinforcement Learning for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NGINX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препринт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//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arXiv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2025. URL: </w:t>
      </w:r>
      <w:hyperlink r:id="rId10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https://arxiv.org/abs/2508.12485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2A75DF35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Alabed S.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RLCache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Automated Cache Management Using Reinforcement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Learning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препринт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// </w:t>
      </w:r>
      <w:proofErr w:type="spell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arXiv</w:t>
      </w:r>
      <w:proofErr w:type="spell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2019. URL: </w:t>
      </w:r>
      <w:hyperlink r:id="rId11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https://arxiv.org/abs/1909.13839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0700B871" w14:textId="77777777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Pandey S. Paper Explained #5: Cold-RL—How Machine Learning Makes NGINX 146% Smarter at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Caching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статья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// Medium.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URL: </w:t>
      </w:r>
      <w:hyperlink r:id="rId12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https://pandeyshikha075.medium.com/paper-explained-5-cold-rl-how-machine-learning-makes-nginx-146-smarter-at-caching-a9715fac52b0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41B085C4" w14:textId="657BF0E4" w:rsidR="00264E7B" w:rsidRPr="00264E7B" w:rsidRDefault="00264E7B" w:rsidP="00264E7B">
      <w:pPr>
        <w:pStyle w:val="a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Wang. A knowledge graph-based reinforcement learning approach for cooperative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caching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MEC-enabled heterogeneous </w:t>
      </w:r>
      <w:proofErr w:type="gramStart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networks :</w:t>
      </w:r>
      <w:proofErr w:type="gramEnd"/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статья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// ScienceDirect. </w:t>
      </w:r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URL: </w:t>
      </w:r>
      <w:hyperlink r:id="rId13" w:tgtFrame="_blank" w:history="1">
        <w:r w:rsidRPr="00264E7B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https://www.sciencedirect.com/science/article/pii/S235286482400172X</w:t>
        </w:r>
      </w:hyperlink>
      <w:r w:rsidRPr="00264E7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12.12.2025).​</w:t>
      </w:r>
    </w:p>
    <w:p w14:paraId="34C348D4" w14:textId="41478E3C" w:rsidR="002A57C9" w:rsidRPr="00823980" w:rsidRDefault="002A57C9" w:rsidP="0075193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2A57C9" w:rsidRPr="00823980" w:rsidSect="007717B7">
      <w:footnotePr>
        <w:numRestart w:val="eachSect"/>
      </w:footnotePr>
      <w:pgSz w:w="12240" w:h="15840"/>
      <w:pgMar w:top="851" w:right="851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2ABA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C6AC4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B0327BD"/>
    <w:multiLevelType w:val="hybridMultilevel"/>
    <w:tmpl w:val="8F2C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C15A5"/>
    <w:multiLevelType w:val="multilevel"/>
    <w:tmpl w:val="21B8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C3F3A"/>
    <w:multiLevelType w:val="hybridMultilevel"/>
    <w:tmpl w:val="BDA28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3137">
    <w:abstractNumId w:val="0"/>
  </w:num>
  <w:num w:numId="2" w16cid:durableId="1172840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7801827">
    <w:abstractNumId w:val="3"/>
  </w:num>
  <w:num w:numId="4" w16cid:durableId="1990553864">
    <w:abstractNumId w:val="2"/>
  </w:num>
  <w:num w:numId="5" w16cid:durableId="288974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7C9"/>
    <w:rsid w:val="00117D71"/>
    <w:rsid w:val="00187CCB"/>
    <w:rsid w:val="0019662D"/>
    <w:rsid w:val="001D4A48"/>
    <w:rsid w:val="00264E7B"/>
    <w:rsid w:val="002A57C9"/>
    <w:rsid w:val="002F59E5"/>
    <w:rsid w:val="00373389"/>
    <w:rsid w:val="00442CAC"/>
    <w:rsid w:val="00751932"/>
    <w:rsid w:val="007717B7"/>
    <w:rsid w:val="00823980"/>
    <w:rsid w:val="008F0FC8"/>
    <w:rsid w:val="00A81E13"/>
    <w:rsid w:val="00AF093A"/>
    <w:rsid w:val="00B64357"/>
    <w:rsid w:val="00CE2999"/>
    <w:rsid w:val="00D4247D"/>
    <w:rsid w:val="00E84575"/>
    <w:rsid w:val="00EE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CFB7"/>
  <w15:docId w15:val="{60DEC8D6-9270-4DDE-924A-EB311E0E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autoRedefine/>
    <w:uiPriority w:val="9"/>
    <w:qFormat/>
    <w:rsid w:val="00751932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751932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autoRedefine/>
    <w:uiPriority w:val="39"/>
    <w:unhideWhenUsed/>
    <w:qFormat/>
    <w:rsid w:val="00751932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264E7B"/>
    <w:rPr>
      <w:color w:val="605E5C"/>
      <w:shd w:val="clear" w:color="auto" w:fill="E1DFDD"/>
    </w:rPr>
  </w:style>
  <w:style w:type="paragraph" w:styleId="21">
    <w:name w:val="Body Text 2"/>
    <w:basedOn w:val="a"/>
    <w:link w:val="22"/>
    <w:rsid w:val="00A81E13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rsid w:val="00A81E13"/>
  </w:style>
  <w:style w:type="paragraph" w:styleId="31">
    <w:name w:val="Body Text 3"/>
    <w:basedOn w:val="a"/>
    <w:link w:val="32"/>
    <w:rsid w:val="00A81E13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rsid w:val="00A81E1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tianyaschool/pwa-offline-storage-strategies-indexeddb-and-cache-api-3570" TargetMode="External"/><Relationship Id="rId13" Type="http://schemas.openxmlformats.org/officeDocument/2006/relationships/hyperlink" Target="https://www.sciencedirect.com/science/article/pii/S235286482400172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Progressive_web_apps/Guides/Caching" TargetMode="External"/><Relationship Id="rId12" Type="http://schemas.openxmlformats.org/officeDocument/2006/relationships/hyperlink" Target="https://pandeyshikha075.medium.com/paper-explained-5-cold-rl-how-machine-learning-makes-nginx-146-smarter-at-caching-a9715fac52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arxiv.org/abs/1909.13839" TargetMode="External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hyperlink" Target="https://arxiv.org/abs/2508.124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6b.systems/insight/web-app-caching-strategies-that-reduce-server-costs-a-developers-guide-from-a-web-app-development-compan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5125</Words>
  <Characters>29219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Павел Бибиков</cp:lastModifiedBy>
  <cp:revision>5</cp:revision>
  <dcterms:created xsi:type="dcterms:W3CDTF">2025-12-12T12:39:00Z</dcterms:created>
  <dcterms:modified xsi:type="dcterms:W3CDTF">2025-12-23T13:43:00Z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