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AD4" w:rsidRPr="003F53E7" w:rsidRDefault="002D3397" w:rsidP="003F53E7">
      <w:pPr>
        <w:pStyle w:val="Overskrift2"/>
        <w:tabs>
          <w:tab w:val="center" w:pos="3690"/>
        </w:tabs>
        <w:rPr>
          <w:rFonts w:ascii="Verdana" w:hAnsi="Verdana"/>
        </w:rPr>
      </w:pPr>
      <w:r>
        <w:rPr>
          <w:rFonts w:ascii="Verdana" w:hAnsi="Verdana"/>
        </w:rPr>
        <w:t>1</w:t>
      </w:r>
      <w:r w:rsidR="000A2D2B">
        <w:rPr>
          <w:rFonts w:ascii="Verdana" w:hAnsi="Verdana"/>
        </w:rPr>
        <w:t>6</w:t>
      </w:r>
      <w:r w:rsidR="002F4187" w:rsidRPr="003F53E7">
        <w:rPr>
          <w:rFonts w:ascii="Verdana" w:hAnsi="Verdana"/>
        </w:rPr>
        <w:t>.0</w:t>
      </w:r>
      <w:r w:rsidR="009A4AD4" w:rsidRPr="003F53E7">
        <w:rPr>
          <w:rFonts w:ascii="Verdana" w:hAnsi="Verdana"/>
        </w:rPr>
        <w:t xml:space="preserve"> </w:t>
      </w:r>
      <w:r>
        <w:rPr>
          <w:rFonts w:ascii="Verdana" w:hAnsi="Verdana"/>
        </w:rPr>
        <w:t>Arrays</w:t>
      </w:r>
      <w:r w:rsidR="003F53E7">
        <w:rPr>
          <w:rFonts w:ascii="Verdana" w:hAnsi="Verdana"/>
        </w:rPr>
        <w:tab/>
      </w:r>
    </w:p>
    <w:p w:rsidR="008C33E9" w:rsidRDefault="008C33E9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Ligesom det er nemt at skrive store arrays til skærmen, er det enkelt at skrive til harddisken. Data kan så indlæses i et andet eller det samme program. Hvis et filnavn genbruges overskrives data.</w:t>
      </w:r>
    </w:p>
    <w:p w:rsidR="008C33E9" w:rsidRDefault="008F41F5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="008355F7">
        <w:rPr>
          <w:rFonts w:ascii="Verdana" w:hAnsi="Verdana"/>
        </w:rPr>
        <w:t>Hvis du har brug for at tilføje data til din fil, bliver du nødt til først at indlæse de gamle data i et array, tilføje de nye data til arrayet og til sidst skrive arrayet i en fil igen.</w:t>
      </w:r>
    </w:p>
    <w:p w:rsidR="0028762C" w:rsidRDefault="0028762C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I de viste eksempler ligger filerne i \</w:t>
      </w:r>
      <w:r w:rsidR="00D7282F">
        <w:rPr>
          <w:rFonts w:ascii="Verdana" w:hAnsi="Verdana"/>
        </w:rPr>
        <w:t>workspace</w:t>
      </w:r>
      <w:r>
        <w:rPr>
          <w:rFonts w:ascii="Verdana" w:hAnsi="Verdana"/>
        </w:rPr>
        <w:t>\mit</w:t>
      </w:r>
      <w:r w:rsidR="00D7282F">
        <w:rPr>
          <w:rFonts w:ascii="Verdana" w:hAnsi="Verdana"/>
        </w:rPr>
        <w:t>Projekt\minPakke</w:t>
      </w:r>
    </w:p>
    <w:p w:rsidR="0028762C" w:rsidRDefault="0028762C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Du kan hente og gemme hvor du vil. Angiv blot stien</w:t>
      </w:r>
    </w:p>
    <w:p w:rsidR="0028762C" w:rsidRPr="0028762C" w:rsidRDefault="0028762C" w:rsidP="008F41F5">
      <w:pPr>
        <w:pStyle w:val="NormalWeb"/>
        <w:spacing w:before="0" w:beforeAutospacing="0" w:after="0" w:afterAutospacing="0"/>
        <w:rPr>
          <w:rFonts w:ascii="Verdana" w:hAnsi="Verdana"/>
          <w:i/>
          <w:sz w:val="20"/>
          <w:szCs w:val="20"/>
        </w:rPr>
      </w:pPr>
      <w:r w:rsidRPr="0028762C">
        <w:rPr>
          <w:rFonts w:ascii="Verdana" w:hAnsi="Verdana"/>
          <w:i/>
          <w:sz w:val="20"/>
          <w:szCs w:val="20"/>
        </w:rPr>
        <w:t>String filnavn = d:\Documents and Settings\Dit</w:t>
      </w:r>
      <w:r>
        <w:rPr>
          <w:rFonts w:ascii="Verdana" w:hAnsi="Verdana"/>
          <w:i/>
          <w:sz w:val="20"/>
          <w:szCs w:val="20"/>
        </w:rPr>
        <w:t xml:space="preserve">  Navn\Dokumenter</w:t>
      </w:r>
      <w:r w:rsidRPr="0028762C">
        <w:rPr>
          <w:rFonts w:ascii="Verdana" w:hAnsi="Verdana"/>
          <w:i/>
          <w:sz w:val="20"/>
          <w:szCs w:val="20"/>
        </w:rPr>
        <w:t>\navnPaFil_version2.txt</w:t>
      </w:r>
    </w:p>
    <w:p w:rsidR="008F41F5" w:rsidRDefault="008F41F5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9282C" w:rsidRPr="005C79F7" w:rsidRDefault="000A2D2B" w:rsidP="005C79F7">
      <w:pPr>
        <w:pStyle w:val="Overskrift3"/>
        <w:rPr>
          <w:rFonts w:ascii="Verdana" w:hAnsi="Verdana"/>
        </w:rPr>
      </w:pPr>
      <w:r>
        <w:rPr>
          <w:rFonts w:ascii="Verdana" w:hAnsi="Verdana"/>
        </w:rPr>
        <w:t>16</w:t>
      </w:r>
      <w:bookmarkStart w:id="0" w:name="_GoBack"/>
      <w:bookmarkEnd w:id="0"/>
      <w:r w:rsidR="00B9282C" w:rsidRPr="005C79F7">
        <w:rPr>
          <w:rFonts w:ascii="Verdana" w:hAnsi="Verdana"/>
        </w:rPr>
        <w:t>.1 Lager-enhed, enkelt objekt:</w:t>
      </w:r>
    </w:p>
    <w:p w:rsidR="008F41F5" w:rsidRDefault="008F41F5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Eksemplerne vi skal se på opretter en lagerliste.  Hver enhed på listen indeholder</w:t>
      </w:r>
    </w:p>
    <w:p w:rsidR="006E706D" w:rsidRDefault="008F41F5" w:rsidP="008F41F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en type, f.eks. ”bord”, ”stol”, ”lampe” eller andre varer</w:t>
      </w:r>
    </w:p>
    <w:p w:rsidR="008F41F5" w:rsidRDefault="008F41F5" w:rsidP="008F41F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antal af varen (i heltal)</w:t>
      </w:r>
    </w:p>
    <w:p w:rsidR="008F41F5" w:rsidRDefault="008F41F5" w:rsidP="008F41F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pris på varen (pr. styk, decimaltal ok)</w:t>
      </w:r>
    </w:p>
    <w:p w:rsidR="00326B66" w:rsidRDefault="00326B66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26B66" w:rsidRDefault="00326B66" w:rsidP="00326B66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rFonts w:ascii="Verdana" w:hAnsi="Verdana"/>
        </w:rPr>
        <w:t>Til at holde styr på hver enhed, bruges et LagerEnheds-objekt. Denne programdel kan ikke køres, da den laver objekter og skal bruges af en programdriver (main-metode</w:t>
      </w:r>
      <w:r w:rsidR="0028762C">
        <w:rPr>
          <w:rFonts w:ascii="Verdana" w:hAnsi="Verdana"/>
        </w:rPr>
        <w:t xml:space="preserve"> på næste side</w:t>
      </w:r>
      <w:r>
        <w:rPr>
          <w:rFonts w:ascii="Verdana" w:hAnsi="Verdana"/>
        </w:rPr>
        <w:t>):</w:t>
      </w:r>
    </w:p>
    <w:p w:rsidR="00326B66" w:rsidRDefault="00A12756" w:rsidP="00326B66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133350</wp:posOffset>
            </wp:positionV>
            <wp:extent cx="5133975" cy="4200525"/>
            <wp:effectExtent l="19050" t="19050" r="28575" b="28575"/>
            <wp:wrapTight wrapText="bothSides">
              <wp:wrapPolygon edited="0">
                <wp:start x="-80" y="-98"/>
                <wp:lineTo x="-80" y="21649"/>
                <wp:lineTo x="21640" y="21649"/>
                <wp:lineTo x="21640" y="-98"/>
                <wp:lineTo x="-80" y="-98"/>
              </wp:wrapPolygon>
            </wp:wrapTight>
            <wp:docPr id="36" name="Billede 36" descr="LagerEnh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LagerEnh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2005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6B66" w:rsidRDefault="00326B66" w:rsidP="008F41F5">
      <w:pPr>
        <w:pStyle w:val="NormalWeb"/>
        <w:spacing w:before="0" w:beforeAutospacing="0" w:after="0" w:afterAutospacing="0"/>
      </w:pPr>
    </w:p>
    <w:p w:rsidR="00326B66" w:rsidRDefault="00326B66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D1216D" w:rsidRDefault="00D1216D" w:rsidP="008F41F5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B9282C" w:rsidRDefault="00D1216D" w:rsidP="005C79F7">
      <w:pPr>
        <w:pStyle w:val="Overskrift3"/>
        <w:rPr>
          <w:rFonts w:ascii="Verdana" w:hAnsi="Verdana"/>
        </w:rPr>
      </w:pPr>
      <w:r>
        <w:rPr>
          <w:rFonts w:ascii="Verdana" w:hAnsi="Verdana"/>
        </w:rPr>
        <w:br w:type="page"/>
      </w:r>
      <w:r w:rsidR="000A2D2B">
        <w:rPr>
          <w:rFonts w:ascii="Verdana" w:hAnsi="Verdana"/>
        </w:rPr>
        <w:lastRenderedPageBreak/>
        <w:t>16.</w:t>
      </w:r>
      <w:r w:rsidR="00B9282C">
        <w:rPr>
          <w:rFonts w:ascii="Verdana" w:hAnsi="Verdana"/>
        </w:rPr>
        <w:t>2 Skriv array til fil på disk:</w:t>
      </w:r>
    </w:p>
    <w:p w:rsidR="00326B66" w:rsidRDefault="00326B66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 w:rsidRPr="00326B66">
        <w:rPr>
          <w:rFonts w:ascii="Verdana" w:hAnsi="Verdana"/>
        </w:rPr>
        <w:t xml:space="preserve">Her </w:t>
      </w:r>
      <w:r>
        <w:rPr>
          <w:rFonts w:ascii="Verdana" w:hAnsi="Verdana"/>
        </w:rPr>
        <w:t>er et program, der kan køres</w:t>
      </w:r>
      <w:r w:rsidR="00D1216D">
        <w:rPr>
          <w:rFonts w:ascii="Verdana" w:hAnsi="Verdana"/>
        </w:rPr>
        <w:t>. Det skriver nogle lagerenheder til en fil på harddisken</w:t>
      </w:r>
      <w:r>
        <w:rPr>
          <w:rFonts w:ascii="Verdana" w:hAnsi="Verdana"/>
        </w:rPr>
        <w:t>:</w:t>
      </w:r>
      <w:r w:rsidR="00D1216D">
        <w:rPr>
          <w:rFonts w:ascii="Verdana" w:hAnsi="Verdana"/>
        </w:rPr>
        <w:t xml:space="preserve"> Detaljer på den følgende side.</w:t>
      </w:r>
    </w:p>
    <w:p w:rsidR="0039277F" w:rsidRDefault="00A12756" w:rsidP="008F41F5">
      <w:pPr>
        <w:pStyle w:val="NormalWeb"/>
        <w:spacing w:before="0" w:beforeAutospacing="0" w:after="0" w:afterAutospacing="0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216535</wp:posOffset>
            </wp:positionV>
            <wp:extent cx="611505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37" name="Billede 37" descr="LagerSkri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LagerSkriv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D1216D" w:rsidRPr="0039277F" w:rsidRDefault="00D1216D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D1216D" w:rsidRPr="0039277F" w:rsidRDefault="00D1216D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26B66" w:rsidRPr="0039277F" w:rsidRDefault="00326B66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26B66" w:rsidRPr="0039277F" w:rsidRDefault="0039277F" w:rsidP="008F41F5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:rsidR="006E706D" w:rsidRPr="0039277F" w:rsidRDefault="006E706D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26B66" w:rsidRDefault="00326B66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P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9277F">
        <w:rPr>
          <w:rFonts w:ascii="Verdana" w:hAnsi="Verdana"/>
          <w:sz w:val="20"/>
          <w:szCs w:val="20"/>
        </w:rPr>
        <w:t>20</w:t>
      </w: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26</w:t>
      </w: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Default="00A12756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9277F"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198120</wp:posOffset>
            </wp:positionV>
            <wp:extent cx="611505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38" name="Billede 38" descr="LagerSkri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LagerSkri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77F">
        <w:rPr>
          <w:rFonts w:ascii="Verdana" w:hAnsi="Verdana"/>
          <w:sz w:val="20"/>
          <w:szCs w:val="20"/>
        </w:rPr>
        <w:t>30</w:t>
      </w:r>
    </w:p>
    <w:p w:rsidR="0039277F" w:rsidRP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31</w:t>
      </w: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</w:rPr>
      </w:pPr>
    </w:p>
    <w:p w:rsidR="007E680F" w:rsidRDefault="007E680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7E680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39</w:t>
      </w:r>
    </w:p>
    <w:p w:rsidR="0039277F" w:rsidRP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:rsidR="0039277F" w:rsidRPr="0039277F" w:rsidRDefault="0039277F" w:rsidP="00326B66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39277F">
        <w:rPr>
          <w:rFonts w:ascii="Verdana" w:hAnsi="Verdana"/>
          <w:sz w:val="20"/>
          <w:szCs w:val="20"/>
        </w:rPr>
        <w:t>42</w:t>
      </w:r>
    </w:p>
    <w:p w:rsidR="00D1216D" w:rsidRDefault="00D1216D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Linie 12: Her reserveres </w:t>
      </w:r>
      <w:r w:rsidR="00B27619">
        <w:rPr>
          <w:rFonts w:ascii="Verdana" w:hAnsi="Verdana"/>
        </w:rPr>
        <w:t xml:space="preserve">plads til et array </w:t>
      </w:r>
      <w:r>
        <w:rPr>
          <w:rFonts w:ascii="Verdana" w:hAnsi="Verdana"/>
        </w:rPr>
        <w:t xml:space="preserve">på 100 elementer, </w:t>
      </w:r>
      <w:r w:rsidR="00B27619">
        <w:rPr>
          <w:rFonts w:ascii="Verdana" w:hAnsi="Verdana"/>
        </w:rPr>
        <w:t>Hver element er et objekt</w:t>
      </w:r>
      <w:r>
        <w:rPr>
          <w:rFonts w:ascii="Verdana" w:hAnsi="Verdana"/>
        </w:rPr>
        <w:t xml:space="preserve"> af typen ”LagerEnhed”.</w:t>
      </w:r>
    </w:p>
    <w:p w:rsidR="00D1216D" w:rsidRDefault="00D1216D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>Linie 20-30 indlæses et datasæt (navn,antal,pris) ad gangen.</w:t>
      </w:r>
      <w:r w:rsidR="00B27619">
        <w:rPr>
          <w:rFonts w:ascii="Verdana" w:hAnsi="Verdana"/>
        </w:rPr>
        <w:br/>
      </w:r>
      <w:r>
        <w:rPr>
          <w:rFonts w:ascii="Verdana" w:hAnsi="Verdana"/>
        </w:rPr>
        <w:t xml:space="preserve">I linie 26 instantieres (skabes) hvert nyt objekt af typen LagerEnhed. </w:t>
      </w:r>
      <w:r w:rsidR="00B27619">
        <w:rPr>
          <w:rFonts w:ascii="Verdana" w:hAnsi="Verdana"/>
        </w:rPr>
        <w:t>Altså bliver der først lagt noget ind på den første plads nu.</w:t>
      </w:r>
      <w:r>
        <w:rPr>
          <w:rFonts w:ascii="Verdana" w:hAnsi="Verdana"/>
        </w:rPr>
        <w:br/>
        <w:t>Bemærk at datasættet (navn,antal,pris) sendes med konstruktør-kaldet i denne linie.</w:t>
      </w:r>
    </w:p>
    <w:p w:rsidR="00B27619" w:rsidRDefault="00B27619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Linie 31-42: Bemærk at operativsystemet forlanger, at der fanges fejl, når vi skal kommunikere ind (in) og ud (out) af programafviklingen og ned på harddisken. Derfor er linierne lagt ind i en </w:t>
      </w:r>
      <w:r w:rsidRPr="00B27619">
        <w:rPr>
          <w:rFonts w:ascii="Verdana" w:hAnsi="Verdana"/>
          <w:b/>
          <w:color w:val="000080"/>
        </w:rPr>
        <w:t>try-catch-struktur</w:t>
      </w:r>
      <w:r>
        <w:rPr>
          <w:rFonts w:ascii="Verdana" w:hAnsi="Verdana"/>
        </w:rPr>
        <w:t>.</w:t>
      </w:r>
      <w:r>
        <w:rPr>
          <w:rFonts w:ascii="Verdana" w:hAnsi="Verdana"/>
        </w:rPr>
        <w:br/>
        <w:t>Linie 32-34: Her oprettes buffere til at rumme datastrømme, så det bliver muligt at gemme data i en fil på harddisken. Det er lidt omstændigt, at skulle bruge alle disse linier, men det er nødvendigt.</w:t>
      </w:r>
      <w:r>
        <w:rPr>
          <w:rFonts w:ascii="Verdana" w:hAnsi="Verdana"/>
        </w:rPr>
        <w:br/>
        <w:t xml:space="preserve">I linie 36-37 sendes data </w:t>
      </w:r>
      <w:r w:rsidR="008355F7">
        <w:rPr>
          <w:rFonts w:ascii="Verdana" w:hAnsi="Verdana"/>
        </w:rPr>
        <w:t>af sted</w:t>
      </w:r>
      <w:r>
        <w:rPr>
          <w:rFonts w:ascii="Verdana" w:hAnsi="Verdana"/>
        </w:rPr>
        <w:t xml:space="preserve"> og i linie 39 lukkes datastrømmen pænt af, så filen bliver brugbar.</w:t>
      </w:r>
    </w:p>
    <w:p w:rsidR="00D1216D" w:rsidRDefault="00B9282C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Filen bliver gemt i </w:t>
      </w:r>
      <w:r w:rsidR="004855FC">
        <w:rPr>
          <w:rFonts w:ascii="Verdana" w:hAnsi="Verdana"/>
        </w:rPr>
        <w:t>arkivet *\\</w:t>
      </w:r>
      <w:r w:rsidR="007E680F">
        <w:rPr>
          <w:rFonts w:ascii="Verdana" w:hAnsi="Verdana"/>
        </w:rPr>
        <w:t>workspace</w:t>
      </w:r>
      <w:r w:rsidR="004855FC">
        <w:rPr>
          <w:rFonts w:ascii="Verdana" w:hAnsi="Verdana"/>
        </w:rPr>
        <w:t>\ditprojekt med mindre du angiver en fuld sti: c:\Documents and Settings\ Dit Navn\ programmering\jbproject\ditprojekt\navnPaaFilen.type</w:t>
      </w:r>
    </w:p>
    <w:p w:rsidR="004855FC" w:rsidRDefault="00A12756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274955</wp:posOffset>
            </wp:positionV>
            <wp:extent cx="2314575" cy="819150"/>
            <wp:effectExtent l="0" t="0" r="9525" b="0"/>
            <wp:wrapTight wrapText="bothSides">
              <wp:wrapPolygon edited="0">
                <wp:start x="0" y="0"/>
                <wp:lineTo x="0" y="21098"/>
                <wp:lineTo x="21511" y="21098"/>
                <wp:lineTo x="21511" y="0"/>
                <wp:lineTo x="0" y="0"/>
              </wp:wrapPolygon>
            </wp:wrapTight>
            <wp:docPr id="39" name="Billede 39" descr="LagerHotes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agerHotesT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5FC">
        <w:rPr>
          <w:rFonts w:ascii="Verdana" w:hAnsi="Verdana"/>
        </w:rPr>
        <w:t xml:space="preserve">Filen kunne f.eks. se sådan ud, hvis den </w:t>
      </w:r>
      <w:r w:rsidR="008355F7">
        <w:rPr>
          <w:rFonts w:ascii="Verdana" w:hAnsi="Verdana"/>
        </w:rPr>
        <w:t xml:space="preserve">er gemt som *.doc og </w:t>
      </w:r>
      <w:r w:rsidR="004855FC">
        <w:rPr>
          <w:rFonts w:ascii="Verdana" w:hAnsi="Verdana"/>
        </w:rPr>
        <w:t>åbnes i</w:t>
      </w:r>
      <w:r w:rsidR="007E680F">
        <w:rPr>
          <w:rFonts w:ascii="Verdana" w:hAnsi="Verdana"/>
        </w:rPr>
        <w:t xml:space="preserve"> Notesblok</w:t>
      </w:r>
      <w:r w:rsidR="004855FC">
        <w:rPr>
          <w:rFonts w:ascii="Verdana" w:hAnsi="Verdana"/>
        </w:rPr>
        <w:t>:</w:t>
      </w:r>
    </w:p>
    <w:p w:rsidR="004855FC" w:rsidRDefault="004855FC">
      <w:pPr>
        <w:pStyle w:val="NormalWeb"/>
        <w:rPr>
          <w:rFonts w:ascii="Verdana" w:hAnsi="Verdana"/>
        </w:rPr>
      </w:pPr>
    </w:p>
    <w:p w:rsidR="008355F7" w:rsidRDefault="008355F7">
      <w:pPr>
        <w:pStyle w:val="NormalWeb"/>
        <w:rPr>
          <w:rFonts w:ascii="Verdana" w:hAnsi="Verdana"/>
        </w:rPr>
      </w:pPr>
    </w:p>
    <w:p w:rsidR="008355F7" w:rsidRDefault="008355F7">
      <w:pPr>
        <w:pStyle w:val="NormalWeb"/>
        <w:rPr>
          <w:rFonts w:ascii="Verdana" w:hAnsi="Verdana"/>
        </w:rPr>
      </w:pPr>
    </w:p>
    <w:p w:rsidR="00B9282C" w:rsidRDefault="000A2D2B" w:rsidP="005C79F7">
      <w:pPr>
        <w:pStyle w:val="Overskrift3"/>
        <w:rPr>
          <w:rFonts w:ascii="Verdana" w:hAnsi="Verdana"/>
        </w:rPr>
      </w:pPr>
      <w:r>
        <w:rPr>
          <w:rFonts w:ascii="Verdana" w:hAnsi="Verdana"/>
        </w:rPr>
        <w:t>16.</w:t>
      </w:r>
      <w:r w:rsidR="00B9282C">
        <w:rPr>
          <w:rFonts w:ascii="Verdana" w:hAnsi="Verdana"/>
        </w:rPr>
        <w:t>2 Indlæs fil, overordnet virkemåde:</w:t>
      </w:r>
    </w:p>
    <w:p w:rsidR="00B9282C" w:rsidRDefault="00B9282C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På næste side er et program vist, der læser linier i en fil. Data læses linie for linie. Hver linie skilles i tokens – dvs. stumper – for hver gang der er blanktegn. </w:t>
      </w:r>
      <w:r>
        <w:rPr>
          <w:rFonts w:ascii="Verdana" w:hAnsi="Verdana"/>
        </w:rPr>
        <w:br/>
        <w:t xml:space="preserve">   Første stump anbringes i String-variablen </w:t>
      </w:r>
      <w:r w:rsidRPr="00B9282C">
        <w:rPr>
          <w:rFonts w:ascii="Verdana" w:hAnsi="Verdana"/>
          <w:i/>
        </w:rPr>
        <w:t>nav</w:t>
      </w:r>
      <w:r>
        <w:rPr>
          <w:rFonts w:ascii="Verdana" w:hAnsi="Verdana"/>
        </w:rPr>
        <w:t xml:space="preserve">n, næste stump i </w:t>
      </w:r>
      <w:r w:rsidRPr="00B9282C">
        <w:rPr>
          <w:rFonts w:ascii="Verdana" w:hAnsi="Verdana"/>
          <w:i/>
        </w:rPr>
        <w:t>enheder</w:t>
      </w:r>
      <w:r>
        <w:rPr>
          <w:rFonts w:ascii="Verdana" w:hAnsi="Verdana"/>
        </w:rPr>
        <w:t xml:space="preserve"> og sidste lægges i </w:t>
      </w:r>
      <w:r w:rsidRPr="00B9282C">
        <w:rPr>
          <w:rFonts w:ascii="Verdana" w:hAnsi="Verdana"/>
          <w:i/>
        </w:rPr>
        <w:t>pris</w:t>
      </w:r>
      <w:r>
        <w:rPr>
          <w:rFonts w:ascii="Verdana" w:hAnsi="Verdana"/>
        </w:rPr>
        <w:t>.</w:t>
      </w:r>
    </w:p>
    <w:p w:rsidR="005C79F7" w:rsidRDefault="005C79F7">
      <w:pPr>
        <w:pStyle w:val="NormalWeb"/>
        <w:rPr>
          <w:rFonts w:ascii="Verdana" w:hAnsi="Verdana"/>
        </w:rPr>
      </w:pPr>
      <w:r>
        <w:rPr>
          <w:rFonts w:ascii="Verdana" w:hAnsi="Verdana"/>
        </w:rPr>
        <w:t>Detaljerne:</w:t>
      </w:r>
      <w:r>
        <w:rPr>
          <w:rFonts w:ascii="Verdana" w:hAnsi="Verdana"/>
        </w:rPr>
        <w:br/>
        <w:t>I linie 10 reserveres plads til et array med LagerEnheds-objekter.</w:t>
      </w:r>
    </w:p>
    <w:p w:rsidR="005C79F7" w:rsidRDefault="008355F7">
      <w:pPr>
        <w:pStyle w:val="NormalWeb"/>
        <w:rPr>
          <w:rFonts w:ascii="Verdana" w:hAnsi="Verdana"/>
        </w:rPr>
      </w:pPr>
      <w:r>
        <w:rPr>
          <w:rFonts w:ascii="Verdana" w:hAnsi="Verdana"/>
        </w:rPr>
        <w:t>Blok linie 17-43: Da vi skal bruge in/out – faciliteter, skal eventuelle fejl fanges, så operativsystemet ikke belastes.</w:t>
      </w:r>
    </w:p>
    <w:p w:rsidR="00B9282C" w:rsidRDefault="005C79F7">
      <w:pPr>
        <w:pStyle w:val="NormalWeb"/>
        <w:rPr>
          <w:rFonts w:ascii="Verdana" w:hAnsi="Verdana"/>
        </w:rPr>
      </w:pPr>
      <w:r>
        <w:rPr>
          <w:rFonts w:ascii="Verdana" w:hAnsi="Verdana"/>
        </w:rPr>
        <w:t>Linie 18-20 laves buffere og åbnes datastrøm til den ønskede fil.</w:t>
      </w:r>
    </w:p>
    <w:p w:rsidR="005C79F7" w:rsidRDefault="005C79F7">
      <w:pPr>
        <w:pStyle w:val="NormalWeb"/>
        <w:rPr>
          <w:rFonts w:ascii="Verdana" w:hAnsi="Verdana"/>
        </w:rPr>
      </w:pPr>
      <w:r>
        <w:rPr>
          <w:rFonts w:ascii="Verdana" w:hAnsi="Verdana"/>
        </w:rPr>
        <w:t>Blok linie 21-34: While-løkken indlæser linie for linie indtil tom(</w:t>
      </w:r>
      <w:r w:rsidRPr="00161D7B">
        <w:rPr>
          <w:rFonts w:ascii="Verdana" w:hAnsi="Verdana"/>
          <w:i/>
        </w:rPr>
        <w:t>null</w:t>
      </w:r>
      <w:r>
        <w:rPr>
          <w:rFonts w:ascii="Verdana" w:hAnsi="Verdana"/>
        </w:rPr>
        <w:t>) linie.</w:t>
      </w:r>
    </w:p>
    <w:p w:rsidR="005C79F7" w:rsidRDefault="005C79F7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Linie 24: Første token lægges i </w:t>
      </w:r>
      <w:r w:rsidRPr="00161D7B">
        <w:rPr>
          <w:rFonts w:ascii="Verdana" w:hAnsi="Verdana"/>
          <w:i/>
        </w:rPr>
        <w:t>navn</w:t>
      </w:r>
    </w:p>
    <w:p w:rsidR="005C79F7" w:rsidRDefault="005C79F7">
      <w:pPr>
        <w:pStyle w:val="NormalWeb"/>
        <w:rPr>
          <w:rFonts w:ascii="Verdana" w:hAnsi="Verdana"/>
        </w:rPr>
      </w:pPr>
      <w:r>
        <w:rPr>
          <w:rFonts w:ascii="Verdana" w:hAnsi="Verdana"/>
        </w:rPr>
        <w:t>Linie 25-32: Her er indlagt en ekstra try-catch-struktur, som sikre at den indlæste token kan oversættes til tal.</w:t>
      </w:r>
      <w:r w:rsidR="00161D7B">
        <w:rPr>
          <w:rFonts w:ascii="Verdana" w:hAnsi="Verdana"/>
        </w:rPr>
        <w:t xml:space="preserve"> Linie 25-26 </w:t>
      </w:r>
      <w:r w:rsidR="00161D7B" w:rsidRPr="00161D7B">
        <w:rPr>
          <w:rFonts w:ascii="Verdana" w:hAnsi="Verdana"/>
          <w:i/>
        </w:rPr>
        <w:t>enhed</w:t>
      </w:r>
      <w:r w:rsidR="00161D7B">
        <w:rPr>
          <w:rFonts w:ascii="Verdana" w:hAnsi="Verdana"/>
        </w:rPr>
        <w:t xml:space="preserve"> og </w:t>
      </w:r>
      <w:r w:rsidR="00161D7B" w:rsidRPr="00161D7B">
        <w:rPr>
          <w:rFonts w:ascii="Verdana" w:hAnsi="Verdana"/>
          <w:i/>
        </w:rPr>
        <w:t>pris</w:t>
      </w:r>
      <w:r w:rsidR="00161D7B">
        <w:rPr>
          <w:rFonts w:ascii="Verdana" w:hAnsi="Verdana"/>
        </w:rPr>
        <w:t xml:space="preserve"> får værdi fra de næste to tokener.</w:t>
      </w:r>
    </w:p>
    <w:p w:rsidR="00161D7B" w:rsidRDefault="00A12756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274955</wp:posOffset>
            </wp:positionV>
            <wp:extent cx="611505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41" name="Billede 41" descr="LagerIndlæ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agerIndlæs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D7B">
        <w:rPr>
          <w:rFonts w:ascii="Verdana" w:hAnsi="Verdana"/>
        </w:rPr>
        <w:t>Linie 35: Datastrømmen lukkes.</w:t>
      </w:r>
    </w:p>
    <w:p w:rsidR="008355F7" w:rsidRPr="008502AC" w:rsidRDefault="008355F7">
      <w:pPr>
        <w:pStyle w:val="NormalWeb"/>
        <w:rPr>
          <w:rFonts w:ascii="Verdana" w:hAnsi="Verdana"/>
          <w:sz w:val="16"/>
          <w:szCs w:val="16"/>
        </w:rPr>
      </w:pPr>
    </w:p>
    <w:p w:rsidR="008355F7" w:rsidRPr="008502AC" w:rsidRDefault="008355F7">
      <w:pPr>
        <w:pStyle w:val="NormalWeb"/>
        <w:rPr>
          <w:rFonts w:ascii="Verdana" w:hAnsi="Verdana"/>
          <w:sz w:val="16"/>
          <w:szCs w:val="16"/>
        </w:rPr>
      </w:pP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  <w:r w:rsidRPr="008502AC">
        <w:rPr>
          <w:rFonts w:ascii="Verdana" w:hAnsi="Verdana"/>
          <w:sz w:val="16"/>
          <w:szCs w:val="16"/>
        </w:rPr>
        <w:br/>
      </w:r>
      <w:r w:rsidRPr="008502AC">
        <w:rPr>
          <w:rFonts w:ascii="Verdana" w:hAnsi="Verdana"/>
          <w:sz w:val="16"/>
          <w:szCs w:val="16"/>
        </w:rPr>
        <w:br/>
        <w:t>10</w:t>
      </w: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17</w:t>
      </w:r>
      <w:r>
        <w:rPr>
          <w:rFonts w:ascii="Verdana" w:hAnsi="Verdana"/>
          <w:sz w:val="16"/>
          <w:szCs w:val="16"/>
        </w:rPr>
        <w:br/>
        <w:t>18</w:t>
      </w:r>
      <w:r>
        <w:rPr>
          <w:rFonts w:ascii="Verdana" w:hAnsi="Verdana"/>
          <w:sz w:val="16"/>
          <w:szCs w:val="16"/>
        </w:rPr>
        <w:br/>
        <w:t>19</w:t>
      </w:r>
      <w:r>
        <w:rPr>
          <w:rFonts w:ascii="Verdana" w:hAnsi="Verdana"/>
          <w:sz w:val="16"/>
          <w:szCs w:val="16"/>
        </w:rPr>
        <w:br/>
        <w:t>20</w:t>
      </w:r>
      <w:r>
        <w:rPr>
          <w:rFonts w:ascii="Verdana" w:hAnsi="Verdana"/>
          <w:sz w:val="16"/>
          <w:szCs w:val="16"/>
        </w:rPr>
        <w:br/>
        <w:t>21</w:t>
      </w: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  <w:t>24</w:t>
      </w:r>
      <w:r>
        <w:rPr>
          <w:rFonts w:ascii="Verdana" w:hAnsi="Verdana"/>
          <w:sz w:val="16"/>
          <w:szCs w:val="16"/>
        </w:rPr>
        <w:br/>
        <w:t>25</w:t>
      </w: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</w:r>
      <w:r w:rsidR="00A12756" w:rsidRPr="008502AC">
        <w:rPr>
          <w:noProof/>
          <w:sz w:val="16"/>
          <w:szCs w:val="16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285750</wp:posOffset>
            </wp:positionV>
            <wp:extent cx="611505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33" y="21323"/>
                <wp:lineTo x="21533" y="0"/>
                <wp:lineTo x="0" y="0"/>
              </wp:wrapPolygon>
            </wp:wrapTight>
            <wp:docPr id="42" name="Billede 42" descr="LagerIndlæ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agerIndlæs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16"/>
          <w:szCs w:val="16"/>
        </w:rPr>
        <w:t>32</w:t>
      </w:r>
      <w:r>
        <w:rPr>
          <w:rFonts w:ascii="Verdana" w:hAnsi="Verdana"/>
          <w:sz w:val="16"/>
          <w:szCs w:val="16"/>
        </w:rPr>
        <w:br/>
      </w:r>
      <w:r>
        <w:rPr>
          <w:rFonts w:ascii="Verdana" w:hAnsi="Verdana"/>
          <w:sz w:val="16"/>
          <w:szCs w:val="16"/>
        </w:rPr>
        <w:br/>
        <w:t>34</w:t>
      </w:r>
      <w:r>
        <w:rPr>
          <w:rFonts w:ascii="Verdana" w:hAnsi="Verdana"/>
          <w:sz w:val="16"/>
          <w:szCs w:val="16"/>
        </w:rPr>
        <w:br/>
        <w:t>35</w:t>
      </w:r>
      <w:r>
        <w:rPr>
          <w:rFonts w:ascii="Verdana" w:hAnsi="Verdana"/>
          <w:sz w:val="16"/>
          <w:szCs w:val="16"/>
        </w:rPr>
        <w:br/>
        <w:t>36</w:t>
      </w:r>
      <w:r>
        <w:rPr>
          <w:rFonts w:ascii="Verdana" w:hAnsi="Verdana"/>
          <w:sz w:val="16"/>
          <w:szCs w:val="16"/>
        </w:rPr>
        <w:br/>
      </w: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</w:p>
    <w:p w:rsidR="008502AC" w:rsidRPr="008502AC" w:rsidRDefault="008502AC">
      <w:pPr>
        <w:pStyle w:val="NormalWeb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/>
        <w:t>43</w:t>
      </w:r>
    </w:p>
    <w:p w:rsidR="008502AC" w:rsidRDefault="008502AC">
      <w:pPr>
        <w:pStyle w:val="NormalWeb"/>
        <w:rPr>
          <w:rFonts w:ascii="Verdana" w:hAnsi="Verdana"/>
        </w:rPr>
      </w:pPr>
    </w:p>
    <w:p w:rsidR="008502AC" w:rsidRDefault="00A12756">
      <w:pPr>
        <w:pStyle w:val="NormalWeb"/>
        <w:rPr>
          <w:rFonts w:ascii="Verdana" w:hAnsi="Verdan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638810</wp:posOffset>
            </wp:positionV>
            <wp:extent cx="6105525" cy="933450"/>
            <wp:effectExtent l="19050" t="19050" r="28575" b="19050"/>
            <wp:wrapTight wrapText="bothSides">
              <wp:wrapPolygon edited="0">
                <wp:start x="-67" y="-441"/>
                <wp:lineTo x="-67" y="21600"/>
                <wp:lineTo x="21634" y="21600"/>
                <wp:lineTo x="21634" y="-441"/>
                <wp:lineTo x="-67" y="-441"/>
              </wp:wrapPolygon>
            </wp:wrapTight>
            <wp:docPr id="40" name="Billede 40" descr="LagerIndlæs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LagerIndlæsRu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933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1D7B">
        <w:rPr>
          <w:rFonts w:ascii="Verdana" w:hAnsi="Verdana"/>
        </w:rPr>
        <w:t>Linie 36-37: Arrayet udskrives til skærmen.</w:t>
      </w:r>
      <w:r w:rsidR="008502AC">
        <w:rPr>
          <w:rFonts w:ascii="Verdana" w:hAnsi="Verdana"/>
        </w:rPr>
        <w:br/>
      </w:r>
      <w:r w:rsidR="004855FC">
        <w:rPr>
          <w:rFonts w:ascii="Verdana" w:hAnsi="Verdana"/>
        </w:rPr>
        <w:t>Programafviklingen kunne</w:t>
      </w:r>
      <w:r w:rsidR="008502AC">
        <w:rPr>
          <w:rFonts w:ascii="Verdana" w:hAnsi="Verdana"/>
        </w:rPr>
        <w:t xml:space="preserve"> </w:t>
      </w:r>
      <w:r w:rsidR="004855FC">
        <w:rPr>
          <w:rFonts w:ascii="Verdana" w:hAnsi="Verdana"/>
        </w:rPr>
        <w:t xml:space="preserve">se således ud: </w:t>
      </w:r>
    </w:p>
    <w:p w:rsidR="00161D7B" w:rsidRDefault="008502AC">
      <w:pPr>
        <w:pStyle w:val="NormalWeb"/>
        <w:rPr>
          <w:rFonts w:ascii="Verdana" w:hAnsi="Verdana"/>
        </w:rPr>
      </w:pPr>
      <w:r>
        <w:rPr>
          <w:rFonts w:ascii="Verdana" w:hAnsi="Verdana"/>
        </w:rPr>
        <w:lastRenderedPageBreak/>
        <w:br/>
      </w:r>
      <w:r>
        <w:rPr>
          <w:rFonts w:ascii="Verdana" w:hAnsi="Verdana"/>
        </w:rPr>
        <w:br w:type="page"/>
      </w:r>
      <w:r>
        <w:rPr>
          <w:rFonts w:ascii="Verdana" w:hAnsi="Verdana"/>
        </w:rPr>
        <w:lastRenderedPageBreak/>
        <w:br/>
        <w:t>D</w:t>
      </w:r>
      <w:r w:rsidR="00161D7B">
        <w:rPr>
          <w:rFonts w:ascii="Verdana" w:hAnsi="Verdana"/>
        </w:rPr>
        <w:t xml:space="preserve">et er </w:t>
      </w:r>
      <w:r w:rsidR="00B2736B">
        <w:rPr>
          <w:rFonts w:ascii="Verdana" w:hAnsi="Verdana"/>
        </w:rPr>
        <w:t>først nu,</w:t>
      </w:r>
      <w:r w:rsidR="00161D7B">
        <w:rPr>
          <w:rFonts w:ascii="Verdana" w:hAnsi="Verdana"/>
        </w:rPr>
        <w:t xml:space="preserve"> du kan begynde at gøre noget ved programmet, hvis du skal bruge data til noget spændende.</w:t>
      </w:r>
    </w:p>
    <w:p w:rsidR="00B2736B" w:rsidRDefault="00161D7B" w:rsidP="00B2736B">
      <w:pPr>
        <w:pStyle w:val="NormalWeb"/>
        <w:spacing w:before="0" w:beforeAutospacing="0" w:after="120" w:afterAutospacing="0"/>
        <w:rPr>
          <w:rFonts w:ascii="Verdana" w:hAnsi="Verdana"/>
        </w:rPr>
      </w:pPr>
      <w:r>
        <w:rPr>
          <w:rFonts w:ascii="Verdana" w:hAnsi="Verdana"/>
        </w:rPr>
        <w:t xml:space="preserve">Hvis du har brug for at sortere i data enten før du gemmer dem eller når du indlæser dem, </w:t>
      </w:r>
      <w:r w:rsidR="00B2736B">
        <w:rPr>
          <w:rFonts w:ascii="Verdana" w:hAnsi="Verdana"/>
        </w:rPr>
        <w:t xml:space="preserve">kan du </w:t>
      </w:r>
    </w:p>
    <w:p w:rsidR="00B2736B" w:rsidRDefault="00B2736B" w:rsidP="00B2736B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Verdana" w:hAnsi="Verdana"/>
        </w:rPr>
      </w:pPr>
      <w:r>
        <w:rPr>
          <w:rFonts w:ascii="Verdana" w:hAnsi="Verdana"/>
        </w:rPr>
        <w:t>ændre i</w:t>
      </w:r>
      <w:r w:rsidR="00161D7B">
        <w:rPr>
          <w:rFonts w:ascii="Verdana" w:hAnsi="Verdana"/>
        </w:rPr>
        <w:t xml:space="preserve"> LagerEnhed:</w:t>
      </w:r>
      <w:r>
        <w:rPr>
          <w:rFonts w:ascii="Verdana" w:hAnsi="Verdana"/>
        </w:rPr>
        <w:br/>
      </w:r>
      <w:r w:rsidR="00161D7B">
        <w:rPr>
          <w:rFonts w:ascii="Verdana" w:hAnsi="Verdana"/>
        </w:rPr>
        <w:t xml:space="preserve">Klassen skal implementere Comparable, hvilket betyder at du lover at lave en metode </w:t>
      </w:r>
      <w:r>
        <w:rPr>
          <w:rFonts w:ascii="Verdana" w:hAnsi="Verdana"/>
        </w:rPr>
        <w:t>compareTo(Object other) som kan bruges til at sortere. Vil du sortere efter navn (alfabetisk) eller efter pris (talstørrelse)? Du bestemmer</w:t>
      </w:r>
      <w:r w:rsidR="00222475">
        <w:rPr>
          <w:rFonts w:ascii="Verdana" w:hAnsi="Verdana"/>
        </w:rPr>
        <w:t>.</w:t>
      </w:r>
    </w:p>
    <w:p w:rsidR="0028762C" w:rsidRDefault="00B2736B" w:rsidP="00B2736B">
      <w:pPr>
        <w:pStyle w:val="NormalWeb"/>
        <w:numPr>
          <w:ilvl w:val="0"/>
          <w:numId w:val="4"/>
        </w:numPr>
        <w:spacing w:before="0" w:beforeAutospacing="0" w:after="120" w:afterAutospacing="0"/>
        <w:rPr>
          <w:rFonts w:ascii="Verdana" w:hAnsi="Verdana"/>
        </w:rPr>
      </w:pPr>
      <w:r>
        <w:rPr>
          <w:rFonts w:ascii="Verdana" w:hAnsi="Verdana"/>
        </w:rPr>
        <w:t>Lave en sortering</w:t>
      </w:r>
      <w:r w:rsidR="0028762C">
        <w:rPr>
          <w:rFonts w:ascii="Verdana" w:hAnsi="Verdana"/>
        </w:rPr>
        <w:t xml:space="preserve">smetode </w:t>
      </w:r>
      <w:r>
        <w:rPr>
          <w:rFonts w:ascii="Verdana" w:hAnsi="Verdana"/>
        </w:rPr>
        <w:t>i din driver</w:t>
      </w:r>
      <w:r w:rsidR="0028762C">
        <w:rPr>
          <w:rFonts w:ascii="Verdana" w:hAnsi="Verdana"/>
        </w:rPr>
        <w:t>klasse. Den klasse hvor din main-metode også er.</w:t>
      </w:r>
    </w:p>
    <w:p w:rsidR="00704F6D" w:rsidRDefault="00704F6D">
      <w:pPr>
        <w:pStyle w:val="NormalWeb"/>
        <w:rPr>
          <w:rFonts w:ascii="Verdana" w:hAnsi="Verdana"/>
        </w:rPr>
      </w:pPr>
      <w:r>
        <w:rPr>
          <w:rFonts w:ascii="Verdana" w:hAnsi="Verdana"/>
        </w:rPr>
        <w:t>Det er relevant at låne bøger om emnet Exceptions og Error-handling.</w:t>
      </w:r>
      <w:r w:rsidR="0090165C">
        <w:rPr>
          <w:rFonts w:ascii="Verdana" w:hAnsi="Verdana"/>
        </w:rPr>
        <w:t xml:space="preserve"> Denne lektion introducerer kun et par eksempler, som kunne være nyttige for de fleste eksamensprojekt-programmer.</w:t>
      </w:r>
    </w:p>
    <w:p w:rsidR="00704F6D" w:rsidRDefault="00704F6D">
      <w:pPr>
        <w:pStyle w:val="NormalWeb"/>
        <w:rPr>
          <w:rFonts w:ascii="Verdana" w:hAnsi="Verdana"/>
        </w:rPr>
      </w:pPr>
    </w:p>
    <w:p w:rsidR="00161D7B" w:rsidRDefault="008355F7">
      <w:pPr>
        <w:pStyle w:val="NormalWeb"/>
        <w:rPr>
          <w:rFonts w:ascii="Verdana" w:hAnsi="Verdana"/>
        </w:rPr>
      </w:pPr>
      <w:r>
        <w:rPr>
          <w:rFonts w:ascii="Verdana" w:hAnsi="Verdana"/>
        </w:rPr>
        <w:t>(Se lektion 17 og litteratur for sorteringsrutiner.)</w:t>
      </w:r>
    </w:p>
    <w:p w:rsidR="0090165C" w:rsidRDefault="0090165C">
      <w:pPr>
        <w:pStyle w:val="NormalWeb"/>
        <w:rPr>
          <w:rFonts w:ascii="Verdana" w:hAnsi="Verdana"/>
        </w:rPr>
      </w:pPr>
    </w:p>
    <w:p w:rsidR="0090165C" w:rsidRPr="003F53E7" w:rsidRDefault="0090165C" w:rsidP="0090165C">
      <w:pPr>
        <w:pStyle w:val="NormalWeb"/>
        <w:rPr>
          <w:rFonts w:ascii="Verdana" w:hAnsi="Verdana"/>
        </w:rPr>
      </w:pPr>
      <w:r>
        <w:rPr>
          <w:rFonts w:ascii="Verdana" w:hAnsi="Verdana"/>
        </w:rPr>
        <w:t xml:space="preserve">------ </w:t>
      </w:r>
      <w:r w:rsidRPr="00D03FF2">
        <w:rPr>
          <w:rFonts w:ascii="Verdana" w:hAnsi="Verdana"/>
          <w:sz w:val="16"/>
          <w:szCs w:val="16"/>
        </w:rPr>
        <w:t>slut på lektion</w:t>
      </w:r>
      <w:r w:rsidR="00507458">
        <w:rPr>
          <w:rFonts w:ascii="Verdana" w:hAnsi="Verdana"/>
          <w:sz w:val="16"/>
          <w:szCs w:val="16"/>
        </w:rPr>
        <w:t xml:space="preserve"> JUJ</w:t>
      </w:r>
      <w:r>
        <w:rPr>
          <w:rFonts w:ascii="Verdana" w:hAnsi="Verdana"/>
        </w:rPr>
        <w:t xml:space="preserve"> ------</w:t>
      </w:r>
    </w:p>
    <w:p w:rsidR="0090165C" w:rsidRDefault="0090165C">
      <w:pPr>
        <w:pStyle w:val="NormalWeb"/>
        <w:rPr>
          <w:rFonts w:ascii="Verdana" w:hAnsi="Verdana"/>
        </w:rPr>
      </w:pPr>
    </w:p>
    <w:p w:rsidR="0028762C" w:rsidRDefault="0028762C">
      <w:pPr>
        <w:pStyle w:val="NormalWeb"/>
        <w:rPr>
          <w:rFonts w:ascii="Verdana" w:hAnsi="Verdana"/>
        </w:rPr>
      </w:pPr>
    </w:p>
    <w:p w:rsidR="0028762C" w:rsidRDefault="0028762C">
      <w:pPr>
        <w:pStyle w:val="NormalWeb"/>
        <w:rPr>
          <w:rFonts w:ascii="Verdana" w:hAnsi="Verdana"/>
        </w:rPr>
      </w:pPr>
    </w:p>
    <w:p w:rsidR="0028762C" w:rsidRPr="003F53E7" w:rsidRDefault="0028762C">
      <w:pPr>
        <w:pStyle w:val="NormalWeb"/>
        <w:rPr>
          <w:rFonts w:ascii="Verdana" w:hAnsi="Verdana"/>
        </w:rPr>
      </w:pPr>
    </w:p>
    <w:sectPr w:rsidR="0028762C" w:rsidRPr="003F53E7" w:rsidSect="007D0637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pgBorders w:offsetFrom="page">
        <w:top w:val="single" w:sz="4" w:space="24" w:color="339966" w:shadow="1"/>
        <w:left w:val="single" w:sz="4" w:space="24" w:color="339966" w:shadow="1"/>
        <w:bottom w:val="single" w:sz="4" w:space="24" w:color="339966" w:shadow="1"/>
        <w:right w:val="single" w:sz="4" w:space="24" w:color="339966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220" w:rsidRDefault="00334220">
      <w:r>
        <w:separator/>
      </w:r>
    </w:p>
  </w:endnote>
  <w:endnote w:type="continuationSeparator" w:id="0">
    <w:p w:rsidR="00334220" w:rsidRDefault="0033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771" w:rsidRPr="003F53E7" w:rsidRDefault="00FA4771">
    <w:pPr>
      <w:pStyle w:val="Sidefod"/>
      <w:rPr>
        <w:rFonts w:ascii="Verdana" w:hAnsi="Verdana"/>
        <w:sz w:val="20"/>
        <w:szCs w:val="20"/>
      </w:rPr>
    </w:pPr>
    <w:r w:rsidRPr="003F53E7">
      <w:rPr>
        <w:rFonts w:ascii="Verdana" w:hAnsi="Verdana"/>
        <w:sz w:val="20"/>
        <w:szCs w:val="20"/>
      </w:rPr>
      <w:tab/>
    </w:r>
    <w:r w:rsidRPr="003F53E7">
      <w:rPr>
        <w:rFonts w:ascii="Verdana" w:hAnsi="Verdana"/>
        <w:sz w:val="20"/>
        <w:szCs w:val="20"/>
      </w:rPr>
      <w:tab/>
      <w:t xml:space="preserve">Side </w:t>
    </w:r>
    <w:r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PAGE </w:instrText>
    </w:r>
    <w:r w:rsidRPr="003F53E7">
      <w:rPr>
        <w:rFonts w:ascii="Verdana" w:hAnsi="Verdana"/>
        <w:sz w:val="20"/>
        <w:szCs w:val="20"/>
      </w:rPr>
      <w:fldChar w:fldCharType="separate"/>
    </w:r>
    <w:r w:rsidR="000A2D2B">
      <w:rPr>
        <w:rFonts w:ascii="Verdana" w:hAnsi="Verdana"/>
        <w:noProof/>
        <w:sz w:val="20"/>
        <w:szCs w:val="20"/>
      </w:rPr>
      <w:t>7</w:t>
    </w:r>
    <w:r w:rsidRPr="003F53E7">
      <w:rPr>
        <w:rFonts w:ascii="Verdana" w:hAnsi="Verdana"/>
        <w:sz w:val="20"/>
        <w:szCs w:val="20"/>
      </w:rPr>
      <w:fldChar w:fldCharType="end"/>
    </w:r>
    <w:r w:rsidRPr="003F53E7">
      <w:rPr>
        <w:rFonts w:ascii="Verdana" w:hAnsi="Verdana"/>
        <w:sz w:val="20"/>
        <w:szCs w:val="20"/>
      </w:rPr>
      <w:t xml:space="preserve"> af </w:t>
    </w:r>
    <w:r w:rsidRPr="003F53E7">
      <w:rPr>
        <w:rFonts w:ascii="Verdana" w:hAnsi="Verdana"/>
        <w:sz w:val="20"/>
        <w:szCs w:val="20"/>
      </w:rPr>
      <w:fldChar w:fldCharType="begin"/>
    </w:r>
    <w:r w:rsidRPr="003F53E7">
      <w:rPr>
        <w:rFonts w:ascii="Verdana" w:hAnsi="Verdana"/>
        <w:sz w:val="20"/>
        <w:szCs w:val="20"/>
      </w:rPr>
      <w:instrText xml:space="preserve"> NUMPAGES </w:instrText>
    </w:r>
    <w:r w:rsidRPr="003F53E7">
      <w:rPr>
        <w:rFonts w:ascii="Verdana" w:hAnsi="Verdana"/>
        <w:sz w:val="20"/>
        <w:szCs w:val="20"/>
      </w:rPr>
      <w:fldChar w:fldCharType="separate"/>
    </w:r>
    <w:r w:rsidR="000A2D2B">
      <w:rPr>
        <w:rFonts w:ascii="Verdana" w:hAnsi="Verdana"/>
        <w:noProof/>
        <w:sz w:val="20"/>
        <w:szCs w:val="20"/>
      </w:rPr>
      <w:t>7</w:t>
    </w:r>
    <w:r w:rsidRPr="003F53E7">
      <w:rPr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220" w:rsidRDefault="00334220">
      <w:r>
        <w:separator/>
      </w:r>
    </w:p>
  </w:footnote>
  <w:footnote w:type="continuationSeparator" w:id="0">
    <w:p w:rsidR="00334220" w:rsidRDefault="0033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771" w:rsidRPr="001D2D4D" w:rsidRDefault="00A12756">
    <w:pPr>
      <w:pStyle w:val="Sidehoved"/>
      <w:jc w:val="center"/>
      <w:rPr>
        <w:rFonts w:ascii="Verdana" w:hAnsi="Verdana"/>
        <w:color w:val="000080"/>
        <w:sz w:val="32"/>
      </w:rPr>
    </w:pPr>
    <w:r>
      <w:rPr>
        <w:rFonts w:ascii="Verdana" w:hAnsi="Verdana"/>
        <w:noProof/>
        <w:color w:val="000080"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59055</wp:posOffset>
          </wp:positionV>
          <wp:extent cx="1893570" cy="503555"/>
          <wp:effectExtent l="0" t="0" r="0" b="0"/>
          <wp:wrapNone/>
          <wp:docPr id="2" name="Billed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70" cy="503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A4771" w:rsidRPr="001D2D4D">
      <w:rPr>
        <w:rFonts w:ascii="Verdana" w:hAnsi="Verdana"/>
        <w:color w:val="000080"/>
        <w:sz w:val="32"/>
      </w:rPr>
      <w:t xml:space="preserve">Lektion </w:t>
    </w:r>
    <w:r w:rsidR="000A2D2B">
      <w:rPr>
        <w:rFonts w:ascii="Verdana" w:hAnsi="Verdana"/>
        <w:color w:val="000080"/>
        <w:sz w:val="32"/>
      </w:rPr>
      <w:t>16</w:t>
    </w:r>
  </w:p>
  <w:p w:rsidR="00FA4771" w:rsidRPr="008C33E9" w:rsidRDefault="00FA4771" w:rsidP="008C33E9">
    <w:pPr>
      <w:pStyle w:val="Sidehoved"/>
      <w:rPr>
        <w:rFonts w:ascii="Verdana" w:hAnsi="Verdana"/>
        <w:color w:val="000080"/>
        <w:sz w:val="30"/>
        <w:szCs w:val="30"/>
      </w:rPr>
    </w:pPr>
    <w:r>
      <w:rPr>
        <w:rFonts w:ascii="Verdana" w:hAnsi="Verdana"/>
        <w:color w:val="000080"/>
        <w:sz w:val="30"/>
        <w:szCs w:val="30"/>
      </w:rPr>
      <w:t xml:space="preserve"> </w:t>
    </w:r>
    <w:r w:rsidRPr="008C33E9">
      <w:rPr>
        <w:rFonts w:ascii="Verdana" w:hAnsi="Verdana"/>
        <w:color w:val="000080"/>
        <w:sz w:val="30"/>
        <w:szCs w:val="30"/>
      </w:rPr>
      <w:t>Skrivning og læsning af arrays til og fra harddisk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8657C"/>
    <w:multiLevelType w:val="hybridMultilevel"/>
    <w:tmpl w:val="DE6A4082"/>
    <w:lvl w:ilvl="0" w:tplc="040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B33823"/>
    <w:multiLevelType w:val="hybridMultilevel"/>
    <w:tmpl w:val="A894B69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61AA1"/>
    <w:multiLevelType w:val="hybridMultilevel"/>
    <w:tmpl w:val="AC081B36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84DE7"/>
    <w:multiLevelType w:val="hybridMultilevel"/>
    <w:tmpl w:val="C7742540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D4"/>
    <w:rsid w:val="000037BE"/>
    <w:rsid w:val="00072AE4"/>
    <w:rsid w:val="000A2D2B"/>
    <w:rsid w:val="00161D7B"/>
    <w:rsid w:val="001816F4"/>
    <w:rsid w:val="0019197C"/>
    <w:rsid w:val="00196075"/>
    <w:rsid w:val="001D13FF"/>
    <w:rsid w:val="001D2D4D"/>
    <w:rsid w:val="00222475"/>
    <w:rsid w:val="002346FA"/>
    <w:rsid w:val="0028762C"/>
    <w:rsid w:val="002B7BB6"/>
    <w:rsid w:val="002D3397"/>
    <w:rsid w:val="002F4187"/>
    <w:rsid w:val="0032030E"/>
    <w:rsid w:val="00326B66"/>
    <w:rsid w:val="00334220"/>
    <w:rsid w:val="00337AB8"/>
    <w:rsid w:val="0038173A"/>
    <w:rsid w:val="00391FDB"/>
    <w:rsid w:val="0039277F"/>
    <w:rsid w:val="003E7DBF"/>
    <w:rsid w:val="003F53E7"/>
    <w:rsid w:val="0047225A"/>
    <w:rsid w:val="00476725"/>
    <w:rsid w:val="00477F0E"/>
    <w:rsid w:val="004855FC"/>
    <w:rsid w:val="004A6989"/>
    <w:rsid w:val="00507458"/>
    <w:rsid w:val="00547BB1"/>
    <w:rsid w:val="00594112"/>
    <w:rsid w:val="005A504B"/>
    <w:rsid w:val="005C2E9C"/>
    <w:rsid w:val="005C63FB"/>
    <w:rsid w:val="005C79F7"/>
    <w:rsid w:val="006066F2"/>
    <w:rsid w:val="0061024D"/>
    <w:rsid w:val="00663EFF"/>
    <w:rsid w:val="00687BA4"/>
    <w:rsid w:val="00690356"/>
    <w:rsid w:val="006953DD"/>
    <w:rsid w:val="006D419A"/>
    <w:rsid w:val="006E706D"/>
    <w:rsid w:val="006F4B04"/>
    <w:rsid w:val="00704F6D"/>
    <w:rsid w:val="007C049C"/>
    <w:rsid w:val="007D0637"/>
    <w:rsid w:val="007E680F"/>
    <w:rsid w:val="008146CB"/>
    <w:rsid w:val="008355F7"/>
    <w:rsid w:val="008502AC"/>
    <w:rsid w:val="008936D6"/>
    <w:rsid w:val="008C33E9"/>
    <w:rsid w:val="008F41F5"/>
    <w:rsid w:val="0090165C"/>
    <w:rsid w:val="0092493B"/>
    <w:rsid w:val="0095123B"/>
    <w:rsid w:val="009644E4"/>
    <w:rsid w:val="009A4AD4"/>
    <w:rsid w:val="00A0508A"/>
    <w:rsid w:val="00A12756"/>
    <w:rsid w:val="00A7753C"/>
    <w:rsid w:val="00AC5768"/>
    <w:rsid w:val="00AE6E6A"/>
    <w:rsid w:val="00B2736B"/>
    <w:rsid w:val="00B27619"/>
    <w:rsid w:val="00B30B3F"/>
    <w:rsid w:val="00B9282C"/>
    <w:rsid w:val="00BC093D"/>
    <w:rsid w:val="00C069F4"/>
    <w:rsid w:val="00C107A0"/>
    <w:rsid w:val="00C31129"/>
    <w:rsid w:val="00C35CF1"/>
    <w:rsid w:val="00C46CB1"/>
    <w:rsid w:val="00C94901"/>
    <w:rsid w:val="00CD15A7"/>
    <w:rsid w:val="00CF6D0A"/>
    <w:rsid w:val="00D03FF2"/>
    <w:rsid w:val="00D1216D"/>
    <w:rsid w:val="00D56C6C"/>
    <w:rsid w:val="00D7282F"/>
    <w:rsid w:val="00D82B17"/>
    <w:rsid w:val="00D97827"/>
    <w:rsid w:val="00DB523E"/>
    <w:rsid w:val="00DE76FF"/>
    <w:rsid w:val="00E04D76"/>
    <w:rsid w:val="00E470CA"/>
    <w:rsid w:val="00E85FA2"/>
    <w:rsid w:val="00E966EB"/>
    <w:rsid w:val="00F2275B"/>
    <w:rsid w:val="00F40DF0"/>
    <w:rsid w:val="00FA4771"/>
    <w:rsid w:val="00FB0559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9C60A1"/>
  <w15:chartTrackingRefBased/>
  <w15:docId w15:val="{D8FE6327-97D2-4B50-A769-B6CCB24F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Overskrift2">
    <w:name w:val="heading 2"/>
    <w:basedOn w:val="Normal"/>
    <w:qFormat/>
    <w:pPr>
      <w:spacing w:before="100" w:beforeAutospacing="1" w:after="100" w:afterAutospacing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Overskrift3">
    <w:name w:val="heading 3"/>
    <w:basedOn w:val="Normal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Sidehoved">
    <w:name w:val="header"/>
    <w:basedOn w:val="Normal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Fodnotetekst">
    <w:name w:val="footnote text"/>
    <w:basedOn w:val="Normal"/>
    <w:semiHidden/>
    <w:rsid w:val="00CD15A7"/>
    <w:rPr>
      <w:sz w:val="20"/>
      <w:szCs w:val="20"/>
    </w:rPr>
  </w:style>
  <w:style w:type="character" w:styleId="Fodnotehenvisning">
    <w:name w:val="footnote reference"/>
    <w:semiHidden/>
    <w:rsid w:val="00CD15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602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 Variabler</vt:lpstr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Variabler</dc:title>
  <dc:subject/>
  <dc:creator>Jette Levison</dc:creator>
  <cp:keywords/>
  <dc:description/>
  <cp:lastModifiedBy>Just Jacobsen</cp:lastModifiedBy>
  <cp:revision>2</cp:revision>
  <dcterms:created xsi:type="dcterms:W3CDTF">2017-01-17T10:00:00Z</dcterms:created>
  <dcterms:modified xsi:type="dcterms:W3CDTF">2017-01-17T10:00:00Z</dcterms:modified>
</cp:coreProperties>
</file>