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15516" w:type="dxa"/>
        <w:tblLook w:val="04A0" w:firstRow="1" w:lastRow="0" w:firstColumn="1" w:lastColumn="0" w:noHBand="0" w:noVBand="1"/>
      </w:tblPr>
      <w:tblGrid>
        <w:gridCol w:w="475"/>
        <w:gridCol w:w="1730"/>
        <w:gridCol w:w="13311"/>
      </w:tblGrid>
      <w:tr w:rsidR="002E26A4" w:rsidTr="532E8B4F" w14:paraId="3C57B0AB" w14:textId="77777777">
        <w:tc>
          <w:tcPr>
            <w:tcW w:w="475" w:type="dxa"/>
            <w:vMerge w:val="restart"/>
            <w:tcMar/>
            <w:vAlign w:val="center"/>
          </w:tcPr>
          <w:p w:rsidRPr="002E26A4" w:rsidR="002E26A4" w:rsidP="532E8B4F" w:rsidRDefault="002E26A4" w14:paraId="39AC42C2" w14:textId="15E4CC7B" w14:noSpellErr="1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2E26A4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1</w:t>
            </w:r>
          </w:p>
        </w:tc>
        <w:tc>
          <w:tcPr>
            <w:tcW w:w="1730" w:type="dxa"/>
            <w:tcMar/>
            <w:vAlign w:val="center"/>
          </w:tcPr>
          <w:p w:rsidR="002E26A4" w:rsidP="532E8B4F" w:rsidRDefault="002E26A4" w14:paraId="2089DBE7" w14:textId="5C825DF8" w14:noSpellErr="1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2E26A4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Título:</w:t>
            </w:r>
          </w:p>
        </w:tc>
        <w:tc>
          <w:tcPr>
            <w:tcW w:w="13311" w:type="dxa"/>
            <w:tcMar/>
          </w:tcPr>
          <w:p w:rsidRPr="00B12D1E" w:rsidR="002E26A4" w:rsidP="532E8B4F" w:rsidRDefault="00B12D1E" w14:paraId="63C5F512" w14:textId="6813E250">
            <w:pPr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B12D1E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A Contabilidade como ferramenta de gestão para os Microempreendedores Individuais (</w:t>
            </w:r>
            <w:r w:rsidRPr="532E8B4F" w:rsidR="00B12D1E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MEIs</w:t>
            </w:r>
            <w:r w:rsidRPr="532E8B4F" w:rsidR="00B12D1E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): “um estudo de caso realizado na cidade de União dos Palmares/ AL no segundo semestre de 2023”</w:t>
            </w:r>
            <w:r w:rsidRPr="532E8B4F" w:rsidR="00992F03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- (Trabalho de TCC).</w:t>
            </w:r>
          </w:p>
        </w:tc>
      </w:tr>
      <w:tr w:rsidR="002E26A4" w:rsidTr="532E8B4F" w14:paraId="443D00B0" w14:textId="77777777">
        <w:tc>
          <w:tcPr>
            <w:tcW w:w="475" w:type="dxa"/>
            <w:vMerge/>
            <w:tcMar/>
          </w:tcPr>
          <w:p w:rsidR="002E26A4" w:rsidP="00DB6101" w:rsidRDefault="002E26A4" w14:paraId="0B217700" w14:textId="77777777"/>
        </w:tc>
        <w:tc>
          <w:tcPr>
            <w:tcW w:w="1730" w:type="dxa"/>
            <w:tcMar/>
            <w:vAlign w:val="center"/>
          </w:tcPr>
          <w:p w:rsidR="002E26A4" w:rsidP="532E8B4F" w:rsidRDefault="002E26A4" w14:paraId="1DDEFD8A" w14:textId="105BE36A" w14:noSpellErr="1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2E26A4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Assunto:</w:t>
            </w:r>
          </w:p>
        </w:tc>
        <w:tc>
          <w:tcPr>
            <w:tcW w:w="13311" w:type="dxa"/>
            <w:tcMar/>
          </w:tcPr>
          <w:p w:rsidR="002E26A4" w:rsidP="532E8B4F" w:rsidRDefault="00B12D1E" w14:paraId="0EB15600" w14:textId="18DFCCF9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32E8B4F" w:rsidR="00B12D1E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Este trabalho aborda como a contabilidade pode ser usada como instrumento de gestão para </w:t>
            </w:r>
            <w:r w:rsidRPr="532E8B4F" w:rsidR="00B12D1E">
              <w:rPr>
                <w:rFonts w:ascii="Times New Roman" w:hAnsi="Times New Roman" w:eastAsia="Times New Roman" w:cs="Times New Roman"/>
                <w:sz w:val="26"/>
                <w:szCs w:val="26"/>
              </w:rPr>
              <w:t>MEIs</w:t>
            </w:r>
            <w:r w:rsidRPr="532E8B4F" w:rsidR="00B12D1E">
              <w:rPr>
                <w:rFonts w:ascii="Times New Roman" w:hAnsi="Times New Roman" w:eastAsia="Times New Roman" w:cs="Times New Roman"/>
                <w:sz w:val="26"/>
                <w:szCs w:val="26"/>
              </w:rPr>
              <w:t>, destacando a importância da informação contábil na tomada de decisões e no cumprimento das obrigações fiscais.</w:t>
            </w:r>
          </w:p>
        </w:tc>
      </w:tr>
      <w:tr w:rsidR="002E26A4" w:rsidTr="532E8B4F" w14:paraId="79085134" w14:textId="77777777">
        <w:tc>
          <w:tcPr>
            <w:tcW w:w="475" w:type="dxa"/>
            <w:vMerge/>
            <w:tcMar/>
          </w:tcPr>
          <w:p w:rsidR="002E26A4" w:rsidP="00DB6101" w:rsidRDefault="002E26A4" w14:paraId="73502CBC" w14:textId="77777777"/>
        </w:tc>
        <w:tc>
          <w:tcPr>
            <w:tcW w:w="1730" w:type="dxa"/>
            <w:tcMar/>
            <w:vAlign w:val="center"/>
          </w:tcPr>
          <w:p w:rsidR="002E26A4" w:rsidP="532E8B4F" w:rsidRDefault="002E26A4" w14:paraId="65D12F77" w14:textId="303017B3" w14:noSpellErr="1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2E26A4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Autor (es):</w:t>
            </w:r>
          </w:p>
        </w:tc>
        <w:tc>
          <w:tcPr>
            <w:tcW w:w="13311" w:type="dxa"/>
            <w:tcMar/>
          </w:tcPr>
          <w:p w:rsidR="002E26A4" w:rsidP="532E8B4F" w:rsidRDefault="00992F03" w14:paraId="2516DC26" w14:textId="793EBCF3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32E8B4F" w:rsidR="00992F03">
              <w:rPr>
                <w:rFonts w:ascii="Times New Roman" w:hAnsi="Times New Roman" w:eastAsia="Times New Roman" w:cs="Times New Roman"/>
                <w:sz w:val="26"/>
                <w:szCs w:val="26"/>
              </w:rPr>
              <w:t>Antonione</w:t>
            </w:r>
            <w:r w:rsidRPr="532E8B4F" w:rsidR="00992F03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Tenório Correia; Ma. Márcia Maria Silva de Lima (Orientadora).</w:t>
            </w:r>
          </w:p>
        </w:tc>
      </w:tr>
      <w:tr w:rsidR="002E26A4" w:rsidTr="532E8B4F" w14:paraId="3D783500" w14:textId="77777777">
        <w:tc>
          <w:tcPr>
            <w:tcW w:w="475" w:type="dxa"/>
            <w:vMerge/>
            <w:tcMar/>
          </w:tcPr>
          <w:p w:rsidR="002E26A4" w:rsidP="00DB6101" w:rsidRDefault="002E26A4" w14:paraId="4F2028F5" w14:textId="77777777"/>
        </w:tc>
        <w:tc>
          <w:tcPr>
            <w:tcW w:w="1730" w:type="dxa"/>
            <w:tcMar/>
            <w:vAlign w:val="center"/>
          </w:tcPr>
          <w:p w:rsidR="002E26A4" w:rsidP="532E8B4F" w:rsidRDefault="002E26A4" w14:paraId="1FD01C97" w14:textId="4009FEBA" w14:noSpellErr="1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2E26A4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Link:</w:t>
            </w:r>
          </w:p>
        </w:tc>
        <w:tc>
          <w:tcPr>
            <w:tcW w:w="13311" w:type="dxa"/>
            <w:tcMar/>
          </w:tcPr>
          <w:p w:rsidR="002E26A4" w:rsidP="532E8B4F" w:rsidRDefault="00AA1448" w14:paraId="0DE5A1AD" w14:textId="33D4F976" w14:noSpellErr="1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hyperlink r:id="R1578b93d82644839">
              <w:r w:rsidRPr="532E8B4F" w:rsidR="00B12D1E">
                <w:rPr>
                  <w:rStyle w:val="Hyperlink"/>
                  <w:rFonts w:ascii="Times New Roman" w:hAnsi="Times New Roman" w:eastAsia="Times New Roman" w:cs="Times New Roman"/>
                  <w:sz w:val="26"/>
                  <w:szCs w:val="26"/>
                </w:rPr>
                <w:t>TCC Com</w:t>
              </w:r>
              <w:r w:rsidRPr="532E8B4F" w:rsidR="00B12D1E">
                <w:rPr>
                  <w:rStyle w:val="Hyperlink"/>
                  <w:rFonts w:ascii="Times New Roman" w:hAnsi="Times New Roman" w:eastAsia="Times New Roman" w:cs="Times New Roman"/>
                  <w:sz w:val="26"/>
                  <w:szCs w:val="26"/>
                </w:rPr>
                <w:t>p</w:t>
              </w:r>
              <w:r w:rsidRPr="532E8B4F" w:rsidR="00B12D1E">
                <w:rPr>
                  <w:rStyle w:val="Hyperlink"/>
                  <w:rFonts w:ascii="Times New Roman" w:hAnsi="Times New Roman" w:eastAsia="Times New Roman" w:cs="Times New Roman"/>
                  <w:sz w:val="26"/>
                  <w:szCs w:val="26"/>
                </w:rPr>
                <w:t>leto e Revisado 2 - ATUAL (1).pdf</w:t>
              </w:r>
            </w:hyperlink>
          </w:p>
        </w:tc>
      </w:tr>
      <w:tr w:rsidR="002E26A4" w:rsidTr="532E8B4F" w14:paraId="6D9A7D0F" w14:textId="77777777">
        <w:tc>
          <w:tcPr>
            <w:tcW w:w="475" w:type="dxa"/>
            <w:vMerge/>
            <w:tcMar/>
          </w:tcPr>
          <w:p w:rsidR="002E26A4" w:rsidP="00DB6101" w:rsidRDefault="002E26A4" w14:paraId="479621F5" w14:textId="77777777"/>
        </w:tc>
        <w:tc>
          <w:tcPr>
            <w:tcW w:w="1730" w:type="dxa"/>
            <w:tcMar/>
            <w:vAlign w:val="center"/>
          </w:tcPr>
          <w:p w:rsidR="002E26A4" w:rsidP="532E8B4F" w:rsidRDefault="002E26A4" w14:paraId="65A18F7D" w14:textId="5A7DF119" w14:noSpellErr="1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2E26A4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Data acesso:</w:t>
            </w:r>
          </w:p>
        </w:tc>
        <w:tc>
          <w:tcPr>
            <w:tcW w:w="13311" w:type="dxa"/>
            <w:tcMar/>
          </w:tcPr>
          <w:p w:rsidRPr="00992F03" w:rsidR="002E26A4" w:rsidP="532E8B4F" w:rsidRDefault="00992F03" w14:paraId="020AA64D" w14:noSpellErr="1" w14:textId="2C02E877">
            <w:pPr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6"/>
                <w:szCs w:val="26"/>
              </w:rPr>
            </w:pPr>
            <w:r w:rsidRPr="532E8B4F" w:rsidR="00992F03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6"/>
                <w:szCs w:val="26"/>
              </w:rPr>
              <w:t xml:space="preserve">08 de </w:t>
            </w:r>
            <w:r w:rsidRPr="532E8B4F" w:rsidR="64E0531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6"/>
                <w:szCs w:val="26"/>
              </w:rPr>
              <w:t>outubro</w:t>
            </w:r>
            <w:r w:rsidRPr="532E8B4F" w:rsidR="00992F03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6"/>
                <w:szCs w:val="26"/>
              </w:rPr>
              <w:t xml:space="preserve"> de 2025.</w:t>
            </w:r>
          </w:p>
        </w:tc>
      </w:tr>
      <w:tr w:rsidR="002E26A4" w:rsidTr="532E8B4F" w14:paraId="51D7A30A" w14:textId="77777777">
        <w:tc>
          <w:tcPr>
            <w:tcW w:w="15516" w:type="dxa"/>
            <w:gridSpan w:val="3"/>
            <w:tcMar/>
          </w:tcPr>
          <w:p w:rsidR="002E26A4" w:rsidP="532E8B4F" w:rsidRDefault="002E26A4" w14:paraId="358BDE30" w14:textId="77777777" w14:noSpellErr="1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:rsidR="002E26A4" w:rsidTr="532E8B4F" w14:paraId="5B7AB3BB" w14:textId="77777777">
        <w:tc>
          <w:tcPr>
            <w:tcW w:w="475" w:type="dxa"/>
            <w:vMerge w:val="restart"/>
            <w:tcMar/>
            <w:vAlign w:val="center"/>
          </w:tcPr>
          <w:p w:rsidRPr="002E26A4" w:rsidR="002E26A4" w:rsidP="532E8B4F" w:rsidRDefault="002E26A4" w14:paraId="42BFC28E" w14:textId="780EA03D" w14:noSpellErr="1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2E26A4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2</w:t>
            </w:r>
          </w:p>
        </w:tc>
        <w:tc>
          <w:tcPr>
            <w:tcW w:w="1730" w:type="dxa"/>
            <w:tcMar/>
            <w:vAlign w:val="center"/>
          </w:tcPr>
          <w:p w:rsidR="002E26A4" w:rsidP="532E8B4F" w:rsidRDefault="002E26A4" w14:paraId="51978F96" w14:textId="175539D3" w14:noSpellErr="1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2E26A4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Título:</w:t>
            </w:r>
          </w:p>
        </w:tc>
        <w:tc>
          <w:tcPr>
            <w:tcW w:w="13311" w:type="dxa"/>
            <w:tcMar/>
          </w:tcPr>
          <w:p w:rsidRPr="002466A9" w:rsidR="002E26A4" w:rsidP="532E8B4F" w:rsidRDefault="002466A9" w14:paraId="3E6C4AB4" w14:textId="6ED0D77C" w14:noSpellErr="1">
            <w:pPr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2466A9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Sistemas Integrados de Contabilidade para Micro e Pequenas Empresas: Evolução e Impactos</w:t>
            </w:r>
            <w:r w:rsidRPr="532E8B4F" w:rsidR="002466A9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.</w:t>
            </w:r>
          </w:p>
        </w:tc>
      </w:tr>
      <w:tr w:rsidR="002E26A4" w:rsidTr="532E8B4F" w14:paraId="544CE6ED" w14:textId="77777777">
        <w:tc>
          <w:tcPr>
            <w:tcW w:w="475" w:type="dxa"/>
            <w:vMerge/>
            <w:tcMar/>
          </w:tcPr>
          <w:p w:rsidR="002E26A4" w:rsidP="002E26A4" w:rsidRDefault="002E26A4" w14:paraId="76BC2D7C" w14:textId="77777777"/>
        </w:tc>
        <w:tc>
          <w:tcPr>
            <w:tcW w:w="1730" w:type="dxa"/>
            <w:tcMar/>
            <w:vAlign w:val="center"/>
          </w:tcPr>
          <w:p w:rsidR="002E26A4" w:rsidP="532E8B4F" w:rsidRDefault="002E26A4" w14:paraId="2C29E1F6" w14:textId="3B9816B7" w14:noSpellErr="1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2E26A4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Assunto:</w:t>
            </w:r>
          </w:p>
        </w:tc>
        <w:tc>
          <w:tcPr>
            <w:tcW w:w="13311" w:type="dxa"/>
            <w:tcMar/>
          </w:tcPr>
          <w:p w:rsidR="002E26A4" w:rsidP="532E8B4F" w:rsidRDefault="002466A9" w14:paraId="5DCE7434" w14:textId="3C72F85A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32E8B4F" w:rsidR="002466A9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O artigo discute como sistemas ERP e softwares contábeis estão sendo desenvolvidos e adaptados para atender </w:t>
            </w:r>
            <w:r w:rsidRPr="532E8B4F" w:rsidR="002466A9">
              <w:rPr>
                <w:rFonts w:ascii="Times New Roman" w:hAnsi="Times New Roman" w:eastAsia="Times New Roman" w:cs="Times New Roman"/>
                <w:sz w:val="26"/>
                <w:szCs w:val="26"/>
              </w:rPr>
              <w:t>MEIs</w:t>
            </w:r>
            <w:r w:rsidRPr="532E8B4F" w:rsidR="002466A9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e </w:t>
            </w:r>
            <w:r w:rsidRPr="532E8B4F" w:rsidR="002466A9">
              <w:rPr>
                <w:rFonts w:ascii="Times New Roman" w:hAnsi="Times New Roman" w:eastAsia="Times New Roman" w:cs="Times New Roman"/>
                <w:sz w:val="26"/>
                <w:szCs w:val="26"/>
              </w:rPr>
              <w:t>MEs</w:t>
            </w:r>
            <w:r w:rsidRPr="532E8B4F" w:rsidR="002466A9">
              <w:rPr>
                <w:rFonts w:ascii="Times New Roman" w:hAnsi="Times New Roman" w:eastAsia="Times New Roman" w:cs="Times New Roman"/>
                <w:sz w:val="26"/>
                <w:szCs w:val="26"/>
              </w:rPr>
              <w:t>. Apresenta casos reais de implementação e os impactos na rotina dos escritórios contábeis.</w:t>
            </w:r>
          </w:p>
        </w:tc>
      </w:tr>
      <w:tr w:rsidR="002E26A4" w:rsidTr="532E8B4F" w14:paraId="705B91C1" w14:textId="77777777">
        <w:tc>
          <w:tcPr>
            <w:tcW w:w="475" w:type="dxa"/>
            <w:vMerge/>
            <w:tcMar/>
          </w:tcPr>
          <w:p w:rsidR="002E26A4" w:rsidP="002E26A4" w:rsidRDefault="002E26A4" w14:paraId="43DA7612" w14:textId="77777777"/>
        </w:tc>
        <w:tc>
          <w:tcPr>
            <w:tcW w:w="1730" w:type="dxa"/>
            <w:tcMar/>
            <w:vAlign w:val="center"/>
          </w:tcPr>
          <w:p w:rsidR="002E26A4" w:rsidP="532E8B4F" w:rsidRDefault="002E26A4" w14:paraId="2EF0716C" w14:textId="54AC33C2" w14:noSpellErr="1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2E26A4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Autor (es):</w:t>
            </w:r>
          </w:p>
        </w:tc>
        <w:tc>
          <w:tcPr>
            <w:tcW w:w="13311" w:type="dxa"/>
            <w:tcMar/>
          </w:tcPr>
          <w:p w:rsidR="002E26A4" w:rsidP="532E8B4F" w:rsidRDefault="00AA1448" w14:paraId="593C10C1" w14:textId="4B976007" w14:noSpellErr="1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32E8B4F" w:rsidR="00AA1448">
              <w:rPr>
                <w:rFonts w:ascii="Times New Roman" w:hAnsi="Times New Roman" w:eastAsia="Times New Roman" w:cs="Times New Roman"/>
                <w:sz w:val="26"/>
                <w:szCs w:val="26"/>
              </w:rPr>
              <w:t>Renata Santos</w:t>
            </w:r>
            <w:r w:rsidRPr="532E8B4F" w:rsidR="00AA1448">
              <w:rPr>
                <w:rFonts w:ascii="Times New Roman" w:hAnsi="Times New Roman" w:eastAsia="Times New Roman" w:cs="Times New Roman"/>
                <w:sz w:val="26"/>
                <w:szCs w:val="26"/>
              </w:rPr>
              <w:t>.</w:t>
            </w:r>
          </w:p>
        </w:tc>
      </w:tr>
      <w:tr w:rsidR="002E26A4" w:rsidTr="532E8B4F" w14:paraId="0818788B" w14:textId="77777777">
        <w:tc>
          <w:tcPr>
            <w:tcW w:w="475" w:type="dxa"/>
            <w:vMerge/>
            <w:tcMar/>
          </w:tcPr>
          <w:p w:rsidR="002E26A4" w:rsidP="002E26A4" w:rsidRDefault="002E26A4" w14:paraId="364C9E05" w14:textId="77777777"/>
        </w:tc>
        <w:tc>
          <w:tcPr>
            <w:tcW w:w="1730" w:type="dxa"/>
            <w:tcMar/>
            <w:vAlign w:val="center"/>
          </w:tcPr>
          <w:p w:rsidR="002E26A4" w:rsidP="532E8B4F" w:rsidRDefault="002E26A4" w14:paraId="3456F58B" w14:textId="6D4A8C0A" w14:noSpellErr="1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2E26A4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Link:</w:t>
            </w:r>
          </w:p>
        </w:tc>
        <w:tc>
          <w:tcPr>
            <w:tcW w:w="13311" w:type="dxa"/>
            <w:tcMar/>
          </w:tcPr>
          <w:p w:rsidR="002E26A4" w:rsidP="532E8B4F" w:rsidRDefault="00AA1448" w14:paraId="0716932A" w14:textId="1B2960BD" w14:noSpellErr="1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hyperlink r:id="R772f1988b3e14b04">
              <w:r w:rsidRPr="532E8B4F" w:rsidR="00AA1448">
                <w:rPr>
                  <w:rStyle w:val="Hyperlink"/>
                  <w:rFonts w:ascii="Times New Roman" w:hAnsi="Times New Roman" w:eastAsia="Times New Roman" w:cs="Times New Roman"/>
                  <w:sz w:val="26"/>
                  <w:szCs w:val="26"/>
                </w:rPr>
                <w:t>Renata Santos.pdf</w:t>
              </w:r>
            </w:hyperlink>
          </w:p>
        </w:tc>
      </w:tr>
      <w:tr w:rsidR="00AA1448" w:rsidTr="532E8B4F" w14:paraId="7A40E94E" w14:textId="77777777">
        <w:tc>
          <w:tcPr>
            <w:tcW w:w="475" w:type="dxa"/>
            <w:vMerge/>
            <w:tcMar/>
          </w:tcPr>
          <w:p w:rsidR="00AA1448" w:rsidP="00AA1448" w:rsidRDefault="00AA1448" w14:paraId="42612ACD" w14:textId="77777777">
            <w:bookmarkStart w:name="_GoBack" w:colFirst="2" w:colLast="2" w:id="0"/>
          </w:p>
        </w:tc>
        <w:tc>
          <w:tcPr>
            <w:tcW w:w="1730" w:type="dxa"/>
            <w:tcMar/>
            <w:vAlign w:val="center"/>
          </w:tcPr>
          <w:p w:rsidR="00AA1448" w:rsidP="532E8B4F" w:rsidRDefault="00AA1448" w14:paraId="24B3CDB8" w14:textId="5FEB516B" w14:noSpellErr="1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AA1448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Data acesso:</w:t>
            </w:r>
          </w:p>
        </w:tc>
        <w:tc>
          <w:tcPr>
            <w:tcW w:w="13311" w:type="dxa"/>
            <w:tcMar/>
          </w:tcPr>
          <w:p w:rsidR="00AA1448" w:rsidP="532E8B4F" w:rsidRDefault="00AA1448" w14:paraId="20E7DE1E" w14:noSpellErr="1" w14:textId="5C05F1E0">
            <w:pPr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6"/>
                <w:szCs w:val="26"/>
              </w:rPr>
            </w:pPr>
            <w:r w:rsidRPr="532E8B4F" w:rsidR="00AA144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6"/>
                <w:szCs w:val="26"/>
              </w:rPr>
              <w:t xml:space="preserve">08 de </w:t>
            </w:r>
            <w:r w:rsidRPr="532E8B4F" w:rsidR="1EFCFD1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6"/>
                <w:szCs w:val="26"/>
              </w:rPr>
              <w:t>outubro</w:t>
            </w:r>
            <w:r w:rsidRPr="532E8B4F" w:rsidR="00AA144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6"/>
                <w:szCs w:val="26"/>
              </w:rPr>
              <w:t xml:space="preserve"> de 2025.</w:t>
            </w:r>
          </w:p>
        </w:tc>
      </w:tr>
      <w:bookmarkEnd w:id="0"/>
      <w:tr w:rsidR="00AA1448" w:rsidTr="532E8B4F" w14:paraId="37DE35E7" w14:textId="77777777">
        <w:tc>
          <w:tcPr>
            <w:tcW w:w="15516" w:type="dxa"/>
            <w:gridSpan w:val="3"/>
            <w:tcMar/>
          </w:tcPr>
          <w:p w:rsidR="00AA1448" w:rsidP="532E8B4F" w:rsidRDefault="00AA1448" w14:paraId="5E27CC87" w14:textId="77777777" w14:noSpellErr="1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:rsidR="00AA1448" w:rsidTr="532E8B4F" w14:paraId="4BA67FFF" w14:textId="77777777">
        <w:tc>
          <w:tcPr>
            <w:tcW w:w="475" w:type="dxa"/>
            <w:vMerge w:val="restart"/>
            <w:tcMar/>
            <w:vAlign w:val="center"/>
          </w:tcPr>
          <w:p w:rsidRPr="002E26A4" w:rsidR="00AA1448" w:rsidP="532E8B4F" w:rsidRDefault="00AA1448" w14:paraId="1BBD8301" w14:textId="52F5B8DC" w14:noSpellErr="1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AA1448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3</w:t>
            </w:r>
          </w:p>
        </w:tc>
        <w:tc>
          <w:tcPr>
            <w:tcW w:w="1730" w:type="dxa"/>
            <w:tcMar/>
            <w:vAlign w:val="center"/>
          </w:tcPr>
          <w:p w:rsidR="00AA1448" w:rsidP="532E8B4F" w:rsidRDefault="00AA1448" w14:paraId="505790D5" w14:textId="2E568AC0" w14:noSpellErr="1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AA1448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Título:</w:t>
            </w:r>
          </w:p>
        </w:tc>
        <w:tc>
          <w:tcPr>
            <w:tcW w:w="13311" w:type="dxa"/>
            <w:tcMar/>
          </w:tcPr>
          <w:p w:rsidR="00AA1448" w:rsidP="532E8B4F" w:rsidRDefault="00AA1448" w14:paraId="4A5C228E" w14:noSpellErr="1" w14:textId="182FB382">
            <w:pPr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3A4989FD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A importância do gerenciamento c</w:t>
            </w:r>
            <w:r w:rsidRPr="532E8B4F" w:rsidR="456E5673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ontábil para as organizações </w:t>
            </w:r>
            <w:r w:rsidRPr="532E8B4F" w:rsidR="2F203AE5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para as organizações do terceiro setor.</w:t>
            </w:r>
          </w:p>
        </w:tc>
      </w:tr>
      <w:tr w:rsidR="00AA1448" w:rsidTr="532E8B4F" w14:paraId="7EA2F0F1" w14:textId="77777777">
        <w:tc>
          <w:tcPr>
            <w:tcW w:w="475" w:type="dxa"/>
            <w:vMerge/>
            <w:tcMar/>
          </w:tcPr>
          <w:p w:rsidR="00AA1448" w:rsidP="00AA1448" w:rsidRDefault="00AA1448" w14:paraId="4F5B3F32" w14:textId="77777777"/>
        </w:tc>
        <w:tc>
          <w:tcPr>
            <w:tcW w:w="1730" w:type="dxa"/>
            <w:tcMar/>
            <w:vAlign w:val="center"/>
          </w:tcPr>
          <w:p w:rsidR="00AA1448" w:rsidP="532E8B4F" w:rsidRDefault="00AA1448" w14:paraId="7A943635" w14:noSpellErr="1" w14:textId="7142639C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AA1448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Assunto:</w:t>
            </w:r>
          </w:p>
        </w:tc>
        <w:tc>
          <w:tcPr>
            <w:tcW w:w="13311" w:type="dxa"/>
            <w:tcMar/>
          </w:tcPr>
          <w:p w:rsidR="00AA1448" w:rsidP="532E8B4F" w:rsidRDefault="00AA1448" w14:paraId="22F07AC7" w14:noSpellErr="1" w14:textId="7AA46A78">
            <w:pP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 w:rsidRPr="532E8B4F" w:rsidR="13450879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A </w:t>
            </w:r>
            <w:r w:rsidRPr="532E8B4F" w:rsidR="13450879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contabilidade </w:t>
            </w:r>
            <w:r w:rsidRPr="532E8B4F" w:rsidR="1345087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sempre demonstrou seu papel científico e doutrinário ao acompanhar e mensurar o patrimônio, </w:t>
            </w:r>
            <w:r w:rsidRPr="532E8B4F" w:rsidR="771245C3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tornando-se crucial</w:t>
            </w:r>
            <w:r w:rsidRPr="532E8B4F" w:rsidR="4E51AF2A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 para as decisões gerenciais no ambiente empresarial. A evolução dos negócios levou ao surgimento de novas </w:t>
            </w:r>
            <w:r w:rsidRPr="532E8B4F" w:rsidR="4E51AF2A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formas organizacionais</w:t>
            </w:r>
            <w:r w:rsidRPr="532E8B4F" w:rsidR="4E51AF2A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,</w:t>
            </w:r>
            <w:r w:rsidRPr="532E8B4F" w:rsidR="6925D59D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 exigindo que os profissionais contábeis gerenciem eficientemente seu impacto. Em especial, </w:t>
            </w:r>
            <w:r w:rsidRPr="532E8B4F" w:rsidR="1B608BEE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a</w:t>
            </w:r>
            <w:r w:rsidRPr="532E8B4F" w:rsidR="6925D59D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s </w:t>
            </w:r>
            <w:r w:rsidRPr="532E8B4F" w:rsidR="6925D59D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organizações</w:t>
            </w:r>
            <w:r w:rsidRPr="532E8B4F" w:rsidR="6925D59D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do terceiro setor</w:t>
            </w:r>
            <w:r w:rsidRPr="532E8B4F" w:rsidR="6925D59D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 (atuantes em áreas sociais, educacionais, de </w:t>
            </w:r>
            <w:r w:rsidRPr="532E8B4F" w:rsidR="4F68335E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saúde etc.</w:t>
            </w:r>
            <w:r w:rsidRPr="532E8B4F" w:rsidR="3273C2F9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) merecem destaque.</w:t>
            </w:r>
            <w:r w:rsidRPr="532E8B4F" w:rsidR="22F1162A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 O presente trabalho tem como objetivo apresentar informações e dados desse setor no Brasil, ressaltando sua importância socia e a contribuição esse</w:t>
            </w:r>
            <w:r w:rsidRPr="532E8B4F" w:rsidR="2FE5F875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ncial do </w:t>
            </w:r>
            <w:r w:rsidRPr="532E8B4F" w:rsidR="2FE5F875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gerenciamento contábil</w:t>
            </w:r>
            <w:r w:rsidRPr="532E8B4F" w:rsidR="2FE5F875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 para a </w:t>
            </w:r>
            <w:r w:rsidRPr="532E8B4F" w:rsidR="2FE5F875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eficiência dos controles</w:t>
            </w:r>
            <w:r w:rsidRPr="532E8B4F" w:rsidR="2FE5F875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, a </w:t>
            </w:r>
            <w:r w:rsidRPr="532E8B4F" w:rsidR="2FE5F875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adequação legal</w:t>
            </w:r>
            <w:r w:rsidRPr="532E8B4F" w:rsidR="2FE5F875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 e a </w:t>
            </w:r>
            <w:r w:rsidRPr="532E8B4F" w:rsidR="2FE5F875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transparência</w:t>
            </w:r>
            <w:r w:rsidRPr="532E8B4F" w:rsidR="2FE5F875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 de seus relatórios</w:t>
            </w:r>
            <w:r w:rsidRPr="532E8B4F" w:rsidR="0F15B9A8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>.</w:t>
            </w:r>
          </w:p>
        </w:tc>
      </w:tr>
      <w:tr w:rsidR="00AA1448" w:rsidTr="532E8B4F" w14:paraId="710A714D" w14:textId="77777777">
        <w:tc>
          <w:tcPr>
            <w:tcW w:w="475" w:type="dxa"/>
            <w:vMerge/>
            <w:tcMar/>
          </w:tcPr>
          <w:p w:rsidR="00AA1448" w:rsidP="00AA1448" w:rsidRDefault="00AA1448" w14:paraId="6ADE394B" w14:textId="77777777"/>
        </w:tc>
        <w:tc>
          <w:tcPr>
            <w:tcW w:w="1730" w:type="dxa"/>
            <w:tcMar/>
            <w:vAlign w:val="center"/>
          </w:tcPr>
          <w:p w:rsidR="00AA1448" w:rsidP="532E8B4F" w:rsidRDefault="00AA1448" w14:paraId="6A48D36D" w14:textId="61CA99DF" w14:noSpellErr="1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AA1448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Autor (es):</w:t>
            </w:r>
          </w:p>
        </w:tc>
        <w:tc>
          <w:tcPr>
            <w:tcW w:w="13311" w:type="dxa"/>
            <w:tcMar/>
          </w:tcPr>
          <w:p w:rsidR="00AA1448" w:rsidP="532E8B4F" w:rsidRDefault="00AA1448" w14:paraId="06E3ED12" w14:noSpellErr="1" w14:textId="49CF7483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32E8B4F" w:rsidR="39C7C4D3">
              <w:rPr>
                <w:rFonts w:ascii="Times New Roman" w:hAnsi="Times New Roman" w:eastAsia="Times New Roman" w:cs="Times New Roman"/>
                <w:sz w:val="26"/>
                <w:szCs w:val="26"/>
              </w:rPr>
              <w:t>Augusto César Oliveira Camelo, Érika Patrícia S. Martins Camelo, Tatiana Cristina de Brito Paulino.</w:t>
            </w:r>
          </w:p>
        </w:tc>
      </w:tr>
      <w:tr w:rsidR="00AA1448" w:rsidTr="532E8B4F" w14:paraId="23307AB7" w14:textId="77777777">
        <w:tc>
          <w:tcPr>
            <w:tcW w:w="475" w:type="dxa"/>
            <w:vMerge/>
            <w:tcMar/>
          </w:tcPr>
          <w:p w:rsidR="00AA1448" w:rsidP="00AA1448" w:rsidRDefault="00AA1448" w14:paraId="16CD1255" w14:textId="77777777"/>
        </w:tc>
        <w:tc>
          <w:tcPr>
            <w:tcW w:w="1730" w:type="dxa"/>
            <w:tcMar/>
            <w:vAlign w:val="center"/>
          </w:tcPr>
          <w:p w:rsidR="00AA1448" w:rsidP="532E8B4F" w:rsidRDefault="00AA1448" w14:paraId="5444F808" w14:textId="347DF02E" w14:noSpellErr="1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AA1448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Link:</w:t>
            </w:r>
          </w:p>
        </w:tc>
        <w:tc>
          <w:tcPr>
            <w:tcW w:w="13311" w:type="dxa"/>
            <w:tcMar/>
          </w:tcPr>
          <w:p w:rsidR="00AA1448" w:rsidP="532E8B4F" w:rsidRDefault="00AA1448" w14:paraId="74EC2ABD" w14:textId="0769F61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6"/>
                <w:szCs w:val="26"/>
                <w:u w:val="none"/>
                <w:lang w:val="pt-BR"/>
              </w:rPr>
            </w:pPr>
            <w:hyperlink r:id="R3465461ec0c94aef">
              <w:r w:rsidRPr="532E8B4F" w:rsidR="220D5F44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trike w:val="0"/>
                  <w:dstrike w:val="0"/>
                  <w:noProof w:val="0"/>
                  <w:color w:val="1155CC"/>
                  <w:sz w:val="26"/>
                  <w:szCs w:val="26"/>
                  <w:u w:val="none"/>
                  <w:lang w:val="pt-BR"/>
                </w:rPr>
                <w:t>https://unesp.primo.exlibrisgroup.com/permalink/55UNESP_INST/1j0ltst/cdi_doaj_primary_oai_doaj_org_article_9307349e60e946abbd0c2728e271f1d6</w:t>
              </w:r>
            </w:hyperlink>
          </w:p>
        </w:tc>
      </w:tr>
      <w:tr w:rsidR="00AA1448" w:rsidTr="532E8B4F" w14:paraId="302758AF" w14:textId="77777777">
        <w:tc>
          <w:tcPr>
            <w:tcW w:w="475" w:type="dxa"/>
            <w:vMerge/>
            <w:tcMar/>
          </w:tcPr>
          <w:p w:rsidR="00AA1448" w:rsidP="00AA1448" w:rsidRDefault="00AA1448" w14:paraId="2655C6C0" w14:textId="77777777"/>
        </w:tc>
        <w:tc>
          <w:tcPr>
            <w:tcW w:w="1730" w:type="dxa"/>
            <w:tcMar/>
            <w:vAlign w:val="center"/>
          </w:tcPr>
          <w:p w:rsidR="00AA1448" w:rsidP="532E8B4F" w:rsidRDefault="00AA1448" w14:paraId="43B689FE" w14:textId="5E73EB54" w14:noSpellErr="1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AA1448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Data acesso:</w:t>
            </w:r>
          </w:p>
        </w:tc>
        <w:tc>
          <w:tcPr>
            <w:tcW w:w="13311" w:type="dxa"/>
            <w:tcMar/>
          </w:tcPr>
          <w:p w:rsidR="00AA1448" w:rsidP="532E8B4F" w:rsidRDefault="00AA1448" w14:paraId="4CD8B1BC" w14:noSpellErr="1" w14:textId="56098DE4">
            <w:pPr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6"/>
                <w:szCs w:val="26"/>
              </w:rPr>
            </w:pPr>
            <w:r w:rsidRPr="532E8B4F" w:rsidR="7815C82E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6"/>
                <w:szCs w:val="26"/>
              </w:rPr>
              <w:t>05 de novembro de 2025.</w:t>
            </w:r>
          </w:p>
        </w:tc>
      </w:tr>
      <w:tr w:rsidR="00AA1448" w:rsidTr="532E8B4F" w14:paraId="557D7FD3" w14:textId="77777777">
        <w:tc>
          <w:tcPr>
            <w:tcW w:w="15516" w:type="dxa"/>
            <w:gridSpan w:val="3"/>
            <w:tcMar/>
          </w:tcPr>
          <w:p w:rsidR="00AA1448" w:rsidP="532E8B4F" w:rsidRDefault="00AA1448" w14:paraId="7FB1725E" w14:textId="77777777" w14:noSpellErr="1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:rsidR="00AA1448" w:rsidTr="532E8B4F" w14:paraId="2169C054" w14:textId="77777777">
        <w:tc>
          <w:tcPr>
            <w:tcW w:w="475" w:type="dxa"/>
            <w:vMerge w:val="restart"/>
            <w:tcMar/>
            <w:vAlign w:val="center"/>
          </w:tcPr>
          <w:p w:rsidR="00AA1448" w:rsidP="532E8B4F" w:rsidRDefault="00AA1448" w14:paraId="64486A97" w14:textId="20847E90" w14:noSpellErr="1">
            <w:pPr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AA1448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4</w:t>
            </w:r>
          </w:p>
        </w:tc>
        <w:tc>
          <w:tcPr>
            <w:tcW w:w="1730" w:type="dxa"/>
            <w:tcMar/>
            <w:vAlign w:val="center"/>
          </w:tcPr>
          <w:p w:rsidR="00AA1448" w:rsidP="532E8B4F" w:rsidRDefault="00AA1448" w14:paraId="492E0BFB" w14:textId="35BC9D60" w14:noSpellErr="1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AA1448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Título:</w:t>
            </w:r>
          </w:p>
        </w:tc>
        <w:tc>
          <w:tcPr>
            <w:tcW w:w="13311" w:type="dxa"/>
            <w:tcMar/>
          </w:tcPr>
          <w:p w:rsidR="00AA1448" w:rsidP="532E8B4F" w:rsidRDefault="00AA1448" w14:paraId="068E6FF5" w14:noSpellErr="1" w14:textId="583207DE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32E8B4F" w:rsidR="6D6A23F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Os sistemas de informação contábil na administração </w:t>
            </w:r>
            <w:r w:rsidRPr="532E8B4F" w:rsidR="6D6A23F1">
              <w:rPr>
                <w:rFonts w:ascii="Times New Roman" w:hAnsi="Times New Roman" w:eastAsia="Times New Roman" w:cs="Times New Roman"/>
                <w:sz w:val="26"/>
                <w:szCs w:val="26"/>
              </w:rPr>
              <w:t>estratégica</w:t>
            </w:r>
            <w:r w:rsidRPr="532E8B4F" w:rsidR="6D6A23F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organizacional.</w:t>
            </w:r>
          </w:p>
        </w:tc>
      </w:tr>
      <w:tr w:rsidR="00AA1448" w:rsidTr="532E8B4F" w14:paraId="548A2FF1" w14:textId="77777777">
        <w:tc>
          <w:tcPr>
            <w:tcW w:w="475" w:type="dxa"/>
            <w:vMerge/>
            <w:tcMar/>
          </w:tcPr>
          <w:p w:rsidR="00AA1448" w:rsidP="00AA1448" w:rsidRDefault="00AA1448" w14:paraId="63A75502" w14:textId="77777777"/>
        </w:tc>
        <w:tc>
          <w:tcPr>
            <w:tcW w:w="1730" w:type="dxa"/>
            <w:tcMar/>
            <w:vAlign w:val="center"/>
          </w:tcPr>
          <w:p w:rsidR="00AA1448" w:rsidP="532E8B4F" w:rsidRDefault="00AA1448" w14:paraId="25750C37" w14:textId="1FEE3648" w14:noSpellErr="1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AA1448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Assunto:</w:t>
            </w:r>
          </w:p>
        </w:tc>
        <w:tc>
          <w:tcPr>
            <w:tcW w:w="13311" w:type="dxa"/>
            <w:tcMar/>
          </w:tcPr>
          <w:p w:rsidR="00AA1448" w:rsidP="532E8B4F" w:rsidRDefault="00AA1448" w14:paraId="16624F55" w14:noSpellErr="1" w14:textId="1E5DD90E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32E8B4F" w:rsidR="472B7ED5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O atual ambiente de negócios, caracterizado pela Internacionalização e pela sociedade da informação, exige que as empresas aprimorem sua competitividade, </w:t>
            </w:r>
            <w:r w:rsidRPr="532E8B4F" w:rsidR="620ABBDB">
              <w:rPr>
                <w:rFonts w:ascii="Times New Roman" w:hAnsi="Times New Roman" w:eastAsia="Times New Roman" w:cs="Times New Roman"/>
                <w:sz w:val="26"/>
                <w:szCs w:val="26"/>
              </w:rPr>
              <w:t>nesse</w:t>
            </w:r>
            <w:r w:rsidRPr="532E8B4F" w:rsidR="472B7ED5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cenário, a Informação é um recurso </w:t>
            </w:r>
            <w:r w:rsidRPr="532E8B4F" w:rsidR="50E75100">
              <w:rPr>
                <w:rFonts w:ascii="Times New Roman" w:hAnsi="Times New Roman" w:eastAsia="Times New Roman" w:cs="Times New Roman"/>
                <w:sz w:val="26"/>
                <w:szCs w:val="26"/>
              </w:rPr>
              <w:t>estratégico</w:t>
            </w:r>
            <w:r w:rsidRPr="532E8B4F" w:rsidR="472B7ED5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essencial. Com base na Teoria Baseada </w:t>
            </w:r>
            <w:r w:rsidRPr="532E8B4F" w:rsidR="7BD92A0E">
              <w:rPr>
                <w:rFonts w:ascii="Times New Roman" w:hAnsi="Times New Roman" w:eastAsia="Times New Roman" w:cs="Times New Roman"/>
                <w:sz w:val="26"/>
                <w:szCs w:val="26"/>
              </w:rPr>
              <w:t>em Recursos e Capacidades (TBRC), a competitividade organizacional requer a resposta a variáveis críticas, como o desenvolvimento de competências, o manejo d</w:t>
            </w:r>
            <w:r w:rsidRPr="532E8B4F" w:rsidR="51869B0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a incerteza e </w:t>
            </w:r>
            <w:r w:rsidRPr="532E8B4F" w:rsidR="51869B01">
              <w:rPr>
                <w:rFonts w:ascii="Times New Roman" w:hAnsi="Times New Roman" w:eastAsia="Times New Roman" w:cs="Times New Roman"/>
                <w:sz w:val="26"/>
                <w:szCs w:val="26"/>
              </w:rPr>
              <w:t>acapacidade</w:t>
            </w:r>
            <w:r w:rsidRPr="532E8B4F" w:rsidR="51869B01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de inovação e adaptação. A informação contábil - abrangendo as práticas financeiras, de gestão e controle - é moldada pelas pressões da a</w:t>
            </w:r>
            <w:r w:rsidRPr="532E8B4F" w:rsidR="12695972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dministração e se inter-relaciona diretamente com essas variáveis competitivas. Dessa forma, o texto conclui que os diversos subsistemas da contabilidade, incluindo a contabilidade financeira, gerencial, a administração financeira, a </w:t>
            </w:r>
            <w:r w:rsidRPr="532E8B4F" w:rsidR="4407ED5F">
              <w:rPr>
                <w:rFonts w:ascii="Times New Roman" w:hAnsi="Times New Roman" w:eastAsia="Times New Roman" w:cs="Times New Roman"/>
                <w:sz w:val="26"/>
                <w:szCs w:val="26"/>
              </w:rPr>
              <w:t>auditoria e a transparência (boas práticas de governança), devem atuar de forma integrada para beneficiar as organizações.</w:t>
            </w:r>
          </w:p>
        </w:tc>
      </w:tr>
      <w:tr w:rsidR="00AA1448" w:rsidTr="532E8B4F" w14:paraId="5B3E0DD7" w14:textId="77777777">
        <w:tc>
          <w:tcPr>
            <w:tcW w:w="475" w:type="dxa"/>
            <w:vMerge/>
            <w:tcMar/>
          </w:tcPr>
          <w:p w:rsidR="00AA1448" w:rsidP="00AA1448" w:rsidRDefault="00AA1448" w14:paraId="33C21EFC" w14:textId="77777777"/>
        </w:tc>
        <w:tc>
          <w:tcPr>
            <w:tcW w:w="1730" w:type="dxa"/>
            <w:tcMar/>
            <w:vAlign w:val="center"/>
          </w:tcPr>
          <w:p w:rsidR="00AA1448" w:rsidP="532E8B4F" w:rsidRDefault="00AA1448" w14:paraId="392B6C9C" w14:textId="10A529CC" w14:noSpellErr="1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AA1448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Autor (es):</w:t>
            </w:r>
          </w:p>
        </w:tc>
        <w:tc>
          <w:tcPr>
            <w:tcW w:w="13311" w:type="dxa"/>
            <w:tcMar/>
          </w:tcPr>
          <w:p w:rsidR="00AA1448" w:rsidP="532E8B4F" w:rsidRDefault="00AA1448" w14:paraId="51F265F3" w14:noSpellErr="1" w14:textId="515F9B3C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32E8B4F" w:rsidR="6C36BF1C">
              <w:rPr>
                <w:rFonts w:ascii="Times New Roman" w:hAnsi="Times New Roman" w:eastAsia="Times New Roman" w:cs="Times New Roman"/>
                <w:sz w:val="26"/>
                <w:szCs w:val="26"/>
              </w:rPr>
              <w:t>Gabriel Rueda-Delgado, Martha Liliana Arias-</w:t>
            </w:r>
            <w:r w:rsidRPr="532E8B4F" w:rsidR="6C36BF1C">
              <w:rPr>
                <w:rFonts w:ascii="Times New Roman" w:hAnsi="Times New Roman" w:eastAsia="Times New Roman" w:cs="Times New Roman"/>
                <w:sz w:val="26"/>
                <w:szCs w:val="26"/>
              </w:rPr>
              <w:t>Bello</w:t>
            </w:r>
            <w:r w:rsidRPr="532E8B4F" w:rsidR="6C36BF1C">
              <w:rPr>
                <w:rFonts w:ascii="Times New Roman" w:hAnsi="Times New Roman" w:eastAsia="Times New Roman" w:cs="Times New Roman"/>
                <w:sz w:val="26"/>
                <w:szCs w:val="26"/>
              </w:rPr>
              <w:t>.</w:t>
            </w:r>
          </w:p>
        </w:tc>
      </w:tr>
      <w:tr w:rsidR="00AA1448" w:rsidTr="532E8B4F" w14:paraId="4A2AB420" w14:textId="77777777">
        <w:tc>
          <w:tcPr>
            <w:tcW w:w="475" w:type="dxa"/>
            <w:vMerge/>
            <w:tcMar/>
          </w:tcPr>
          <w:p w:rsidR="00AA1448" w:rsidP="00AA1448" w:rsidRDefault="00AA1448" w14:paraId="7F3D0CC4" w14:textId="77777777"/>
        </w:tc>
        <w:tc>
          <w:tcPr>
            <w:tcW w:w="1730" w:type="dxa"/>
            <w:tcMar/>
            <w:vAlign w:val="center"/>
          </w:tcPr>
          <w:p w:rsidR="00AA1448" w:rsidP="532E8B4F" w:rsidRDefault="00AA1448" w14:paraId="641FC73E" w14:textId="634D0E8F" w14:noSpellErr="1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AA1448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Link:</w:t>
            </w:r>
          </w:p>
        </w:tc>
        <w:tc>
          <w:tcPr>
            <w:tcW w:w="13311" w:type="dxa"/>
            <w:tcMar/>
          </w:tcPr>
          <w:p w:rsidR="00AA1448" w:rsidP="532E8B4F" w:rsidRDefault="00AA1448" w14:paraId="322B8218" w14:textId="23DF3C8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pt-BR"/>
              </w:rPr>
            </w:pPr>
            <w:hyperlink r:id="Rc5322637093f4b0a">
              <w:r w:rsidRPr="532E8B4F" w:rsidR="54191421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trike w:val="0"/>
                  <w:dstrike w:val="0"/>
                  <w:noProof w:val="0"/>
                  <w:color w:val="1155CC"/>
                  <w:sz w:val="26"/>
                  <w:szCs w:val="26"/>
                  <w:u w:val="none"/>
                  <w:lang w:val="pt-BR"/>
                </w:rPr>
                <w:t>http://www.scielo.org.co/scielo.php?script=sci_arttext&amp;pid=S0123-14722009000200003&amp;lang=pt</w:t>
              </w:r>
            </w:hyperlink>
            <w:r w:rsidRPr="532E8B4F" w:rsidR="541914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6"/>
                <w:szCs w:val="26"/>
                <w:u w:val="none"/>
                <w:lang w:val="pt-BR"/>
              </w:rPr>
              <w:t>;</w:t>
            </w:r>
          </w:p>
        </w:tc>
      </w:tr>
      <w:tr w:rsidR="00AA1448" w:rsidTr="532E8B4F" w14:paraId="7FD79BEF" w14:textId="77777777">
        <w:tc>
          <w:tcPr>
            <w:tcW w:w="475" w:type="dxa"/>
            <w:vMerge/>
            <w:tcMar/>
          </w:tcPr>
          <w:p w:rsidR="00AA1448" w:rsidP="00AA1448" w:rsidRDefault="00AA1448" w14:paraId="06211EF2" w14:textId="77777777"/>
        </w:tc>
        <w:tc>
          <w:tcPr>
            <w:tcW w:w="1730" w:type="dxa"/>
            <w:tcMar/>
            <w:vAlign w:val="center"/>
          </w:tcPr>
          <w:p w:rsidR="00AA1448" w:rsidP="532E8B4F" w:rsidRDefault="00AA1448" w14:paraId="3FACE1D0" w14:textId="0D862A85" w14:noSpellErr="1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AA1448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Data acesso:</w:t>
            </w:r>
          </w:p>
        </w:tc>
        <w:tc>
          <w:tcPr>
            <w:tcW w:w="13311" w:type="dxa"/>
            <w:tcMar/>
          </w:tcPr>
          <w:p w:rsidR="00AA1448" w:rsidP="532E8B4F" w:rsidRDefault="00AA1448" w14:paraId="665FAF5E" w14:noSpellErr="1" w14:textId="37FCD11E">
            <w:pPr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6"/>
                <w:szCs w:val="26"/>
              </w:rPr>
            </w:pPr>
            <w:r w:rsidRPr="532E8B4F" w:rsidR="59558DD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6"/>
                <w:szCs w:val="26"/>
              </w:rPr>
              <w:t>05 de novembro de 2025.</w:t>
            </w:r>
          </w:p>
        </w:tc>
      </w:tr>
      <w:tr w:rsidR="00AA1448" w:rsidTr="532E8B4F" w14:paraId="113ED6FB" w14:textId="77777777">
        <w:tc>
          <w:tcPr>
            <w:tcW w:w="15516" w:type="dxa"/>
            <w:gridSpan w:val="3"/>
            <w:tcMar/>
          </w:tcPr>
          <w:p w:rsidR="00AA1448" w:rsidP="532E8B4F" w:rsidRDefault="00AA1448" w14:paraId="4DECD1F1" w14:textId="77777777" w14:noSpellErr="1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:rsidR="00AA1448" w:rsidTr="532E8B4F" w14:paraId="66A0BC3E" w14:textId="77777777">
        <w:tc>
          <w:tcPr>
            <w:tcW w:w="475" w:type="dxa"/>
            <w:vMerge w:val="restart"/>
            <w:tcMar/>
            <w:vAlign w:val="center"/>
          </w:tcPr>
          <w:p w:rsidR="00AA1448" w:rsidP="532E8B4F" w:rsidRDefault="00AA1448" w14:paraId="7E9A6949" w14:textId="1B3EAB43" w14:noSpellErr="1">
            <w:pPr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AA1448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5</w:t>
            </w:r>
          </w:p>
        </w:tc>
        <w:tc>
          <w:tcPr>
            <w:tcW w:w="1730" w:type="dxa"/>
            <w:tcMar/>
            <w:vAlign w:val="center"/>
          </w:tcPr>
          <w:p w:rsidR="00AA1448" w:rsidP="532E8B4F" w:rsidRDefault="00AA1448" w14:paraId="04C60D55" w14:textId="27AEA957" w14:noSpellErr="1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AA1448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Título:</w:t>
            </w:r>
          </w:p>
        </w:tc>
        <w:tc>
          <w:tcPr>
            <w:tcW w:w="13311" w:type="dxa"/>
            <w:tcMar/>
          </w:tcPr>
          <w:p w:rsidR="00AA1448" w:rsidP="532E8B4F" w:rsidRDefault="00AA1448" w14:paraId="3CFA3A70" w14:noSpellErr="1" w14:textId="12E9E5E5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32E8B4F" w:rsidR="7E581865">
              <w:rPr>
                <w:rFonts w:ascii="Times New Roman" w:hAnsi="Times New Roman" w:eastAsia="Times New Roman" w:cs="Times New Roman"/>
                <w:sz w:val="26"/>
                <w:szCs w:val="26"/>
              </w:rPr>
              <w:t>Contadores do século XXI:  desenvolvendo competências profissionais para a indústria 4.0</w:t>
            </w:r>
            <w:r w:rsidRPr="532E8B4F" w:rsidR="384531A3">
              <w:rPr>
                <w:rFonts w:ascii="Times New Roman" w:hAnsi="Times New Roman" w:eastAsia="Times New Roman" w:cs="Times New Roman"/>
                <w:sz w:val="26"/>
                <w:szCs w:val="26"/>
              </w:rPr>
              <w:t>.</w:t>
            </w:r>
          </w:p>
        </w:tc>
      </w:tr>
      <w:tr w:rsidR="00AA1448" w:rsidTr="532E8B4F" w14:paraId="069A74AA" w14:textId="77777777">
        <w:tc>
          <w:tcPr>
            <w:tcW w:w="475" w:type="dxa"/>
            <w:vMerge/>
            <w:tcMar/>
          </w:tcPr>
          <w:p w:rsidRPr="002E26A4" w:rsidR="00AA1448" w:rsidP="00AA1448" w:rsidRDefault="00AA1448" w14:paraId="15F43912" w14:textId="77777777">
            <w:pPr>
              <w:rPr>
                <w:b/>
                <w:bCs/>
              </w:rPr>
            </w:pPr>
          </w:p>
        </w:tc>
        <w:tc>
          <w:tcPr>
            <w:tcW w:w="1730" w:type="dxa"/>
            <w:tcMar/>
            <w:vAlign w:val="center"/>
          </w:tcPr>
          <w:p w:rsidR="00AA1448" w:rsidP="532E8B4F" w:rsidRDefault="00AA1448" w14:paraId="553E237B" w14:textId="6E7A4997" w14:noSpellErr="1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AA1448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Assunto:</w:t>
            </w:r>
          </w:p>
        </w:tc>
        <w:tc>
          <w:tcPr>
            <w:tcW w:w="13311" w:type="dxa"/>
            <w:tcMar/>
          </w:tcPr>
          <w:p w:rsidR="00AA1448" w:rsidP="532E8B4F" w:rsidRDefault="00AA1448" w14:noSpellErr="1" w14:paraId="57AEDCFF" w14:textId="710BAA59">
            <w:pPr>
              <w:pStyle w:val="Normal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32E8B4F" w:rsidR="0B2FC8BE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A indústria 4.0 é a culminação das revoluções industriais anteriores, caracterizada </w:t>
            </w:r>
            <w:r w:rsidRPr="532E8B4F" w:rsidR="0B2FC8BE">
              <w:rPr>
                <w:rFonts w:ascii="Times New Roman" w:hAnsi="Times New Roman" w:eastAsia="Times New Roman" w:cs="Times New Roman"/>
                <w:sz w:val="26"/>
                <w:szCs w:val="26"/>
              </w:rPr>
              <w:t>pe</w:t>
            </w:r>
            <w:r w:rsidRPr="532E8B4F" w:rsidR="2B6F43B1">
              <w:rPr>
                <w:rFonts w:ascii="Times New Roman" w:hAnsi="Times New Roman" w:eastAsia="Times New Roman" w:cs="Times New Roman"/>
                <w:sz w:val="26"/>
                <w:szCs w:val="26"/>
              </w:rPr>
              <w:t>l</w:t>
            </w:r>
            <w:r w:rsidRPr="532E8B4F" w:rsidR="0B2FC8BE">
              <w:rPr>
                <w:rFonts w:ascii="Times New Roman" w:hAnsi="Times New Roman" w:eastAsia="Times New Roman" w:cs="Times New Roman"/>
                <w:sz w:val="26"/>
                <w:szCs w:val="26"/>
              </w:rPr>
              <w:t>a</w:t>
            </w:r>
            <w:r w:rsidRPr="532E8B4F" w:rsidR="0B2FC8BE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conver</w:t>
            </w:r>
            <w:r w:rsidRPr="532E8B4F" w:rsidR="0B2FC8BE">
              <w:rPr>
                <w:rFonts w:ascii="Times New Roman" w:hAnsi="Times New Roman" w:eastAsia="Times New Roman" w:cs="Times New Roman"/>
                <w:sz w:val="26"/>
                <w:szCs w:val="26"/>
              </w:rPr>
              <w:t>gência</w:t>
            </w:r>
            <w:r w:rsidRPr="532E8B4F" w:rsidR="0B2FC8BE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de tecnologias avançadas como Internet das Coisas (IoT)</w:t>
            </w:r>
            <w:r w:rsidRPr="532E8B4F" w:rsidR="2AD6F36E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, </w:t>
            </w:r>
            <w:r w:rsidRPr="532E8B4F" w:rsidR="2AD6F36E">
              <w:rPr>
                <w:rFonts w:ascii="Times New Roman" w:hAnsi="Times New Roman" w:eastAsia="Times New Roman" w:cs="Times New Roman"/>
                <w:i w:val="1"/>
                <w:iCs w:val="1"/>
                <w:sz w:val="26"/>
                <w:szCs w:val="26"/>
              </w:rPr>
              <w:t>Big Data</w:t>
            </w:r>
            <w:r w:rsidRPr="532E8B4F" w:rsidR="2AD6F36E">
              <w:rPr>
                <w:rFonts w:ascii="Times New Roman" w:hAnsi="Times New Roman" w:eastAsia="Times New Roman" w:cs="Times New Roman"/>
                <w:sz w:val="26"/>
                <w:szCs w:val="26"/>
              </w:rPr>
              <w:t>, Inteligência Artificial e Realidade Aumentada.</w:t>
            </w:r>
            <w:r w:rsidRPr="532E8B4F" w:rsidR="30987FC9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O objetivo é aprimorar a eficiência, adaptabilidade e produtividade das </w:t>
            </w:r>
            <w:r w:rsidRPr="532E8B4F" w:rsidR="30987FC9">
              <w:rPr>
                <w:rFonts w:ascii="Times New Roman" w:hAnsi="Times New Roman" w:eastAsia="Times New Roman" w:cs="Times New Roman"/>
                <w:sz w:val="26"/>
                <w:szCs w:val="26"/>
              </w:rPr>
              <w:t>rganizações</w:t>
            </w:r>
            <w:r w:rsidRPr="532E8B4F" w:rsidR="30987FC9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por meio da modernização de processos.</w:t>
            </w:r>
          </w:p>
          <w:p w:rsidR="00AA1448" w:rsidP="532E8B4F" w:rsidRDefault="00AA1448" w14:paraId="13CDCA61" w14:textId="14279B49">
            <w:pPr>
              <w:pStyle w:val="Normal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32E8B4F" w:rsidR="30987FC9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Neste cenário, a profissão contábil passa por mudanças significativas, impulsionadas pela </w:t>
            </w:r>
            <w:r w:rsidRPr="532E8B4F" w:rsidR="76F25798">
              <w:rPr>
                <w:rFonts w:ascii="Times New Roman" w:hAnsi="Times New Roman" w:eastAsia="Times New Roman" w:cs="Times New Roman"/>
                <w:sz w:val="26"/>
                <w:szCs w:val="26"/>
              </w:rPr>
              <w:t>automação</w:t>
            </w:r>
            <w:r w:rsidRPr="532E8B4F" w:rsidR="30987FC9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de tarefas </w:t>
            </w:r>
            <w:r w:rsidRPr="532E8B4F" w:rsidR="04DCD6D3">
              <w:rPr>
                <w:rFonts w:ascii="Times New Roman" w:hAnsi="Times New Roman" w:eastAsia="Times New Roman" w:cs="Times New Roman"/>
                <w:sz w:val="26"/>
                <w:szCs w:val="26"/>
              </w:rPr>
              <w:t>rotineiras</w:t>
            </w:r>
            <w:r w:rsidRPr="532E8B4F" w:rsidR="30987FC9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, o que permite aos contadores focarem em análises estratégicas. A tecnologia melhora a eficiências, precisão </w:t>
            </w:r>
            <w:r w:rsidRPr="532E8B4F" w:rsidR="027B4893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e segurança dos dados </w:t>
            </w:r>
            <w:r w:rsidRPr="532E8B4F" w:rsidR="6BF9E7E1">
              <w:rPr>
                <w:rFonts w:ascii="Times New Roman" w:hAnsi="Times New Roman" w:eastAsia="Times New Roman" w:cs="Times New Roman"/>
                <w:sz w:val="26"/>
                <w:szCs w:val="26"/>
              </w:rPr>
              <w:t>contábeis</w:t>
            </w:r>
            <w:r w:rsidRPr="532E8B4F" w:rsidR="027B4893">
              <w:rPr>
                <w:rFonts w:ascii="Times New Roman" w:hAnsi="Times New Roman" w:eastAsia="Times New Roman" w:cs="Times New Roman"/>
                <w:sz w:val="26"/>
                <w:szCs w:val="26"/>
              </w:rPr>
              <w:t>.</w:t>
            </w:r>
          </w:p>
          <w:p w:rsidR="00AA1448" w:rsidP="532E8B4F" w:rsidRDefault="00AA1448" w14:paraId="0A0F0626" w14:textId="1B9081B3">
            <w:pPr>
              <w:pStyle w:val="Normal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32E8B4F" w:rsidR="135CDCD9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Consequentemente, exige-se que os contadores desenvolvam competências tecnológicas essenciais (domínio de </w:t>
            </w:r>
            <w:r w:rsidRPr="532E8B4F" w:rsidR="135CDCD9">
              <w:rPr>
                <w:rFonts w:ascii="Times New Roman" w:hAnsi="Times New Roman" w:eastAsia="Times New Roman" w:cs="Times New Roman"/>
                <w:i w:val="1"/>
                <w:iCs w:val="1"/>
                <w:sz w:val="26"/>
                <w:szCs w:val="26"/>
              </w:rPr>
              <w:t>software</w:t>
            </w:r>
            <w:r w:rsidRPr="532E8B4F" w:rsidR="135CDCD9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contábil, </w:t>
            </w:r>
            <w:r w:rsidRPr="532E8B4F" w:rsidR="6B35EB76">
              <w:rPr>
                <w:rFonts w:ascii="Times New Roman" w:hAnsi="Times New Roman" w:eastAsia="Times New Roman" w:cs="Times New Roman"/>
                <w:sz w:val="26"/>
                <w:szCs w:val="26"/>
              </w:rPr>
              <w:t>análise</w:t>
            </w:r>
            <w:r w:rsidRPr="532E8B4F" w:rsidR="4C7E3C1D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de dados, cibersegurança e comunicação digital). Além disso, a ética contábil na era digital exige manter altos padr</w:t>
            </w:r>
            <w:r w:rsidRPr="532E8B4F" w:rsidR="5726BA56">
              <w:rPr>
                <w:rFonts w:ascii="Times New Roman" w:hAnsi="Times New Roman" w:eastAsia="Times New Roman" w:cs="Times New Roman"/>
                <w:sz w:val="26"/>
                <w:szCs w:val="26"/>
              </w:rPr>
              <w:t>õ</w:t>
            </w:r>
            <w:r w:rsidRPr="532E8B4F" w:rsidR="4C7E3C1D">
              <w:rPr>
                <w:rFonts w:ascii="Times New Roman" w:hAnsi="Times New Roman" w:eastAsia="Times New Roman" w:cs="Times New Roman"/>
                <w:sz w:val="26"/>
                <w:szCs w:val="26"/>
              </w:rPr>
              <w:t>es de confidencialidade, integridade e transparência</w:t>
            </w:r>
            <w:r w:rsidRPr="532E8B4F" w:rsidR="582822A8">
              <w:rPr>
                <w:rFonts w:ascii="Times New Roman" w:hAnsi="Times New Roman" w:eastAsia="Times New Roman" w:cs="Times New Roman"/>
                <w:sz w:val="26"/>
                <w:szCs w:val="26"/>
              </w:rPr>
              <w:t>.</w:t>
            </w:r>
          </w:p>
          <w:p w:rsidR="00AA1448" w:rsidP="532E8B4F" w:rsidRDefault="00AA1448" w14:paraId="4BE40B83" w14:textId="152980C3">
            <w:pPr>
              <w:pStyle w:val="Normal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532E8B4F" w:rsidR="582822A8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Em resumo, a profissão </w:t>
            </w:r>
            <w:r w:rsidRPr="532E8B4F" w:rsidR="39132B6C">
              <w:rPr>
                <w:rFonts w:ascii="Times New Roman" w:hAnsi="Times New Roman" w:eastAsia="Times New Roman" w:cs="Times New Roman"/>
                <w:sz w:val="26"/>
                <w:szCs w:val="26"/>
              </w:rPr>
              <w:t>contábil</w:t>
            </w:r>
            <w:r w:rsidRPr="532E8B4F" w:rsidR="582822A8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evoluiu para </w:t>
            </w:r>
            <w:r w:rsidRPr="532E8B4F" w:rsidR="650D82D1">
              <w:rPr>
                <w:rFonts w:ascii="Times New Roman" w:hAnsi="Times New Roman" w:eastAsia="Times New Roman" w:cs="Times New Roman"/>
                <w:sz w:val="26"/>
                <w:szCs w:val="26"/>
              </w:rPr>
              <w:t>um papel mais estratégico, demandando habilidades tecnológicas e uma ética adaptada ao ambiente digital. A conexão entre educação e indústria é crucial para preparar os contadores para os desafios atuais.</w:t>
            </w:r>
          </w:p>
        </w:tc>
      </w:tr>
      <w:tr w:rsidR="00AA1448" w:rsidTr="532E8B4F" w14:paraId="7E3DED77" w14:textId="77777777">
        <w:tc>
          <w:tcPr>
            <w:tcW w:w="475" w:type="dxa"/>
            <w:vMerge/>
            <w:tcMar/>
          </w:tcPr>
          <w:p w:rsidRPr="002E26A4" w:rsidR="00AA1448" w:rsidP="00AA1448" w:rsidRDefault="00AA1448" w14:paraId="4A49F50B" w14:textId="77777777">
            <w:pPr>
              <w:rPr>
                <w:b/>
                <w:bCs/>
              </w:rPr>
            </w:pPr>
          </w:p>
        </w:tc>
        <w:tc>
          <w:tcPr>
            <w:tcW w:w="1730" w:type="dxa"/>
            <w:tcMar/>
            <w:vAlign w:val="center"/>
          </w:tcPr>
          <w:p w:rsidR="00AA1448" w:rsidP="532E8B4F" w:rsidRDefault="00AA1448" w14:paraId="124A911A" w14:textId="28CBE837" w14:noSpellErr="1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AA1448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Autor (es):</w:t>
            </w:r>
          </w:p>
        </w:tc>
        <w:tc>
          <w:tcPr>
            <w:tcW w:w="13311" w:type="dxa"/>
            <w:tcMar/>
          </w:tcPr>
          <w:p w:rsidR="00AA1448" w:rsidP="532E8B4F" w:rsidRDefault="00AA1448" w14:paraId="51AD3E5A" w14:noSpellErr="1" w14:textId="5463FC29">
            <w:pPr>
              <w:rPr>
                <w:rFonts w:ascii="Times New Roman" w:hAnsi="Times New Roman" w:eastAsia="Times New Roman" w:cs="Times New Roman"/>
                <w:sz w:val="26"/>
                <w:szCs w:val="26"/>
                <w:lang w:val="es-ES"/>
              </w:rPr>
            </w:pPr>
            <w:r w:rsidRPr="532E8B4F" w:rsidR="1E7200CD">
              <w:rPr>
                <w:rFonts w:ascii="Times New Roman" w:hAnsi="Times New Roman" w:eastAsia="Times New Roman" w:cs="Times New Roman"/>
                <w:sz w:val="26"/>
                <w:szCs w:val="26"/>
                <w:lang w:val="es-ES"/>
              </w:rPr>
              <w:t xml:space="preserve">Jessica Paola </w:t>
            </w:r>
            <w:r w:rsidRPr="532E8B4F" w:rsidR="1E7200CD">
              <w:rPr>
                <w:rFonts w:ascii="Times New Roman" w:hAnsi="Times New Roman" w:eastAsia="Times New Roman" w:cs="Times New Roman"/>
                <w:sz w:val="26"/>
                <w:szCs w:val="26"/>
                <w:lang w:val="es-ES"/>
              </w:rPr>
              <w:t>Aucancela</w:t>
            </w:r>
            <w:r w:rsidRPr="532E8B4F" w:rsidR="1E7200CD">
              <w:rPr>
                <w:rFonts w:ascii="Times New Roman" w:hAnsi="Times New Roman" w:eastAsia="Times New Roman" w:cs="Times New Roman"/>
                <w:sz w:val="26"/>
                <w:szCs w:val="26"/>
                <w:lang w:val="es-ES"/>
              </w:rPr>
              <w:t xml:space="preserve"> </w:t>
            </w:r>
            <w:r w:rsidRPr="532E8B4F" w:rsidR="1E7200CD">
              <w:rPr>
                <w:rFonts w:ascii="Times New Roman" w:hAnsi="Times New Roman" w:eastAsia="Times New Roman" w:cs="Times New Roman"/>
                <w:sz w:val="26"/>
                <w:szCs w:val="26"/>
                <w:lang w:val="es-ES"/>
              </w:rPr>
              <w:t>Guagcha</w:t>
            </w:r>
            <w:r w:rsidRPr="532E8B4F" w:rsidR="1E7200CD">
              <w:rPr>
                <w:rFonts w:ascii="Times New Roman" w:hAnsi="Times New Roman" w:eastAsia="Times New Roman" w:cs="Times New Roman"/>
                <w:sz w:val="26"/>
                <w:szCs w:val="26"/>
                <w:lang w:val="es-ES"/>
              </w:rPr>
              <w:t>, Pedro Enrique Zapata Sánchez, Verónica Paulina Moreno Narváez.</w:t>
            </w:r>
          </w:p>
        </w:tc>
      </w:tr>
      <w:tr w:rsidR="00AA1448" w:rsidTr="532E8B4F" w14:paraId="49A9ECE5" w14:textId="77777777">
        <w:tc>
          <w:tcPr>
            <w:tcW w:w="475" w:type="dxa"/>
            <w:vMerge/>
            <w:tcMar/>
          </w:tcPr>
          <w:p w:rsidRPr="002E26A4" w:rsidR="00AA1448" w:rsidP="00AA1448" w:rsidRDefault="00AA1448" w14:paraId="42FACCB1" w14:textId="77777777">
            <w:pPr>
              <w:rPr>
                <w:b/>
                <w:bCs/>
              </w:rPr>
            </w:pPr>
          </w:p>
        </w:tc>
        <w:tc>
          <w:tcPr>
            <w:tcW w:w="1730" w:type="dxa"/>
            <w:tcMar/>
            <w:vAlign w:val="center"/>
          </w:tcPr>
          <w:p w:rsidR="00AA1448" w:rsidP="532E8B4F" w:rsidRDefault="00AA1448" w14:paraId="2A8B8489" w14:textId="16F1DF04" w14:noSpellErr="1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AA1448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Link:</w:t>
            </w:r>
          </w:p>
        </w:tc>
        <w:tc>
          <w:tcPr>
            <w:tcW w:w="13311" w:type="dxa"/>
            <w:tcMar/>
          </w:tcPr>
          <w:p w:rsidR="00AA1448" w:rsidP="532E8B4F" w:rsidRDefault="00AA1448" w14:paraId="45683444" w14:textId="45458E9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pt-BR"/>
              </w:rPr>
            </w:pPr>
            <w:hyperlink r:id="R25b4d48a8d814e5b">
              <w:r w:rsidRPr="532E8B4F" w:rsidR="4D1244F9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trike w:val="0"/>
                  <w:dstrike w:val="0"/>
                  <w:noProof w:val="0"/>
                  <w:color w:val="1155CC"/>
                  <w:sz w:val="26"/>
                  <w:szCs w:val="26"/>
                  <w:u w:val="none"/>
                  <w:lang w:val="pt-BR"/>
                </w:rPr>
                <w:t>http://scielo.sld.cu/scielo.php?script=sci_arttext&amp;pid=S1990-86442024000400179&amp;lang=en</w:t>
              </w:r>
            </w:hyperlink>
            <w:r w:rsidRPr="532E8B4F" w:rsidR="4D1244F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6"/>
                <w:szCs w:val="26"/>
                <w:u w:val="none"/>
                <w:lang w:val="pt-BR"/>
              </w:rPr>
              <w:t>;</w:t>
            </w:r>
          </w:p>
        </w:tc>
      </w:tr>
      <w:tr w:rsidR="00AA1448" w:rsidTr="532E8B4F" w14:paraId="4E86524A" w14:textId="77777777">
        <w:tc>
          <w:tcPr>
            <w:tcW w:w="475" w:type="dxa"/>
            <w:vMerge/>
            <w:tcMar/>
          </w:tcPr>
          <w:p w:rsidRPr="002E26A4" w:rsidR="00AA1448" w:rsidP="00AA1448" w:rsidRDefault="00AA1448" w14:paraId="0F8C1FC0" w14:textId="77777777">
            <w:pPr>
              <w:rPr>
                <w:b/>
                <w:bCs/>
              </w:rPr>
            </w:pPr>
          </w:p>
        </w:tc>
        <w:tc>
          <w:tcPr>
            <w:tcW w:w="1730" w:type="dxa"/>
            <w:tcMar/>
            <w:vAlign w:val="center"/>
          </w:tcPr>
          <w:p w:rsidR="00AA1448" w:rsidP="532E8B4F" w:rsidRDefault="00AA1448" w14:paraId="0DAAC06D" w14:textId="120FC417" w14:noSpellErr="1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</w:pPr>
            <w:r w:rsidRPr="532E8B4F" w:rsidR="00AA1448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>Data acesso:</w:t>
            </w:r>
          </w:p>
        </w:tc>
        <w:tc>
          <w:tcPr>
            <w:tcW w:w="13311" w:type="dxa"/>
            <w:tcMar/>
          </w:tcPr>
          <w:p w:rsidR="00AA1448" w:rsidP="532E8B4F" w:rsidRDefault="00AA1448" w14:paraId="6AA4C77F" w14:noSpellErr="1" w14:textId="67C82590">
            <w:pPr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6"/>
                <w:szCs w:val="26"/>
              </w:rPr>
            </w:pPr>
            <w:r w:rsidRPr="532E8B4F" w:rsidR="1AF1982E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6"/>
                <w:szCs w:val="26"/>
              </w:rPr>
              <w:t>05 de novembro de 2025.</w:t>
            </w:r>
          </w:p>
        </w:tc>
      </w:tr>
    </w:tbl>
    <w:p w:rsidR="005866DE" w:rsidP="532E8B4F" w:rsidRDefault="005866DE" w14:paraId="578FBF97" w14:noSpellErr="1" w14:textId="0728E7F5">
      <w:pPr>
        <w:pStyle w:val="Normal"/>
        <w:spacing w:after="160" w:line="259" w:lineRule="auto"/>
      </w:pPr>
    </w:p>
    <w:sectPr w:rsidR="005866DE" w:rsidSect="007961FB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101"/>
    <w:rsid w:val="00131C12"/>
    <w:rsid w:val="002466A9"/>
    <w:rsid w:val="002E26A4"/>
    <w:rsid w:val="005866DE"/>
    <w:rsid w:val="006D6B90"/>
    <w:rsid w:val="00744294"/>
    <w:rsid w:val="007576B7"/>
    <w:rsid w:val="007961FB"/>
    <w:rsid w:val="00807870"/>
    <w:rsid w:val="00870797"/>
    <w:rsid w:val="008772A9"/>
    <w:rsid w:val="008F53FE"/>
    <w:rsid w:val="00992E38"/>
    <w:rsid w:val="00992F03"/>
    <w:rsid w:val="009A5D09"/>
    <w:rsid w:val="009E4A3A"/>
    <w:rsid w:val="00AA1448"/>
    <w:rsid w:val="00B12D1E"/>
    <w:rsid w:val="00BA40A5"/>
    <w:rsid w:val="00BB2F8D"/>
    <w:rsid w:val="00DB6101"/>
    <w:rsid w:val="00F03E17"/>
    <w:rsid w:val="0166B158"/>
    <w:rsid w:val="027B4893"/>
    <w:rsid w:val="04471392"/>
    <w:rsid w:val="04DCD6D3"/>
    <w:rsid w:val="09C1A279"/>
    <w:rsid w:val="0B2FC8BE"/>
    <w:rsid w:val="0F15B9A8"/>
    <w:rsid w:val="12695972"/>
    <w:rsid w:val="13450879"/>
    <w:rsid w:val="135CDCD9"/>
    <w:rsid w:val="17F93DB6"/>
    <w:rsid w:val="197B752D"/>
    <w:rsid w:val="1A7A1D5A"/>
    <w:rsid w:val="1AA59C69"/>
    <w:rsid w:val="1AF1982E"/>
    <w:rsid w:val="1B608BEE"/>
    <w:rsid w:val="1C1643AC"/>
    <w:rsid w:val="1CBAA214"/>
    <w:rsid w:val="1D3F10B3"/>
    <w:rsid w:val="1D97FE31"/>
    <w:rsid w:val="1E0273B6"/>
    <w:rsid w:val="1E7200CD"/>
    <w:rsid w:val="1EFCFD18"/>
    <w:rsid w:val="220D5F44"/>
    <w:rsid w:val="2254C2F0"/>
    <w:rsid w:val="22F1162A"/>
    <w:rsid w:val="234E6161"/>
    <w:rsid w:val="2556AD29"/>
    <w:rsid w:val="26758158"/>
    <w:rsid w:val="2805B591"/>
    <w:rsid w:val="2AD6F36E"/>
    <w:rsid w:val="2B6F43B1"/>
    <w:rsid w:val="2E89BC41"/>
    <w:rsid w:val="2F203AE5"/>
    <w:rsid w:val="2FE5F875"/>
    <w:rsid w:val="30987FC9"/>
    <w:rsid w:val="315E96D6"/>
    <w:rsid w:val="3273C2F9"/>
    <w:rsid w:val="32FE4F27"/>
    <w:rsid w:val="356616A0"/>
    <w:rsid w:val="357C8286"/>
    <w:rsid w:val="36364D84"/>
    <w:rsid w:val="36DB5B6F"/>
    <w:rsid w:val="384531A3"/>
    <w:rsid w:val="39132B6C"/>
    <w:rsid w:val="39C7C4D3"/>
    <w:rsid w:val="3A4989FD"/>
    <w:rsid w:val="3C2EB4AF"/>
    <w:rsid w:val="3FEB3DC7"/>
    <w:rsid w:val="40005EBF"/>
    <w:rsid w:val="41BB8ADE"/>
    <w:rsid w:val="4407ED5F"/>
    <w:rsid w:val="44753CEA"/>
    <w:rsid w:val="456E5673"/>
    <w:rsid w:val="46FDE059"/>
    <w:rsid w:val="46FE2B62"/>
    <w:rsid w:val="472B7ED5"/>
    <w:rsid w:val="48094F6B"/>
    <w:rsid w:val="481B35D1"/>
    <w:rsid w:val="4B77C9B6"/>
    <w:rsid w:val="4C7E3C1D"/>
    <w:rsid w:val="4D1244F9"/>
    <w:rsid w:val="4E51AF2A"/>
    <w:rsid w:val="4F68335E"/>
    <w:rsid w:val="50E75100"/>
    <w:rsid w:val="5125763A"/>
    <w:rsid w:val="51869B01"/>
    <w:rsid w:val="51882303"/>
    <w:rsid w:val="532E8B4F"/>
    <w:rsid w:val="5365A42B"/>
    <w:rsid w:val="54191421"/>
    <w:rsid w:val="55283D80"/>
    <w:rsid w:val="566128ED"/>
    <w:rsid w:val="5726BA56"/>
    <w:rsid w:val="57C49338"/>
    <w:rsid w:val="580970A0"/>
    <w:rsid w:val="582822A8"/>
    <w:rsid w:val="591A7472"/>
    <w:rsid w:val="594862B6"/>
    <w:rsid w:val="59558DD5"/>
    <w:rsid w:val="5AA415D5"/>
    <w:rsid w:val="5AD39BAF"/>
    <w:rsid w:val="5AEBEB95"/>
    <w:rsid w:val="5C06FEDB"/>
    <w:rsid w:val="5C7940CE"/>
    <w:rsid w:val="5C8C8305"/>
    <w:rsid w:val="5CE93D17"/>
    <w:rsid w:val="5E31D2D2"/>
    <w:rsid w:val="6043EB42"/>
    <w:rsid w:val="61AC662F"/>
    <w:rsid w:val="620ABBDB"/>
    <w:rsid w:val="62829350"/>
    <w:rsid w:val="63832551"/>
    <w:rsid w:val="64E05310"/>
    <w:rsid w:val="650D82D1"/>
    <w:rsid w:val="6925D59D"/>
    <w:rsid w:val="6B0D67E8"/>
    <w:rsid w:val="6B35EB76"/>
    <w:rsid w:val="6BF9E7E1"/>
    <w:rsid w:val="6C36BF1C"/>
    <w:rsid w:val="6D6A23F1"/>
    <w:rsid w:val="6D740554"/>
    <w:rsid w:val="6DB63077"/>
    <w:rsid w:val="6DB7F759"/>
    <w:rsid w:val="70957C71"/>
    <w:rsid w:val="71C17FC5"/>
    <w:rsid w:val="71DB204C"/>
    <w:rsid w:val="72C2D8B3"/>
    <w:rsid w:val="73A1E022"/>
    <w:rsid w:val="7448B9B2"/>
    <w:rsid w:val="74B8A787"/>
    <w:rsid w:val="767EAD4F"/>
    <w:rsid w:val="76F25798"/>
    <w:rsid w:val="771245C3"/>
    <w:rsid w:val="77923EA4"/>
    <w:rsid w:val="7815C82E"/>
    <w:rsid w:val="79347F24"/>
    <w:rsid w:val="79837DD6"/>
    <w:rsid w:val="7BC8D4B9"/>
    <w:rsid w:val="7BD92A0E"/>
    <w:rsid w:val="7D7795F1"/>
    <w:rsid w:val="7DDB6F38"/>
    <w:rsid w:val="7E2F98EA"/>
    <w:rsid w:val="7E581865"/>
    <w:rsid w:val="7ED26522"/>
    <w:rsid w:val="7FA03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09EE5"/>
  <w15:chartTrackingRefBased/>
  <w15:docId w15:val="{F0F2157B-0222-42E2-AD26-9C2AC71A9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DB6101"/>
    <w:pPr>
      <w:spacing w:after="120" w:line="360" w:lineRule="auto"/>
      <w:jc w:val="both"/>
    </w:pPr>
    <w:rPr>
      <w:rFonts w:ascii="Arial" w:hAnsi="Arial"/>
      <w:sz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A5D0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D09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7961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2466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hyperlink" Target="https://www.repositorio.ufal.br/jspui/bitstream/123456789/15509/1/TCC%20Completo%20e%20Revisado%202%20-%20%20ATUAL%20%281%29.pdf" TargetMode="External" Id="R1578b93d82644839" /><Relationship Type="http://schemas.openxmlformats.org/officeDocument/2006/relationships/hyperlink" Target="https://dspace.unilasalle.edu.br/bitstream/11690/3530/1/Renata%20Santos.pdf" TargetMode="External" Id="R772f1988b3e14b04" /><Relationship Type="http://schemas.openxmlformats.org/officeDocument/2006/relationships/hyperlink" Target="https://unesp.primo.exlibrisgroup.com/permalink/55UNESP_INST/1j0ltst/cdi_doaj_primary_oai_doaj_org_article_9307349e60e946abbd0c2728e271f1d6" TargetMode="External" Id="R3465461ec0c94aef" /><Relationship Type="http://schemas.openxmlformats.org/officeDocument/2006/relationships/hyperlink" Target="http://www.scielo.org.co/scielo.php?script=sci_arttext&amp;pid=S0123-14722009000200003&amp;lang=pt" TargetMode="External" Id="Rc5322637093f4b0a" /><Relationship Type="http://schemas.openxmlformats.org/officeDocument/2006/relationships/hyperlink" Target="http://scielo.sld.cu/scielo.php?script=sci_arttext&amp;pid=S1990-86442024000400179&amp;lang=en" TargetMode="External" Id="R25b4d48a8d814e5b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EWERTON JOSE DA SILVA</dc:creator>
  <keywords/>
  <dc:description/>
  <lastModifiedBy>NAIARA ISHIY RICARDO</lastModifiedBy>
  <revision>15</revision>
  <dcterms:created xsi:type="dcterms:W3CDTF">2021-02-12T22:33:00.0000000Z</dcterms:created>
  <dcterms:modified xsi:type="dcterms:W3CDTF">2025-11-06T01:06:31.5807640Z</dcterms:modified>
</coreProperties>
</file>