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"/>
        <w:gridCol w:w="3390"/>
        <w:gridCol w:w="11655"/>
      </w:tblGrid>
      <w:tr w:rsidR="7829F7EA" w:rsidTr="7829F7EA" w14:paraId="73FFE9D6">
        <w:trPr>
          <w:trHeight w:val="300"/>
        </w:trPr>
        <w:tc>
          <w:tcPr>
            <w:tcW w:w="450" w:type="dxa"/>
            <w:vMerge w:val="restart"/>
            <w:tcMar/>
            <w:vAlign w:val="center"/>
          </w:tcPr>
          <w:p w:rsidR="5CACD743" w:rsidP="7829F7EA" w:rsidRDefault="5CACD743" w14:paraId="0195D287" w14:textId="5BE78DED">
            <w:pPr>
              <w:pStyle w:val="Normal"/>
              <w:spacing w:before="0" w:before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829F7EA" w:rsidR="5CACD743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3390" w:type="dxa"/>
            <w:tcMar/>
            <w:vAlign w:val="center"/>
          </w:tcPr>
          <w:p w:rsidR="4D43A9C4" w:rsidP="7829F7EA" w:rsidRDefault="4D43A9C4" w14:paraId="45481626" w14:textId="55B78499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4D43A9C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Nome:</w:t>
            </w:r>
          </w:p>
        </w:tc>
        <w:tc>
          <w:tcPr>
            <w:tcW w:w="11655" w:type="dxa"/>
            <w:tcMar/>
          </w:tcPr>
          <w:p w:rsidR="616B7225" w:rsidP="7829F7EA" w:rsidRDefault="616B7225" w14:paraId="61A0B99D" w14:textId="08ACFA99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616B72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OneFlow</w:t>
            </w:r>
          </w:p>
        </w:tc>
      </w:tr>
      <w:tr w:rsidR="7829F7EA" w:rsidTr="7829F7EA" w14:paraId="0B5FA7D9">
        <w:trPr>
          <w:trHeight w:val="300"/>
        </w:trPr>
        <w:tc>
          <w:tcPr>
            <w:tcW w:w="450" w:type="dxa"/>
            <w:vMerge/>
            <w:tcMar/>
          </w:tcPr>
          <w:p w14:paraId="31CB3AFB"/>
        </w:tc>
        <w:tc>
          <w:tcPr>
            <w:tcW w:w="3390" w:type="dxa"/>
            <w:tcMar/>
            <w:vAlign w:val="center"/>
          </w:tcPr>
          <w:p w:rsidR="4D43A9C4" w:rsidP="7829F7EA" w:rsidRDefault="4D43A9C4" w14:paraId="53236F01" w14:textId="21859C73">
            <w:pPr>
              <w:pStyle w:val="Normal"/>
              <w:suppressLineNumbers w:val="0"/>
              <w:bidi w:val="0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4D43A9C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Plataforma destino:</w:t>
            </w:r>
          </w:p>
        </w:tc>
        <w:tc>
          <w:tcPr>
            <w:tcW w:w="11655" w:type="dxa"/>
            <w:tcMar/>
          </w:tcPr>
          <w:p w:rsidR="7032F6D2" w:rsidP="7829F7EA" w:rsidRDefault="7032F6D2" w14:paraId="12759DE8" w14:textId="6C6D7A29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7032F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Web</w:t>
            </w:r>
          </w:p>
        </w:tc>
      </w:tr>
      <w:tr w:rsidR="7829F7EA" w:rsidTr="7829F7EA" w14:paraId="43110A77">
        <w:trPr>
          <w:trHeight w:val="300"/>
        </w:trPr>
        <w:tc>
          <w:tcPr>
            <w:tcW w:w="450" w:type="dxa"/>
            <w:vMerge/>
            <w:tcMar/>
          </w:tcPr>
          <w:p w14:paraId="7895635D"/>
        </w:tc>
        <w:tc>
          <w:tcPr>
            <w:tcW w:w="3390" w:type="dxa"/>
            <w:tcMar/>
            <w:vAlign w:val="center"/>
          </w:tcPr>
          <w:p w:rsidR="4D43A9C4" w:rsidP="7829F7EA" w:rsidRDefault="4D43A9C4" w14:paraId="7F547798" w14:textId="17C36591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7829F7EA" w:rsidR="4D43A9C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Autor(es) / Empresa:</w:t>
            </w:r>
          </w:p>
        </w:tc>
        <w:tc>
          <w:tcPr>
            <w:tcW w:w="11655" w:type="dxa"/>
            <w:tcMar/>
          </w:tcPr>
          <w:p w:rsidR="01053B0E" w:rsidP="7829F7EA" w:rsidRDefault="01053B0E" w14:paraId="0BA70DAC" w14:textId="64DD2BCC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01053B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 xml:space="preserve">Fortes Tecnologia, </w:t>
            </w:r>
            <w:r w:rsidRPr="7829F7EA" w:rsidR="01053B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Mastermaq</w:t>
            </w:r>
            <w:r w:rsidRPr="7829F7EA" w:rsidR="01053B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 xml:space="preserve">, SCI, </w:t>
            </w:r>
            <w:r w:rsidRPr="7829F7EA" w:rsidR="01053B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Tron</w:t>
            </w:r>
            <w:r w:rsidRPr="7829F7EA" w:rsidR="01053B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 xml:space="preserve"> e </w:t>
            </w:r>
            <w:r w:rsidRPr="7829F7EA" w:rsidR="01053B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Omie</w:t>
            </w:r>
          </w:p>
        </w:tc>
      </w:tr>
      <w:tr w:rsidR="7829F7EA" w:rsidTr="7829F7EA" w14:paraId="3C6773E8">
        <w:trPr>
          <w:trHeight w:val="300"/>
        </w:trPr>
        <w:tc>
          <w:tcPr>
            <w:tcW w:w="450" w:type="dxa"/>
            <w:vMerge/>
            <w:tcMar/>
          </w:tcPr>
          <w:p w14:paraId="41E55D30"/>
        </w:tc>
        <w:tc>
          <w:tcPr>
            <w:tcW w:w="3390" w:type="dxa"/>
            <w:tcMar/>
            <w:vAlign w:val="center"/>
          </w:tcPr>
          <w:p w:rsidR="4D43A9C4" w:rsidP="7829F7EA" w:rsidRDefault="4D43A9C4" w14:paraId="577C265E" w14:textId="651744FD">
            <w:pPr>
              <w:pStyle w:val="Normal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4D43A9C4">
              <w:rPr>
                <w:rFonts w:ascii="Times New Roman" w:hAnsi="Times New Roman" w:eastAsia="Times New Roman" w:cs="Times New Roman"/>
                <w:noProof w:val="0"/>
                <w:lang w:val="pt-BR"/>
              </w:rPr>
              <w:t>Link:</w:t>
            </w:r>
          </w:p>
        </w:tc>
        <w:tc>
          <w:tcPr>
            <w:tcW w:w="11655" w:type="dxa"/>
            <w:tcMar/>
          </w:tcPr>
          <w:p w:rsidR="7829F7EA" w:rsidP="7829F7EA" w:rsidRDefault="7829F7EA" w14:paraId="5E2A08F7" w14:textId="3BD0B481">
            <w:pPr>
              <w:pStyle w:val="Normal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hyperlink r:id="Ra15121f10d27406d">
              <w:r w:rsidRPr="7829F7EA" w:rsidR="2B580B88">
                <w:rPr>
                  <w:rStyle w:val="Hyperlink"/>
                  <w:rFonts w:ascii="Times New Roman" w:hAnsi="Times New Roman" w:eastAsia="Times New Roman" w:cs="Times New Roman"/>
                  <w:noProof w:val="0"/>
                  <w:lang w:val="pt-BR"/>
                </w:rPr>
                <w:t>OneFlow - Sistema Contábil web que trabalha para você!</w:t>
              </w:r>
            </w:hyperlink>
          </w:p>
        </w:tc>
      </w:tr>
      <w:tr w:rsidR="7829F7EA" w:rsidTr="7829F7EA" w14:paraId="18CE40D0">
        <w:trPr>
          <w:trHeight w:val="300"/>
        </w:trPr>
        <w:tc>
          <w:tcPr>
            <w:tcW w:w="450" w:type="dxa"/>
            <w:vMerge/>
            <w:tcMar/>
          </w:tcPr>
          <w:p w14:paraId="5B603CC4"/>
        </w:tc>
        <w:tc>
          <w:tcPr>
            <w:tcW w:w="3390" w:type="dxa"/>
            <w:tcMar/>
            <w:vAlign w:val="center"/>
          </w:tcPr>
          <w:p w:rsidR="4D43A9C4" w:rsidP="7829F7EA" w:rsidRDefault="4D43A9C4" w14:paraId="09EDCC6D" w14:textId="7A8AD8F5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4D43A9C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Valor (mensalidade ou licença):</w:t>
            </w:r>
          </w:p>
        </w:tc>
        <w:tc>
          <w:tcPr>
            <w:tcW w:w="11655" w:type="dxa"/>
            <w:tcMar/>
          </w:tcPr>
          <w:p w:rsidR="16634574" w:rsidP="7829F7EA" w:rsidRDefault="16634574" w14:paraId="4AFB3D45" w14:textId="7D527B01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166345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Plano mensal a partir de R$99,00</w:t>
            </w:r>
          </w:p>
        </w:tc>
      </w:tr>
      <w:tr w:rsidR="7829F7EA" w:rsidTr="7829F7EA" w14:paraId="68EA6898">
        <w:trPr>
          <w:trHeight w:val="300"/>
        </w:trPr>
        <w:tc>
          <w:tcPr>
            <w:tcW w:w="450" w:type="dxa"/>
            <w:vMerge/>
            <w:tcMar/>
          </w:tcPr>
          <w:p w14:paraId="2EE2533C"/>
        </w:tc>
        <w:tc>
          <w:tcPr>
            <w:tcW w:w="3390" w:type="dxa"/>
            <w:tcMar/>
            <w:vAlign w:val="center"/>
          </w:tcPr>
          <w:p w:rsidR="4D43A9C4" w:rsidP="7829F7EA" w:rsidRDefault="4D43A9C4" w14:paraId="6582D897" w14:textId="03A2E765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4D43A9C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Ideias que a ferramenta forneceu para o TCC:</w:t>
            </w:r>
          </w:p>
        </w:tc>
        <w:tc>
          <w:tcPr>
            <w:tcW w:w="11655" w:type="dxa"/>
            <w:tcMar/>
          </w:tcPr>
          <w:p w:rsidR="20A1C0A9" w:rsidP="7829F7EA" w:rsidRDefault="20A1C0A9" w14:paraId="574311AD" w14:textId="647EB352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20A1C0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Facilidade na automação de processos contábeis, integração com sistemas fiscais e geração de relatórios em tempo real.</w:t>
            </w:r>
          </w:p>
        </w:tc>
      </w:tr>
      <w:tr w:rsidR="7829F7EA" w:rsidTr="7829F7EA" w14:paraId="2A75C5B5">
        <w:trPr>
          <w:trHeight w:val="300"/>
        </w:trPr>
        <w:tc>
          <w:tcPr>
            <w:tcW w:w="450" w:type="dxa"/>
            <w:vMerge/>
            <w:tcMar/>
          </w:tcPr>
          <w:p w14:paraId="05F18A4C"/>
        </w:tc>
        <w:tc>
          <w:tcPr>
            <w:tcW w:w="3390" w:type="dxa"/>
            <w:tcMar/>
            <w:vAlign w:val="center"/>
          </w:tcPr>
          <w:p w:rsidR="4D43A9C4" w:rsidP="7829F7EA" w:rsidRDefault="4D43A9C4" w14:paraId="036BBC72" w14:textId="4A721F5B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4D43A9C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Pontos positivos:</w:t>
            </w:r>
          </w:p>
        </w:tc>
        <w:tc>
          <w:tcPr>
            <w:tcW w:w="11655" w:type="dxa"/>
            <w:tcMar/>
          </w:tcPr>
          <w:p w:rsidR="4D6BADB8" w:rsidP="7829F7EA" w:rsidRDefault="4D6BADB8" w14:paraId="673DD5E8" w14:textId="5E3855D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4D6BAD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Interface intuitiva e moderna</w:t>
            </w:r>
          </w:p>
          <w:p w:rsidR="4D6BADB8" w:rsidP="7829F7EA" w:rsidRDefault="4D6BADB8" w14:paraId="424B404A" w14:textId="3B6BA9F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4D6BAD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Acesso remoto via navegador</w:t>
            </w:r>
          </w:p>
          <w:p w:rsidR="4D6BADB8" w:rsidP="7829F7EA" w:rsidRDefault="4D6BADB8" w14:paraId="6218E7EB" w14:textId="28AB528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4D6BAD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Suporte técnico eficiente</w:t>
            </w:r>
          </w:p>
          <w:p w:rsidR="4D6BADB8" w:rsidP="7829F7EA" w:rsidRDefault="4D6BADB8" w14:paraId="263E0193" w14:textId="2AD511A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4D6BAD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Integração com múltiplas plataformas</w:t>
            </w:r>
          </w:p>
        </w:tc>
      </w:tr>
      <w:tr w:rsidR="7829F7EA" w:rsidTr="7829F7EA" w14:paraId="5E6C164D">
        <w:trPr>
          <w:trHeight w:val="300"/>
        </w:trPr>
        <w:tc>
          <w:tcPr>
            <w:tcW w:w="450" w:type="dxa"/>
            <w:vMerge/>
            <w:tcMar/>
            <w:vAlign w:val="center"/>
          </w:tcPr>
          <w:p w14:paraId="080D9857"/>
        </w:tc>
        <w:tc>
          <w:tcPr>
            <w:tcW w:w="3390" w:type="dxa"/>
            <w:tcMar/>
            <w:vAlign w:val="center"/>
          </w:tcPr>
          <w:p w:rsidR="4D43A9C4" w:rsidP="7829F7EA" w:rsidRDefault="4D43A9C4" w14:paraId="7969D376" w14:textId="0616FE11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7829F7EA" w:rsidR="4D43A9C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Pontos negativos:</w:t>
            </w:r>
          </w:p>
        </w:tc>
        <w:tc>
          <w:tcPr>
            <w:tcW w:w="11655" w:type="dxa"/>
            <w:tcMar/>
          </w:tcPr>
          <w:p w:rsidR="25C88EA9" w:rsidP="7829F7EA" w:rsidRDefault="25C88EA9" w14:paraId="2770FF22" w14:textId="3CE3B7C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25C88E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Custo elevado para pequenas empresas</w:t>
            </w:r>
          </w:p>
          <w:p w:rsidR="25C88EA9" w:rsidP="7829F7EA" w:rsidRDefault="25C88EA9" w14:paraId="7118F01C" w14:textId="2269A43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25C88E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Dependência de conexão estável com a internet</w:t>
            </w:r>
          </w:p>
          <w:p w:rsidR="25C88EA9" w:rsidP="7829F7EA" w:rsidRDefault="25C88EA9" w14:paraId="2ABD43BB" w14:textId="157BA71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25C88E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Algumas funcionalidades avançadas requerem treinamento</w:t>
            </w:r>
          </w:p>
        </w:tc>
      </w:tr>
    </w:tbl>
    <w:p xmlns:wp14="http://schemas.microsoft.com/office/word/2010/wordml" w:rsidP="7829F7EA" wp14:paraId="35B583D4" wp14:textId="3187FD70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95"/>
        <w:gridCol w:w="3375"/>
        <w:gridCol w:w="11622"/>
      </w:tblGrid>
      <w:tr w:rsidR="7829F7EA" w:rsidTr="7829F7EA" w14:paraId="34468FAC">
        <w:trPr>
          <w:trHeight w:val="300"/>
        </w:trPr>
        <w:tc>
          <w:tcPr>
            <w:tcW w:w="495" w:type="dxa"/>
            <w:vMerge w:val="restart"/>
            <w:tcMar/>
            <w:vAlign w:val="center"/>
          </w:tcPr>
          <w:p w:rsidR="36A48FA9" w:rsidP="7829F7EA" w:rsidRDefault="36A48FA9" w14:paraId="16019180" w14:textId="6463F179">
            <w:pPr>
              <w:pStyle w:val="Normal"/>
              <w:spacing w:before="0" w:beforeAutospacing="off"/>
              <w:jc w:val="center"/>
            </w:pPr>
            <w:r w:rsidRPr="7829F7EA" w:rsidR="36A48FA9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3375" w:type="dxa"/>
            <w:tcMar/>
            <w:vAlign w:val="center"/>
          </w:tcPr>
          <w:p w:rsidR="7829F7EA" w:rsidP="7829F7EA" w:rsidRDefault="7829F7EA" w14:paraId="0247407A" w14:textId="55B78499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Nome:</w:t>
            </w:r>
          </w:p>
        </w:tc>
        <w:tc>
          <w:tcPr>
            <w:tcW w:w="11622" w:type="dxa"/>
            <w:tcMar/>
          </w:tcPr>
          <w:p w:rsidR="4DD46CCC" w:rsidP="7829F7EA" w:rsidRDefault="4DD46CCC" w14:paraId="623BF96E" w14:textId="0E43E4E5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4DD46C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Domínio Sistemas – Thomson Reuters</w:t>
            </w:r>
          </w:p>
        </w:tc>
      </w:tr>
      <w:tr w:rsidR="7829F7EA" w:rsidTr="7829F7EA" w14:paraId="68BDCAB4">
        <w:trPr>
          <w:trHeight w:val="300"/>
        </w:trPr>
        <w:tc>
          <w:tcPr>
            <w:tcW w:w="495" w:type="dxa"/>
            <w:vMerge/>
            <w:tcMar/>
          </w:tcPr>
          <w:p w14:paraId="626D8AAB"/>
        </w:tc>
        <w:tc>
          <w:tcPr>
            <w:tcW w:w="3375" w:type="dxa"/>
            <w:tcMar/>
            <w:vAlign w:val="center"/>
          </w:tcPr>
          <w:p w:rsidR="7829F7EA" w:rsidP="7829F7EA" w:rsidRDefault="7829F7EA" w14:paraId="2F0EDD56" w14:textId="21859C73">
            <w:pPr>
              <w:pStyle w:val="Normal"/>
              <w:suppressLineNumbers w:val="0"/>
              <w:bidi w:val="0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Plataforma destino:</w:t>
            </w:r>
          </w:p>
        </w:tc>
        <w:tc>
          <w:tcPr>
            <w:tcW w:w="11622" w:type="dxa"/>
            <w:tcMar/>
          </w:tcPr>
          <w:p w:rsidR="1B2B6C16" w:rsidP="7829F7EA" w:rsidRDefault="1B2B6C16" w14:paraId="376441B8" w14:textId="2F28FC29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1B2B6C1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Desktop e Web</w:t>
            </w:r>
          </w:p>
        </w:tc>
      </w:tr>
      <w:tr w:rsidR="7829F7EA" w:rsidTr="7829F7EA" w14:paraId="5B84C550">
        <w:trPr>
          <w:trHeight w:val="300"/>
        </w:trPr>
        <w:tc>
          <w:tcPr>
            <w:tcW w:w="495" w:type="dxa"/>
            <w:vMerge/>
            <w:tcMar/>
          </w:tcPr>
          <w:p w14:paraId="6A529E8C"/>
        </w:tc>
        <w:tc>
          <w:tcPr>
            <w:tcW w:w="3375" w:type="dxa"/>
            <w:tcMar/>
            <w:vAlign w:val="center"/>
          </w:tcPr>
          <w:p w:rsidR="7829F7EA" w:rsidP="7829F7EA" w:rsidRDefault="7829F7EA" w14:paraId="7CC00B59" w14:textId="17C36591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Autor(es) / Empresa:</w:t>
            </w:r>
          </w:p>
        </w:tc>
        <w:tc>
          <w:tcPr>
            <w:tcW w:w="11622" w:type="dxa"/>
            <w:tcMar/>
          </w:tcPr>
          <w:p w:rsidR="06317604" w:rsidP="7829F7EA" w:rsidRDefault="06317604" w14:paraId="225964BD" w14:textId="18B8F05D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063176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Thomson Reuters, desenvolvido pela Domínio</w:t>
            </w:r>
          </w:p>
        </w:tc>
      </w:tr>
      <w:tr w:rsidR="7829F7EA" w:rsidTr="7829F7EA" w14:paraId="6C831D1B">
        <w:trPr>
          <w:trHeight w:val="300"/>
        </w:trPr>
        <w:tc>
          <w:tcPr>
            <w:tcW w:w="495" w:type="dxa"/>
            <w:vMerge/>
            <w:tcMar/>
          </w:tcPr>
          <w:p w14:paraId="7F512492"/>
        </w:tc>
        <w:tc>
          <w:tcPr>
            <w:tcW w:w="3375" w:type="dxa"/>
            <w:tcMar/>
            <w:vAlign w:val="center"/>
          </w:tcPr>
          <w:p w:rsidR="7829F7EA" w:rsidP="7829F7EA" w:rsidRDefault="7829F7EA" w14:paraId="06CF49EC" w14:textId="651744FD">
            <w:pPr>
              <w:pStyle w:val="Normal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noProof w:val="0"/>
                <w:lang w:val="pt-BR"/>
              </w:rPr>
              <w:t>Link:</w:t>
            </w:r>
          </w:p>
        </w:tc>
        <w:tc>
          <w:tcPr>
            <w:tcW w:w="11622" w:type="dxa"/>
            <w:tcMar/>
          </w:tcPr>
          <w:p w:rsidR="7829F7EA" w:rsidP="7829F7EA" w:rsidRDefault="7829F7EA" w14:paraId="74F5AB2E" w14:textId="44C8BF04">
            <w:pPr>
              <w:pStyle w:val="Normal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hyperlink r:id="R825045c7a7c64f1c">
              <w:r w:rsidRPr="7829F7EA" w:rsidR="132EEF45">
                <w:rPr>
                  <w:rStyle w:val="Hyperlink"/>
                  <w:rFonts w:ascii="Times New Roman" w:hAnsi="Times New Roman" w:eastAsia="Times New Roman" w:cs="Times New Roman"/>
                  <w:noProof w:val="0"/>
                  <w:lang w:val="pt-BR"/>
                </w:rPr>
                <w:t>Sistema para contabilidade | Thomson Reuters - Soluções Domínio</w:t>
              </w:r>
            </w:hyperlink>
          </w:p>
        </w:tc>
      </w:tr>
      <w:tr w:rsidR="7829F7EA" w:rsidTr="7829F7EA" w14:paraId="78931775">
        <w:trPr>
          <w:trHeight w:val="300"/>
        </w:trPr>
        <w:tc>
          <w:tcPr>
            <w:tcW w:w="495" w:type="dxa"/>
            <w:vMerge/>
            <w:tcMar/>
          </w:tcPr>
          <w:p w14:paraId="23BDC675"/>
        </w:tc>
        <w:tc>
          <w:tcPr>
            <w:tcW w:w="3375" w:type="dxa"/>
            <w:tcMar/>
            <w:vAlign w:val="center"/>
          </w:tcPr>
          <w:p w:rsidR="7829F7EA" w:rsidP="7829F7EA" w:rsidRDefault="7829F7EA" w14:paraId="0B4A98D0" w14:textId="7A8AD8F5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Valor (mensalidade ou licença):</w:t>
            </w:r>
          </w:p>
        </w:tc>
        <w:tc>
          <w:tcPr>
            <w:tcW w:w="11622" w:type="dxa"/>
            <w:tcMar/>
          </w:tcPr>
          <w:p w:rsidR="1D40B704" w:rsidP="7829F7EA" w:rsidRDefault="1D40B704" w14:paraId="46733C86" w14:textId="5CB354D3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1D40B7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Licença anual a partir de R$1.200,00</w:t>
            </w:r>
          </w:p>
        </w:tc>
      </w:tr>
      <w:tr w:rsidR="7829F7EA" w:rsidTr="7829F7EA" w14:paraId="0251A14B">
        <w:trPr>
          <w:trHeight w:val="300"/>
        </w:trPr>
        <w:tc>
          <w:tcPr>
            <w:tcW w:w="495" w:type="dxa"/>
            <w:vMerge/>
            <w:tcMar/>
          </w:tcPr>
          <w:p w14:paraId="5A2EA8AE"/>
        </w:tc>
        <w:tc>
          <w:tcPr>
            <w:tcW w:w="3375" w:type="dxa"/>
            <w:tcMar/>
            <w:vAlign w:val="top"/>
          </w:tcPr>
          <w:p w:rsidR="7829F7EA" w:rsidP="7829F7EA" w:rsidRDefault="7829F7EA" w14:paraId="2EB66614" w14:textId="03A2E765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Ideias que a ferramenta forneceu para o TCC:</w:t>
            </w:r>
          </w:p>
        </w:tc>
        <w:tc>
          <w:tcPr>
            <w:tcW w:w="11622" w:type="dxa"/>
            <w:tcMar/>
          </w:tcPr>
          <w:p w:rsidR="087BCECA" w:rsidP="7829F7EA" w:rsidRDefault="087BCECA" w14:paraId="0169842D" w14:textId="076A8E59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087BCE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Organização de processos contábeis em escritórios de contabilidade, com foco em conformidade fiscal e segurança de dados.</w:t>
            </w:r>
          </w:p>
        </w:tc>
      </w:tr>
      <w:tr w:rsidR="7829F7EA" w:rsidTr="7829F7EA" w14:paraId="0BB58621">
        <w:trPr>
          <w:trHeight w:val="300"/>
        </w:trPr>
        <w:tc>
          <w:tcPr>
            <w:tcW w:w="495" w:type="dxa"/>
            <w:vMerge/>
            <w:tcMar/>
          </w:tcPr>
          <w:p w14:paraId="5B024E2D"/>
        </w:tc>
        <w:tc>
          <w:tcPr>
            <w:tcW w:w="3375" w:type="dxa"/>
            <w:tcMar/>
            <w:vAlign w:val="center"/>
          </w:tcPr>
          <w:p w:rsidR="7829F7EA" w:rsidP="7829F7EA" w:rsidRDefault="7829F7EA" w14:paraId="4AC9BB37" w14:textId="4A721F5B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Pontos positivos:</w:t>
            </w:r>
          </w:p>
        </w:tc>
        <w:tc>
          <w:tcPr>
            <w:tcW w:w="11622" w:type="dxa"/>
            <w:tcMar/>
          </w:tcPr>
          <w:p w:rsidR="2507000B" w:rsidP="7829F7EA" w:rsidRDefault="2507000B" w14:paraId="43FD8231" w14:textId="117B8BEF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250700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Reconhecimento de mercado</w:t>
            </w:r>
          </w:p>
          <w:p w:rsidR="2507000B" w:rsidP="7829F7EA" w:rsidRDefault="2507000B" w14:paraId="53594D16" w14:textId="520EE36A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250700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Suporte a múltiplos módulos contábeis</w:t>
            </w:r>
          </w:p>
          <w:p w:rsidR="2507000B" w:rsidP="7829F7EA" w:rsidRDefault="2507000B" w14:paraId="2E4A58C2" w14:textId="18F3EA9B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250700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Atualizações frequentes conforme legislação</w:t>
            </w:r>
          </w:p>
        </w:tc>
      </w:tr>
      <w:tr w:rsidR="7829F7EA" w:rsidTr="7829F7EA" w14:paraId="48EA95D0">
        <w:trPr>
          <w:trHeight w:val="300"/>
        </w:trPr>
        <w:tc>
          <w:tcPr>
            <w:tcW w:w="495" w:type="dxa"/>
            <w:vMerge/>
            <w:tcMar/>
            <w:vAlign w:val="center"/>
          </w:tcPr>
          <w:p w14:paraId="65ADEDB6"/>
        </w:tc>
        <w:tc>
          <w:tcPr>
            <w:tcW w:w="3375" w:type="dxa"/>
            <w:tcMar/>
            <w:vAlign w:val="center"/>
          </w:tcPr>
          <w:p w:rsidR="7829F7EA" w:rsidP="7829F7EA" w:rsidRDefault="7829F7EA" w14:paraId="4C7DEC7A" w14:textId="0616FE11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Pontos negativos:</w:t>
            </w:r>
          </w:p>
        </w:tc>
        <w:tc>
          <w:tcPr>
            <w:tcW w:w="11622" w:type="dxa"/>
            <w:tcMar/>
          </w:tcPr>
          <w:p w:rsidR="582DBD60" w:rsidP="7829F7EA" w:rsidRDefault="582DBD60" w14:paraId="60CD8D1A" w14:textId="2EEC8458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582DBD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Interface menos amigável para iniciantes</w:t>
            </w:r>
          </w:p>
          <w:p w:rsidR="582DBD60" w:rsidP="7829F7EA" w:rsidRDefault="582DBD60" w14:paraId="7EF82E63" w14:textId="6D328849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582DBD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Alto custo de implantação</w:t>
            </w:r>
          </w:p>
          <w:p w:rsidR="582DBD60" w:rsidP="7829F7EA" w:rsidRDefault="582DBD60" w14:paraId="70091269" w14:textId="3236567E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582DBD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Requer instalação local para algumas funções</w:t>
            </w:r>
          </w:p>
        </w:tc>
      </w:tr>
    </w:tbl>
    <w:p xmlns:wp14="http://schemas.microsoft.com/office/word/2010/wordml" w:rsidP="7829F7EA" wp14:paraId="3B53B73E" wp14:textId="1961CC51">
      <w:pPr>
        <w:pStyle w:val="Normal"/>
        <w:rPr>
          <w:noProof w:val="0"/>
          <w:lang w:val="pt-BR"/>
        </w:rPr>
      </w:pPr>
    </w:p>
    <w:p xmlns:wp14="http://schemas.microsoft.com/office/word/2010/wordml" w:rsidP="7829F7EA" wp14:paraId="5177A395" wp14:textId="60AE3841">
      <w:pPr>
        <w:pStyle w:val="Normal"/>
        <w:rPr>
          <w:noProof w:val="0"/>
          <w:lang w:val="pt-BR"/>
        </w:rPr>
      </w:pPr>
    </w:p>
    <w:p xmlns:wp14="http://schemas.microsoft.com/office/word/2010/wordml" w:rsidP="7829F7EA" wp14:paraId="5EFB4648" wp14:textId="4911BDA3">
      <w:pPr>
        <w:pStyle w:val="Normal"/>
        <w:rPr>
          <w:noProof w:val="0"/>
          <w:lang w:val="pt-B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"/>
        <w:gridCol w:w="3390"/>
        <w:gridCol w:w="11652"/>
      </w:tblGrid>
      <w:tr w:rsidR="7829F7EA" w:rsidTr="7829F7EA" w14:paraId="77C66A78">
        <w:trPr>
          <w:trHeight w:val="300"/>
        </w:trPr>
        <w:tc>
          <w:tcPr>
            <w:tcW w:w="450" w:type="dxa"/>
            <w:vMerge w:val="restart"/>
            <w:tcMar/>
            <w:vAlign w:val="center"/>
          </w:tcPr>
          <w:p w:rsidR="37C59AB9" w:rsidP="7829F7EA" w:rsidRDefault="37C59AB9" w14:paraId="75707875" w14:textId="7140B015">
            <w:pPr>
              <w:pStyle w:val="Normal"/>
              <w:jc w:val="left"/>
            </w:pPr>
            <w:r w:rsidRPr="7829F7EA" w:rsidR="37C59AB9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3390" w:type="dxa"/>
            <w:tcMar/>
            <w:vAlign w:val="center"/>
          </w:tcPr>
          <w:p w:rsidR="7829F7EA" w:rsidP="7829F7EA" w:rsidRDefault="7829F7EA" w14:paraId="3016C172" w14:textId="55B78499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noProof w:val="0"/>
                <w:lang w:val="pt-BR"/>
              </w:rPr>
              <w:t>Nome:</w:t>
            </w:r>
          </w:p>
        </w:tc>
        <w:tc>
          <w:tcPr>
            <w:tcW w:w="11652" w:type="dxa"/>
            <w:tcMar/>
          </w:tcPr>
          <w:p w:rsidR="1BD8ED0F" w:rsidP="7829F7EA" w:rsidRDefault="1BD8ED0F" w14:paraId="04FA16E9" w14:textId="0BFD5BB0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1BD8ED0F">
              <w:rPr>
                <w:rFonts w:ascii="Times New Roman" w:hAnsi="Times New Roman" w:eastAsia="Times New Roman" w:cs="Times New Roman"/>
                <w:noProof w:val="0"/>
                <w:lang w:val="pt-BR"/>
              </w:rPr>
              <w:t>Fortes Contábil – Fortes Tecnologia</w:t>
            </w:r>
          </w:p>
        </w:tc>
      </w:tr>
      <w:tr w:rsidR="7829F7EA" w:rsidTr="7829F7EA" w14:paraId="0EB0B861">
        <w:trPr>
          <w:trHeight w:val="300"/>
        </w:trPr>
        <w:tc>
          <w:tcPr>
            <w:tcW w:w="450" w:type="dxa"/>
            <w:vMerge/>
            <w:tcMar/>
          </w:tcPr>
          <w:p w14:paraId="6B834751"/>
        </w:tc>
        <w:tc>
          <w:tcPr>
            <w:tcW w:w="3390" w:type="dxa"/>
            <w:tcMar/>
            <w:vAlign w:val="center"/>
          </w:tcPr>
          <w:p w:rsidR="7829F7EA" w:rsidP="7829F7EA" w:rsidRDefault="7829F7EA" w14:paraId="357FA189" w14:textId="21859C73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noProof w:val="0"/>
                <w:lang w:val="pt-BR"/>
              </w:rPr>
              <w:t>Plataforma destino:</w:t>
            </w:r>
          </w:p>
        </w:tc>
        <w:tc>
          <w:tcPr>
            <w:tcW w:w="11652" w:type="dxa"/>
            <w:tcMar/>
          </w:tcPr>
          <w:p w:rsidR="25B25D2D" w:rsidP="7829F7EA" w:rsidRDefault="25B25D2D" w14:paraId="6D938D2A" w14:textId="28DEE386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25B25D2D">
              <w:rPr>
                <w:rFonts w:ascii="Times New Roman" w:hAnsi="Times New Roman" w:eastAsia="Times New Roman" w:cs="Times New Roman"/>
                <w:noProof w:val="0"/>
                <w:lang w:val="pt-BR"/>
              </w:rPr>
              <w:t>Web</w:t>
            </w:r>
          </w:p>
        </w:tc>
      </w:tr>
      <w:tr w:rsidR="7829F7EA" w:rsidTr="7829F7EA" w14:paraId="7D0E72B0">
        <w:trPr>
          <w:trHeight w:val="300"/>
        </w:trPr>
        <w:tc>
          <w:tcPr>
            <w:tcW w:w="450" w:type="dxa"/>
            <w:vMerge/>
            <w:tcMar/>
          </w:tcPr>
          <w:p w14:paraId="1DD914F4"/>
        </w:tc>
        <w:tc>
          <w:tcPr>
            <w:tcW w:w="3390" w:type="dxa"/>
            <w:tcMar/>
            <w:vAlign w:val="center"/>
          </w:tcPr>
          <w:p w:rsidR="7829F7EA" w:rsidP="7829F7EA" w:rsidRDefault="7829F7EA" w14:paraId="776E778B" w14:textId="17C36591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noProof w:val="0"/>
                <w:lang w:val="pt-BR"/>
              </w:rPr>
              <w:t>Autor(es) / Empresa:</w:t>
            </w:r>
          </w:p>
        </w:tc>
        <w:tc>
          <w:tcPr>
            <w:tcW w:w="11652" w:type="dxa"/>
            <w:tcMar/>
          </w:tcPr>
          <w:p w:rsidR="25A7E4DD" w:rsidP="7829F7EA" w:rsidRDefault="25A7E4DD" w14:paraId="0D857A7C" w14:textId="0E656E57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25A7E4DD">
              <w:rPr>
                <w:rFonts w:ascii="Times New Roman" w:hAnsi="Times New Roman" w:eastAsia="Times New Roman" w:cs="Times New Roman"/>
                <w:noProof w:val="0"/>
                <w:lang w:val="pt-BR"/>
              </w:rPr>
              <w:t>Fortes Tecnologia</w:t>
            </w:r>
          </w:p>
        </w:tc>
      </w:tr>
      <w:tr w:rsidR="7829F7EA" w:rsidTr="7829F7EA" w14:paraId="4CB51CB1">
        <w:trPr>
          <w:trHeight w:val="300"/>
        </w:trPr>
        <w:tc>
          <w:tcPr>
            <w:tcW w:w="450" w:type="dxa"/>
            <w:vMerge/>
            <w:tcMar/>
          </w:tcPr>
          <w:p w14:paraId="025A3E1F"/>
        </w:tc>
        <w:tc>
          <w:tcPr>
            <w:tcW w:w="3390" w:type="dxa"/>
            <w:tcMar/>
            <w:vAlign w:val="center"/>
          </w:tcPr>
          <w:p w:rsidR="7829F7EA" w:rsidP="7829F7EA" w:rsidRDefault="7829F7EA" w14:paraId="0FB87EC4" w14:textId="651744FD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noProof w:val="0"/>
                <w:lang w:val="pt-BR"/>
              </w:rPr>
              <w:t>Link:</w:t>
            </w:r>
          </w:p>
        </w:tc>
        <w:tc>
          <w:tcPr>
            <w:tcW w:w="11652" w:type="dxa"/>
            <w:tcMar/>
          </w:tcPr>
          <w:p w:rsidR="7829F7EA" w:rsidP="7829F7EA" w:rsidRDefault="7829F7EA" w14:paraId="78D0F8FC" w14:textId="5794028B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hyperlink r:id="R83f3423fa6984537">
              <w:r w:rsidRPr="7829F7EA" w:rsidR="39AB0AA1">
                <w:rPr>
                  <w:rStyle w:val="Hyperlink"/>
                  <w:rFonts w:ascii="Times New Roman" w:hAnsi="Times New Roman" w:eastAsia="Times New Roman" w:cs="Times New Roman"/>
                  <w:noProof w:val="0"/>
                  <w:lang w:val="pt-BR"/>
                </w:rPr>
                <w:t>Contabil - Fortes Tecnologia</w:t>
              </w:r>
            </w:hyperlink>
          </w:p>
        </w:tc>
      </w:tr>
      <w:tr w:rsidR="7829F7EA" w:rsidTr="7829F7EA" w14:paraId="505C8DDD">
        <w:trPr>
          <w:trHeight w:val="300"/>
        </w:trPr>
        <w:tc>
          <w:tcPr>
            <w:tcW w:w="450" w:type="dxa"/>
            <w:vMerge/>
            <w:tcMar/>
          </w:tcPr>
          <w:p w14:paraId="0C0C7713"/>
        </w:tc>
        <w:tc>
          <w:tcPr>
            <w:tcW w:w="3390" w:type="dxa"/>
            <w:tcMar/>
            <w:vAlign w:val="center"/>
          </w:tcPr>
          <w:p w:rsidR="7829F7EA" w:rsidP="7829F7EA" w:rsidRDefault="7829F7EA" w14:paraId="26A39B81" w14:textId="7A8AD8F5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noProof w:val="0"/>
                <w:lang w:val="pt-BR"/>
              </w:rPr>
              <w:t>Valor (mensalidade ou licença):</w:t>
            </w:r>
          </w:p>
        </w:tc>
        <w:tc>
          <w:tcPr>
            <w:tcW w:w="11652" w:type="dxa"/>
            <w:tcMar/>
          </w:tcPr>
          <w:p w:rsidR="0D1A9BA2" w:rsidP="7829F7EA" w:rsidRDefault="0D1A9BA2" w14:paraId="6906E647" w14:textId="27A50544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0D1A9BA2">
              <w:rPr>
                <w:rFonts w:ascii="Times New Roman" w:hAnsi="Times New Roman" w:eastAsia="Times New Roman" w:cs="Times New Roman"/>
                <w:noProof w:val="0"/>
                <w:lang w:val="pt-BR"/>
              </w:rPr>
              <w:t>Plano mensal a partir de R$89,00</w:t>
            </w:r>
          </w:p>
        </w:tc>
      </w:tr>
      <w:tr w:rsidR="7829F7EA" w:rsidTr="7829F7EA" w14:paraId="7555843D">
        <w:trPr>
          <w:trHeight w:val="300"/>
        </w:trPr>
        <w:tc>
          <w:tcPr>
            <w:tcW w:w="450" w:type="dxa"/>
            <w:vMerge/>
            <w:tcMar/>
          </w:tcPr>
          <w:p w14:paraId="5AD3070E"/>
        </w:tc>
        <w:tc>
          <w:tcPr>
            <w:tcW w:w="3390" w:type="dxa"/>
            <w:tcMar/>
            <w:vAlign w:val="center"/>
          </w:tcPr>
          <w:p w:rsidR="7829F7EA" w:rsidP="7829F7EA" w:rsidRDefault="7829F7EA" w14:paraId="5320199D" w14:textId="03A2E765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noProof w:val="0"/>
                <w:lang w:val="pt-BR"/>
              </w:rPr>
              <w:t>Ideias que a ferramenta forneceu para o TCC:</w:t>
            </w:r>
          </w:p>
        </w:tc>
        <w:tc>
          <w:tcPr>
            <w:tcW w:w="11652" w:type="dxa"/>
            <w:tcMar/>
          </w:tcPr>
          <w:p w:rsidR="119A4629" w:rsidP="7829F7EA" w:rsidRDefault="119A4629" w14:paraId="0C022D69" w14:textId="719B5A73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119A4629">
              <w:rPr>
                <w:rFonts w:ascii="Times New Roman" w:hAnsi="Times New Roman" w:eastAsia="Times New Roman" w:cs="Times New Roman"/>
                <w:noProof w:val="0"/>
                <w:lang w:val="pt-BR"/>
              </w:rPr>
              <w:t>Automatização de lançamentos contábeis e geração de balancetes com foco em pequenas e médias empresas.</w:t>
            </w:r>
          </w:p>
        </w:tc>
      </w:tr>
      <w:tr w:rsidR="7829F7EA" w:rsidTr="7829F7EA" w14:paraId="685C1AB6">
        <w:trPr>
          <w:trHeight w:val="300"/>
        </w:trPr>
        <w:tc>
          <w:tcPr>
            <w:tcW w:w="450" w:type="dxa"/>
            <w:vMerge/>
            <w:tcMar/>
          </w:tcPr>
          <w:p w14:paraId="20049D64"/>
        </w:tc>
        <w:tc>
          <w:tcPr>
            <w:tcW w:w="3390" w:type="dxa"/>
            <w:tcMar/>
            <w:vAlign w:val="center"/>
          </w:tcPr>
          <w:p w:rsidR="7829F7EA" w:rsidP="7829F7EA" w:rsidRDefault="7829F7EA" w14:paraId="131EA4F3" w14:textId="4A721F5B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noProof w:val="0"/>
                <w:lang w:val="pt-BR"/>
              </w:rPr>
              <w:t>Pontos positivos:</w:t>
            </w:r>
          </w:p>
        </w:tc>
        <w:tc>
          <w:tcPr>
            <w:tcW w:w="11652" w:type="dxa"/>
            <w:tcMar/>
          </w:tcPr>
          <w:p w:rsidR="553767E9" w:rsidP="7829F7EA" w:rsidRDefault="553767E9" w14:paraId="19DADBEC" w14:textId="0FB316DE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553767E9">
              <w:rPr>
                <w:rFonts w:ascii="Times New Roman" w:hAnsi="Times New Roman" w:eastAsia="Times New Roman" w:cs="Times New Roman"/>
                <w:noProof w:val="0"/>
                <w:lang w:val="pt-BR"/>
              </w:rPr>
              <w:t>Suporte técnico especializado</w:t>
            </w:r>
          </w:p>
          <w:p w:rsidR="553767E9" w:rsidP="7829F7EA" w:rsidRDefault="553767E9" w14:paraId="2375B35E" w14:textId="3912406C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553767E9">
              <w:rPr>
                <w:rFonts w:ascii="Times New Roman" w:hAnsi="Times New Roman" w:eastAsia="Times New Roman" w:cs="Times New Roman"/>
                <w:noProof w:val="0"/>
                <w:lang w:val="pt-BR"/>
              </w:rPr>
              <w:t>Boa relação custo-benefício</w:t>
            </w:r>
          </w:p>
          <w:p w:rsidR="553767E9" w:rsidP="7829F7EA" w:rsidRDefault="553767E9" w14:paraId="3CA93434" w14:textId="22C97B33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553767E9">
              <w:rPr>
                <w:rFonts w:ascii="Times New Roman" w:hAnsi="Times New Roman" w:eastAsia="Times New Roman" w:cs="Times New Roman"/>
                <w:noProof w:val="0"/>
                <w:lang w:val="pt-BR"/>
              </w:rPr>
              <w:t>Interface limpa e objetiva</w:t>
            </w:r>
          </w:p>
        </w:tc>
      </w:tr>
      <w:tr w:rsidR="7829F7EA" w:rsidTr="7829F7EA" w14:paraId="663C67A4">
        <w:trPr>
          <w:trHeight w:val="300"/>
        </w:trPr>
        <w:tc>
          <w:tcPr>
            <w:tcW w:w="450" w:type="dxa"/>
            <w:vMerge/>
            <w:tcMar/>
            <w:vAlign w:val="center"/>
          </w:tcPr>
          <w:p w14:paraId="7D7C961D"/>
        </w:tc>
        <w:tc>
          <w:tcPr>
            <w:tcW w:w="3390" w:type="dxa"/>
            <w:tcMar/>
            <w:vAlign w:val="center"/>
          </w:tcPr>
          <w:p w:rsidR="7829F7EA" w:rsidP="7829F7EA" w:rsidRDefault="7829F7EA" w14:paraId="521DCF04" w14:textId="0616FE11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noProof w:val="0"/>
                <w:lang w:val="pt-BR"/>
              </w:rPr>
              <w:t>Pontos negativos:</w:t>
            </w:r>
          </w:p>
        </w:tc>
        <w:tc>
          <w:tcPr>
            <w:tcW w:w="11652" w:type="dxa"/>
            <w:tcMar/>
          </w:tcPr>
          <w:p w:rsidR="7DE2CE0D" w:rsidP="7829F7EA" w:rsidRDefault="7DE2CE0D" w14:paraId="204A9D03" w14:textId="5B1DF783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7DE2CE0D">
              <w:rPr>
                <w:rFonts w:ascii="Times New Roman" w:hAnsi="Times New Roman" w:eastAsia="Times New Roman" w:cs="Times New Roman"/>
                <w:noProof w:val="0"/>
                <w:lang w:val="pt-BR"/>
              </w:rPr>
              <w:t>Limitações em personalização de relatórios</w:t>
            </w:r>
          </w:p>
          <w:p w:rsidR="7DE2CE0D" w:rsidP="7829F7EA" w:rsidRDefault="7DE2CE0D" w14:paraId="215927DA" w14:textId="7B291FC9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7DE2CE0D">
              <w:rPr>
                <w:rFonts w:ascii="Times New Roman" w:hAnsi="Times New Roman" w:eastAsia="Times New Roman" w:cs="Times New Roman"/>
                <w:noProof w:val="0"/>
                <w:lang w:val="pt-BR"/>
              </w:rPr>
              <w:t>Integração com sistemas externos pode ser complexa</w:t>
            </w:r>
          </w:p>
        </w:tc>
      </w:tr>
    </w:tbl>
    <w:p xmlns:wp14="http://schemas.microsoft.com/office/word/2010/wordml" w:rsidP="7829F7EA" wp14:paraId="12B1C1B2" wp14:textId="6B0B1802">
      <w:pPr>
        <w:pStyle w:val="Normal"/>
        <w:rPr>
          <w:noProof w:val="0"/>
          <w:lang w:val="pt-B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"/>
        <w:gridCol w:w="3405"/>
        <w:gridCol w:w="11637"/>
      </w:tblGrid>
      <w:tr w:rsidR="7829F7EA" w:rsidTr="7829F7EA" w14:paraId="71A2F73C">
        <w:trPr>
          <w:trHeight w:val="300"/>
        </w:trPr>
        <w:tc>
          <w:tcPr>
            <w:tcW w:w="450" w:type="dxa"/>
            <w:vMerge w:val="restart"/>
            <w:tcMar/>
            <w:vAlign w:val="center"/>
          </w:tcPr>
          <w:p w:rsidR="14BB48A7" w:rsidP="7829F7EA" w:rsidRDefault="14BB48A7" w14:paraId="0F19EDD0" w14:textId="748BEFA1">
            <w:pPr>
              <w:pStyle w:val="Normal"/>
              <w:spacing w:before="0" w:before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829F7EA" w:rsidR="14BB48A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3405" w:type="dxa"/>
            <w:tcMar/>
            <w:vAlign w:val="center"/>
          </w:tcPr>
          <w:p w:rsidR="7829F7EA" w:rsidP="7829F7EA" w:rsidRDefault="7829F7EA" w14:paraId="7CD37D3C" w14:textId="55B78499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Nome:</w:t>
            </w:r>
          </w:p>
        </w:tc>
        <w:tc>
          <w:tcPr>
            <w:tcW w:w="11637" w:type="dxa"/>
            <w:tcMar/>
          </w:tcPr>
          <w:p w:rsidR="282C59C9" w:rsidP="7829F7EA" w:rsidRDefault="282C59C9" w14:paraId="06DE0DF2" w14:textId="773E004E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282C59C9">
              <w:rPr>
                <w:rFonts w:ascii="Times New Roman" w:hAnsi="Times New Roman" w:eastAsia="Times New Roman" w:cs="Times New Roman"/>
                <w:noProof w:val="0"/>
                <w:lang w:val="pt-BR"/>
              </w:rPr>
              <w:t>Makro</w:t>
            </w:r>
          </w:p>
        </w:tc>
      </w:tr>
      <w:tr w:rsidR="7829F7EA" w:rsidTr="7829F7EA" w14:paraId="4993D99B">
        <w:trPr>
          <w:trHeight w:val="300"/>
        </w:trPr>
        <w:tc>
          <w:tcPr>
            <w:tcW w:w="450" w:type="dxa"/>
            <w:vMerge/>
            <w:tcMar/>
          </w:tcPr>
          <w:p w14:paraId="6C7E208E"/>
        </w:tc>
        <w:tc>
          <w:tcPr>
            <w:tcW w:w="3405" w:type="dxa"/>
            <w:tcMar/>
            <w:vAlign w:val="center"/>
          </w:tcPr>
          <w:p w:rsidR="7829F7EA" w:rsidP="7829F7EA" w:rsidRDefault="7829F7EA" w14:paraId="37332A3A" w14:textId="21859C73">
            <w:pPr>
              <w:pStyle w:val="Normal"/>
              <w:suppressLineNumbers w:val="0"/>
              <w:bidi w:val="0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Plataforma destino:</w:t>
            </w:r>
          </w:p>
        </w:tc>
        <w:tc>
          <w:tcPr>
            <w:tcW w:w="11637" w:type="dxa"/>
            <w:tcMar/>
          </w:tcPr>
          <w:p w:rsidR="35F4D4BB" w:rsidP="7829F7EA" w:rsidRDefault="35F4D4BB" w14:paraId="62C73784" w14:textId="02244703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35F4D4BB">
              <w:rPr>
                <w:rFonts w:ascii="Times New Roman" w:hAnsi="Times New Roman" w:eastAsia="Times New Roman" w:cs="Times New Roman"/>
                <w:noProof w:val="0"/>
                <w:lang w:val="pt-BR"/>
              </w:rPr>
              <w:t>Web</w:t>
            </w:r>
          </w:p>
        </w:tc>
      </w:tr>
      <w:tr w:rsidR="7829F7EA" w:rsidTr="7829F7EA" w14:paraId="12D27902">
        <w:trPr>
          <w:trHeight w:val="300"/>
        </w:trPr>
        <w:tc>
          <w:tcPr>
            <w:tcW w:w="450" w:type="dxa"/>
            <w:vMerge/>
            <w:tcMar/>
          </w:tcPr>
          <w:p w14:paraId="723058C0"/>
        </w:tc>
        <w:tc>
          <w:tcPr>
            <w:tcW w:w="3405" w:type="dxa"/>
            <w:tcMar/>
            <w:vAlign w:val="center"/>
          </w:tcPr>
          <w:p w:rsidR="7829F7EA" w:rsidP="7829F7EA" w:rsidRDefault="7829F7EA" w14:paraId="64880325" w14:textId="17C36591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Autor(es) / Empresa:</w:t>
            </w:r>
          </w:p>
        </w:tc>
        <w:tc>
          <w:tcPr>
            <w:tcW w:w="11637" w:type="dxa"/>
            <w:tcMar/>
          </w:tcPr>
          <w:p w:rsidR="721264B7" w:rsidP="7829F7EA" w:rsidRDefault="721264B7" w14:paraId="1B681A09" w14:textId="4B7711F4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721264B7">
              <w:rPr>
                <w:rFonts w:ascii="Times New Roman" w:hAnsi="Times New Roman" w:eastAsia="Times New Roman" w:cs="Times New Roman"/>
                <w:noProof w:val="0"/>
                <w:lang w:val="pt-BR"/>
              </w:rPr>
              <w:t>MakroSystem</w:t>
            </w:r>
            <w:r w:rsidRPr="7829F7EA" w:rsidR="721264B7">
              <w:rPr>
                <w:rFonts w:ascii="Times New Roman" w:hAnsi="Times New Roman" w:eastAsia="Times New Roman" w:cs="Times New Roman"/>
                <w:noProof w:val="0"/>
                <w:lang w:val="pt-BR"/>
              </w:rPr>
              <w:t>, do contador e programador Ademar Silva</w:t>
            </w:r>
          </w:p>
        </w:tc>
      </w:tr>
      <w:tr w:rsidR="7829F7EA" w:rsidTr="7829F7EA" w14:paraId="1486B4E5">
        <w:trPr>
          <w:trHeight w:val="300"/>
        </w:trPr>
        <w:tc>
          <w:tcPr>
            <w:tcW w:w="450" w:type="dxa"/>
            <w:vMerge/>
            <w:tcMar/>
          </w:tcPr>
          <w:p w14:paraId="384FDF9F"/>
        </w:tc>
        <w:tc>
          <w:tcPr>
            <w:tcW w:w="3405" w:type="dxa"/>
            <w:tcMar/>
            <w:vAlign w:val="center"/>
          </w:tcPr>
          <w:p w:rsidR="7829F7EA" w:rsidP="7829F7EA" w:rsidRDefault="7829F7EA" w14:paraId="3346AD83" w14:textId="651744FD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Link:</w:t>
            </w:r>
          </w:p>
        </w:tc>
        <w:tc>
          <w:tcPr>
            <w:tcW w:w="11637" w:type="dxa"/>
            <w:tcMar/>
          </w:tcPr>
          <w:p w:rsidR="7829F7EA" w:rsidP="7829F7EA" w:rsidRDefault="7829F7EA" w14:paraId="2BC69761" w14:textId="20FD0B54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hyperlink r:id="R53a6ce6598d242d2">
              <w:r w:rsidRPr="7829F7EA" w:rsidR="0DC6C6FE">
                <w:rPr>
                  <w:rStyle w:val="Hyperlink"/>
                  <w:rFonts w:ascii="Times New Roman" w:hAnsi="Times New Roman" w:eastAsia="Times New Roman" w:cs="Times New Roman"/>
                  <w:noProof w:val="0"/>
                  <w:lang w:val="pt-BR"/>
                </w:rPr>
                <w:t>Conheça o Sistema Makro: feito de contador para contador!</w:t>
              </w:r>
            </w:hyperlink>
          </w:p>
        </w:tc>
      </w:tr>
      <w:tr w:rsidR="7829F7EA" w:rsidTr="7829F7EA" w14:paraId="456993F5">
        <w:trPr>
          <w:trHeight w:val="300"/>
        </w:trPr>
        <w:tc>
          <w:tcPr>
            <w:tcW w:w="450" w:type="dxa"/>
            <w:vMerge/>
            <w:tcMar/>
          </w:tcPr>
          <w:p w14:paraId="31111AEC"/>
        </w:tc>
        <w:tc>
          <w:tcPr>
            <w:tcW w:w="3405" w:type="dxa"/>
            <w:tcMar/>
            <w:vAlign w:val="center"/>
          </w:tcPr>
          <w:p w:rsidR="7829F7EA" w:rsidP="7829F7EA" w:rsidRDefault="7829F7EA" w14:paraId="1A6462B6" w14:textId="7A8AD8F5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Valor (mensalidade ou licença):</w:t>
            </w:r>
          </w:p>
        </w:tc>
        <w:tc>
          <w:tcPr>
            <w:tcW w:w="11637" w:type="dxa"/>
            <w:tcMar/>
          </w:tcPr>
          <w:p w:rsidR="6C53A42C" w:rsidP="7829F7EA" w:rsidRDefault="6C53A42C" w14:paraId="43977699" w14:textId="7017CBE2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6C53A42C">
              <w:rPr>
                <w:rFonts w:ascii="Times New Roman" w:hAnsi="Times New Roman" w:eastAsia="Times New Roman" w:cs="Times New Roman"/>
                <w:noProof w:val="0"/>
                <w:lang w:val="pt-BR"/>
              </w:rPr>
              <w:t>Plano mensal a partir de R$79,90</w:t>
            </w:r>
          </w:p>
        </w:tc>
      </w:tr>
      <w:tr w:rsidR="7829F7EA" w:rsidTr="7829F7EA" w14:paraId="5C4D0C57">
        <w:trPr>
          <w:trHeight w:val="300"/>
        </w:trPr>
        <w:tc>
          <w:tcPr>
            <w:tcW w:w="450" w:type="dxa"/>
            <w:vMerge/>
            <w:tcMar/>
          </w:tcPr>
          <w:p w14:paraId="2C8B4CCC"/>
        </w:tc>
        <w:tc>
          <w:tcPr>
            <w:tcW w:w="3405" w:type="dxa"/>
            <w:tcMar/>
            <w:vAlign w:val="center"/>
          </w:tcPr>
          <w:p w:rsidR="7829F7EA" w:rsidP="7829F7EA" w:rsidRDefault="7829F7EA" w14:paraId="38A485B2" w14:textId="03A2E765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Ideias que a ferramenta forneceu para o TCC:</w:t>
            </w:r>
          </w:p>
        </w:tc>
        <w:tc>
          <w:tcPr>
            <w:tcW w:w="11637" w:type="dxa"/>
            <w:tcMar/>
          </w:tcPr>
          <w:p w:rsidR="6FD2BD77" w:rsidP="7829F7EA" w:rsidRDefault="6FD2BD77" w14:paraId="5F323C31" w14:textId="19B56DFB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6FD2BD77">
              <w:rPr>
                <w:rFonts w:ascii="Times New Roman" w:hAnsi="Times New Roman" w:eastAsia="Times New Roman" w:cs="Times New Roman"/>
                <w:noProof w:val="0"/>
                <w:lang w:val="pt-BR"/>
              </w:rPr>
              <w:t>Solução prática para escritórios contábeis com foco em agilidade e simplicidade na gestão de clientes e obrigações fiscais.</w:t>
            </w:r>
          </w:p>
        </w:tc>
      </w:tr>
      <w:tr w:rsidR="7829F7EA" w:rsidTr="7829F7EA" w14:paraId="4AE2A352">
        <w:trPr>
          <w:trHeight w:val="300"/>
        </w:trPr>
        <w:tc>
          <w:tcPr>
            <w:tcW w:w="450" w:type="dxa"/>
            <w:vMerge/>
            <w:tcMar/>
          </w:tcPr>
          <w:p w14:paraId="3965FA08"/>
        </w:tc>
        <w:tc>
          <w:tcPr>
            <w:tcW w:w="3405" w:type="dxa"/>
            <w:tcMar/>
            <w:vAlign w:val="center"/>
          </w:tcPr>
          <w:p w:rsidR="7829F7EA" w:rsidP="7829F7EA" w:rsidRDefault="7829F7EA" w14:paraId="21011908" w14:textId="4A721F5B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Pontos positivos:</w:t>
            </w:r>
          </w:p>
        </w:tc>
        <w:tc>
          <w:tcPr>
            <w:tcW w:w="11637" w:type="dxa"/>
            <w:tcMar/>
          </w:tcPr>
          <w:p w:rsidR="394078A1" w:rsidP="7829F7EA" w:rsidRDefault="394078A1" w14:paraId="2C8DD1CF" w14:textId="4FE9465E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394078A1">
              <w:rPr>
                <w:rFonts w:ascii="Times New Roman" w:hAnsi="Times New Roman" w:eastAsia="Times New Roman" w:cs="Times New Roman"/>
                <w:noProof w:val="0"/>
                <w:lang w:val="pt-BR"/>
              </w:rPr>
              <w:t>Desenvolvido por contador, com foco nas necessidades reais da área</w:t>
            </w:r>
          </w:p>
          <w:p w:rsidR="394078A1" w:rsidP="7829F7EA" w:rsidRDefault="394078A1" w14:paraId="3DDD11B5" w14:textId="17927510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394078A1">
              <w:rPr>
                <w:rFonts w:ascii="Times New Roman" w:hAnsi="Times New Roman" w:eastAsia="Times New Roman" w:cs="Times New Roman"/>
                <w:noProof w:val="0"/>
                <w:lang w:val="pt-BR"/>
              </w:rPr>
              <w:t>Interface simples e funcional</w:t>
            </w:r>
          </w:p>
          <w:p w:rsidR="394078A1" w:rsidP="7829F7EA" w:rsidRDefault="394078A1" w14:paraId="2787D478" w14:textId="73FCB43F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394078A1">
              <w:rPr>
                <w:rFonts w:ascii="Times New Roman" w:hAnsi="Times New Roman" w:eastAsia="Times New Roman" w:cs="Times New Roman"/>
                <w:noProof w:val="0"/>
                <w:lang w:val="pt-BR"/>
              </w:rPr>
              <w:t>Preço acessível</w:t>
            </w:r>
          </w:p>
        </w:tc>
      </w:tr>
      <w:tr w:rsidR="7829F7EA" w:rsidTr="7829F7EA" w14:paraId="6292ACE8">
        <w:trPr>
          <w:trHeight w:val="300"/>
        </w:trPr>
        <w:tc>
          <w:tcPr>
            <w:tcW w:w="450" w:type="dxa"/>
            <w:vMerge/>
            <w:tcMar/>
            <w:vAlign w:val="center"/>
          </w:tcPr>
          <w:p w14:paraId="41AB1EC6"/>
        </w:tc>
        <w:tc>
          <w:tcPr>
            <w:tcW w:w="3405" w:type="dxa"/>
            <w:tcMar/>
            <w:vAlign w:val="center"/>
          </w:tcPr>
          <w:p w:rsidR="7829F7EA" w:rsidP="7829F7EA" w:rsidRDefault="7829F7EA" w14:paraId="06A753D2" w14:textId="0616FE11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Pontos negativos:</w:t>
            </w:r>
          </w:p>
        </w:tc>
        <w:tc>
          <w:tcPr>
            <w:tcW w:w="11637" w:type="dxa"/>
            <w:tcMar/>
          </w:tcPr>
          <w:p w:rsidR="19C423FD" w:rsidP="7829F7EA" w:rsidRDefault="19C423FD" w14:paraId="57CF0A62" w14:textId="764A721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19C423FD">
              <w:rPr>
                <w:rFonts w:ascii="Times New Roman" w:hAnsi="Times New Roman" w:eastAsia="Times New Roman" w:cs="Times New Roman"/>
                <w:noProof w:val="0"/>
                <w:lang w:val="pt-BR"/>
              </w:rPr>
              <w:t>Menor reconhecimento no mercado nacional</w:t>
            </w:r>
          </w:p>
          <w:p w:rsidR="19C423FD" w:rsidP="7829F7EA" w:rsidRDefault="19C423FD" w14:paraId="01A82EE2" w14:textId="3C8DA2E7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7829F7EA" w:rsidR="19C423FD">
              <w:rPr>
                <w:rFonts w:ascii="Times New Roman" w:hAnsi="Times New Roman" w:eastAsia="Times New Roman" w:cs="Times New Roman"/>
                <w:noProof w:val="0"/>
                <w:lang w:val="pt-BR"/>
              </w:rPr>
              <w:t>Recursos limitados para empresas de grande porte</w:t>
            </w:r>
          </w:p>
        </w:tc>
      </w:tr>
    </w:tbl>
    <w:p xmlns:wp14="http://schemas.microsoft.com/office/word/2010/wordml" w:rsidP="7829F7EA" wp14:paraId="3FE26871" wp14:textId="28AB5878">
      <w:pPr>
        <w:spacing w:before="0" w:beforeAutospacing="off" w:after="0" w:afterAutospacing="off" w:line="300" w:lineRule="auto"/>
      </w:pPr>
    </w:p>
    <w:p xmlns:wp14="http://schemas.microsoft.com/office/word/2010/wordml" w:rsidP="7829F7EA" wp14:paraId="1DFC88A2" wp14:textId="48AC4FAA">
      <w:pPr>
        <w:spacing w:before="0" w:beforeAutospacing="off" w:after="0" w:afterAutospacing="off" w:line="300" w:lineRule="auto"/>
      </w:pPr>
    </w:p>
    <w:p xmlns:wp14="http://schemas.microsoft.com/office/word/2010/wordml" w:rsidP="7829F7EA" wp14:paraId="5D0AAA82" wp14:textId="5E7830AD">
      <w:pPr>
        <w:spacing w:before="0" w:beforeAutospacing="off" w:after="0" w:afterAutospacing="off" w:line="300" w:lineRule="auto"/>
      </w:pPr>
    </w:p>
    <w:p xmlns:wp14="http://schemas.microsoft.com/office/word/2010/wordml" w:rsidP="7829F7EA" wp14:paraId="04A8412D" wp14:textId="16F94231">
      <w:pPr>
        <w:spacing w:before="0" w:beforeAutospacing="off" w:after="0" w:afterAutospacing="off" w:line="300" w:lineRule="auto"/>
      </w:pPr>
    </w:p>
    <w:p xmlns:wp14="http://schemas.microsoft.com/office/word/2010/wordml" w:rsidP="7829F7EA" wp14:paraId="31E40AAE" wp14:textId="56520A64">
      <w:pPr>
        <w:spacing w:before="0" w:beforeAutospacing="off" w:after="0" w:afterAutospacing="off" w:line="300" w:lineRule="auto"/>
      </w:pPr>
    </w:p>
    <w:p xmlns:wp14="http://schemas.microsoft.com/office/word/2010/wordml" w:rsidP="7829F7EA" wp14:paraId="7C721BFD" wp14:textId="5243B91D">
      <w:pPr>
        <w:spacing w:before="0" w:beforeAutospacing="off" w:after="0" w:afterAutospacing="off" w:line="300" w:lineRule="auto"/>
      </w:pPr>
    </w:p>
    <w:p xmlns:wp14="http://schemas.microsoft.com/office/word/2010/wordml" w:rsidP="7829F7EA" wp14:paraId="17BDA35E" wp14:textId="7E8FFAD7">
      <w:pPr>
        <w:spacing w:before="0" w:beforeAutospacing="off" w:after="0" w:afterAutospacing="off" w:line="300" w:lineRule="auto"/>
      </w:pPr>
    </w:p>
    <w:p xmlns:wp14="http://schemas.microsoft.com/office/word/2010/wordml" w:rsidP="7829F7EA" wp14:paraId="07E52937" wp14:textId="6A410832">
      <w:pPr>
        <w:spacing w:before="0" w:beforeAutospacing="off" w:after="0" w:afterAutospacing="off" w:line="300" w:lineRule="auto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"/>
        <w:gridCol w:w="3420"/>
        <w:gridCol w:w="11622"/>
      </w:tblGrid>
      <w:tr w:rsidR="7829F7EA" w:rsidTr="7829F7EA" w14:paraId="4E3AED94">
        <w:trPr>
          <w:trHeight w:val="300"/>
        </w:trPr>
        <w:tc>
          <w:tcPr>
            <w:tcW w:w="450" w:type="dxa"/>
            <w:vMerge w:val="restart"/>
            <w:tcMar/>
            <w:vAlign w:val="center"/>
          </w:tcPr>
          <w:p w:rsidR="7B89A148" w:rsidP="7829F7EA" w:rsidRDefault="7B89A148" w14:paraId="7EAC51C7" w14:textId="73677925">
            <w:pPr>
              <w:pStyle w:val="Normal"/>
              <w:spacing w:before="0" w:before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7829F7EA" w:rsidR="7B89A14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3420" w:type="dxa"/>
            <w:tcMar/>
            <w:vAlign w:val="center"/>
          </w:tcPr>
          <w:p w:rsidR="7829F7EA" w:rsidP="7829F7EA" w:rsidRDefault="7829F7EA" w14:paraId="5A1A5421" w14:textId="55B78499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Nome:</w:t>
            </w:r>
          </w:p>
        </w:tc>
        <w:tc>
          <w:tcPr>
            <w:tcW w:w="11622" w:type="dxa"/>
            <w:tcMar/>
          </w:tcPr>
          <w:p w:rsidR="11508283" w:rsidP="7829F7EA" w:rsidRDefault="11508283" w14:paraId="33C23BAF" w14:textId="477D2690">
            <w:pPr>
              <w:pStyle w:val="Normal"/>
              <w:jc w:val="both"/>
              <w:rPr>
                <w:rFonts w:ascii="Times" w:hAnsi="Times" w:eastAsia="Times" w:cs="Times"/>
                <w:noProof w:val="0"/>
                <w:lang w:val="pt-BR"/>
              </w:rPr>
            </w:pPr>
            <w:r w:rsidRPr="7829F7EA" w:rsidR="11508283">
              <w:rPr>
                <w:rFonts w:ascii="Times" w:hAnsi="Times" w:eastAsia="Times" w:cs="Times"/>
                <w:noProof w:val="0"/>
                <w:lang w:val="pt-BR"/>
              </w:rPr>
              <w:t>Questor</w:t>
            </w:r>
          </w:p>
        </w:tc>
      </w:tr>
      <w:tr w:rsidR="7829F7EA" w:rsidTr="7829F7EA" w14:paraId="7DC2898B">
        <w:trPr>
          <w:trHeight w:val="300"/>
        </w:trPr>
        <w:tc>
          <w:tcPr>
            <w:tcW w:w="450" w:type="dxa"/>
            <w:vMerge/>
            <w:tcMar/>
          </w:tcPr>
          <w:p w14:paraId="13368251"/>
        </w:tc>
        <w:tc>
          <w:tcPr>
            <w:tcW w:w="3420" w:type="dxa"/>
            <w:tcMar/>
            <w:vAlign w:val="center"/>
          </w:tcPr>
          <w:p w:rsidR="7829F7EA" w:rsidP="7829F7EA" w:rsidRDefault="7829F7EA" w14:paraId="1F0C7CEC" w14:textId="21859C73">
            <w:pPr>
              <w:pStyle w:val="Normal"/>
              <w:suppressLineNumbers w:val="0"/>
              <w:bidi w:val="0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Plataforma destino:</w:t>
            </w:r>
          </w:p>
        </w:tc>
        <w:tc>
          <w:tcPr>
            <w:tcW w:w="11622" w:type="dxa"/>
            <w:tcMar/>
          </w:tcPr>
          <w:p w:rsidR="1DE2FBF9" w:rsidP="7829F7EA" w:rsidRDefault="1DE2FBF9" w14:paraId="0F2BE68D" w14:textId="547D82DA">
            <w:pPr>
              <w:pStyle w:val="Normal"/>
              <w:jc w:val="both"/>
              <w:rPr>
                <w:rFonts w:ascii="Times" w:hAnsi="Times" w:eastAsia="Times" w:cs="Times"/>
                <w:noProof w:val="0"/>
                <w:lang w:val="pt-BR"/>
              </w:rPr>
            </w:pPr>
            <w:r w:rsidRPr="7829F7EA" w:rsidR="1DE2FBF9">
              <w:rPr>
                <w:rFonts w:ascii="Times" w:hAnsi="Times" w:eastAsia="Times" w:cs="Times"/>
                <w:noProof w:val="0"/>
                <w:lang w:val="pt-BR"/>
              </w:rPr>
              <w:t>Web</w:t>
            </w:r>
          </w:p>
        </w:tc>
      </w:tr>
      <w:tr w:rsidR="7829F7EA" w:rsidTr="7829F7EA" w14:paraId="6A87D705">
        <w:trPr>
          <w:trHeight w:val="300"/>
        </w:trPr>
        <w:tc>
          <w:tcPr>
            <w:tcW w:w="450" w:type="dxa"/>
            <w:vMerge/>
            <w:tcMar/>
          </w:tcPr>
          <w:p w14:paraId="171095C4"/>
        </w:tc>
        <w:tc>
          <w:tcPr>
            <w:tcW w:w="3420" w:type="dxa"/>
            <w:tcMar/>
            <w:vAlign w:val="center"/>
          </w:tcPr>
          <w:p w:rsidR="7829F7EA" w:rsidP="7829F7EA" w:rsidRDefault="7829F7EA" w14:paraId="7F0F681F" w14:textId="17C36591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Autor(es) / Empresa:</w:t>
            </w:r>
          </w:p>
        </w:tc>
        <w:tc>
          <w:tcPr>
            <w:tcW w:w="11622" w:type="dxa"/>
            <w:tcMar/>
          </w:tcPr>
          <w:p w:rsidR="3261A4A0" w:rsidP="7829F7EA" w:rsidRDefault="3261A4A0" w14:paraId="06C4B45F" w14:textId="0BE82948">
            <w:pPr>
              <w:pStyle w:val="Normal"/>
              <w:jc w:val="both"/>
              <w:rPr>
                <w:rFonts w:ascii="Times" w:hAnsi="Times" w:eastAsia="Times" w:cs="Times"/>
                <w:noProof w:val="0"/>
                <w:lang w:val="pt-BR"/>
              </w:rPr>
            </w:pPr>
            <w:r w:rsidRPr="7829F7EA" w:rsidR="3261A4A0">
              <w:rPr>
                <w:rFonts w:ascii="Times" w:hAnsi="Times" w:eastAsia="Times" w:cs="Times"/>
                <w:noProof w:val="0"/>
                <w:lang w:val="pt-BR"/>
              </w:rPr>
              <w:t>Questor Sistemas, parte do grupo Stone Co.</w:t>
            </w:r>
          </w:p>
        </w:tc>
      </w:tr>
      <w:tr w:rsidR="7829F7EA" w:rsidTr="7829F7EA" w14:paraId="44D930E8">
        <w:trPr>
          <w:trHeight w:val="300"/>
        </w:trPr>
        <w:tc>
          <w:tcPr>
            <w:tcW w:w="450" w:type="dxa"/>
            <w:vMerge/>
            <w:tcMar/>
          </w:tcPr>
          <w:p w14:paraId="5BDFDD59"/>
        </w:tc>
        <w:tc>
          <w:tcPr>
            <w:tcW w:w="3420" w:type="dxa"/>
            <w:tcMar/>
            <w:vAlign w:val="center"/>
          </w:tcPr>
          <w:p w:rsidR="7829F7EA" w:rsidP="7829F7EA" w:rsidRDefault="7829F7EA" w14:paraId="464EFE34" w14:textId="651744FD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Link:</w:t>
            </w:r>
          </w:p>
        </w:tc>
        <w:tc>
          <w:tcPr>
            <w:tcW w:w="11622" w:type="dxa"/>
            <w:tcMar/>
          </w:tcPr>
          <w:p w:rsidR="7829F7EA" w:rsidP="7829F7EA" w:rsidRDefault="7829F7EA" w14:paraId="66B56308" w14:textId="45DA76F2">
            <w:pPr>
              <w:pStyle w:val="Normal"/>
              <w:jc w:val="both"/>
              <w:rPr>
                <w:rFonts w:ascii="Times" w:hAnsi="Times" w:eastAsia="Times" w:cs="Times"/>
                <w:noProof w:val="0"/>
                <w:lang w:val="pt-BR"/>
              </w:rPr>
            </w:pPr>
            <w:hyperlink r:id="R9df0ca44094749c1">
              <w:r w:rsidRPr="7829F7EA" w:rsidR="09F03128">
                <w:rPr>
                  <w:rStyle w:val="Hyperlink"/>
                  <w:rFonts w:ascii="Times" w:hAnsi="Times" w:eastAsia="Times" w:cs="Times"/>
                  <w:noProof w:val="0"/>
                  <w:lang w:val="pt-BR"/>
                </w:rPr>
                <w:t>Questor Sistemas</w:t>
              </w:r>
            </w:hyperlink>
          </w:p>
        </w:tc>
      </w:tr>
      <w:tr w:rsidR="7829F7EA" w:rsidTr="7829F7EA" w14:paraId="4AFB7743">
        <w:trPr>
          <w:trHeight w:val="300"/>
        </w:trPr>
        <w:tc>
          <w:tcPr>
            <w:tcW w:w="450" w:type="dxa"/>
            <w:vMerge/>
            <w:tcMar/>
          </w:tcPr>
          <w:p w14:paraId="0CD34B87"/>
        </w:tc>
        <w:tc>
          <w:tcPr>
            <w:tcW w:w="3420" w:type="dxa"/>
            <w:tcMar/>
            <w:vAlign w:val="center"/>
          </w:tcPr>
          <w:p w:rsidR="7829F7EA" w:rsidP="7829F7EA" w:rsidRDefault="7829F7EA" w14:paraId="3CE1480E" w14:textId="7A8AD8F5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Valor (mensalidade ou licença):</w:t>
            </w:r>
          </w:p>
        </w:tc>
        <w:tc>
          <w:tcPr>
            <w:tcW w:w="11622" w:type="dxa"/>
            <w:tcMar/>
          </w:tcPr>
          <w:p w:rsidR="078D2323" w:rsidP="7829F7EA" w:rsidRDefault="078D2323" w14:paraId="70A5FEDB" w14:textId="2247BFF8">
            <w:pPr>
              <w:pStyle w:val="Normal"/>
              <w:jc w:val="both"/>
              <w:rPr>
                <w:rFonts w:ascii="Times" w:hAnsi="Times" w:eastAsia="Times" w:cs="Times"/>
                <w:noProof w:val="0"/>
                <w:lang w:val="pt-BR"/>
              </w:rPr>
            </w:pPr>
            <w:r w:rsidRPr="7829F7EA" w:rsidR="078D2323">
              <w:rPr>
                <w:rFonts w:ascii="Times" w:hAnsi="Times" w:eastAsia="Times" w:cs="Times"/>
                <w:noProof w:val="0"/>
                <w:lang w:val="pt-BR"/>
              </w:rPr>
              <w:t>Plano mensal a partir de R$120,00</w:t>
            </w:r>
          </w:p>
        </w:tc>
      </w:tr>
      <w:tr w:rsidR="7829F7EA" w:rsidTr="7829F7EA" w14:paraId="59D38C7B">
        <w:trPr>
          <w:trHeight w:val="300"/>
        </w:trPr>
        <w:tc>
          <w:tcPr>
            <w:tcW w:w="450" w:type="dxa"/>
            <w:vMerge/>
            <w:tcMar/>
          </w:tcPr>
          <w:p w14:paraId="642ACB69"/>
        </w:tc>
        <w:tc>
          <w:tcPr>
            <w:tcW w:w="3420" w:type="dxa"/>
            <w:tcMar/>
            <w:vAlign w:val="center"/>
          </w:tcPr>
          <w:p w:rsidR="7829F7EA" w:rsidP="7829F7EA" w:rsidRDefault="7829F7EA" w14:paraId="0ED580BC" w14:textId="03A2E765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  <w:t>Ideias que a ferramenta forneceu para o TCC:</w:t>
            </w:r>
          </w:p>
        </w:tc>
        <w:tc>
          <w:tcPr>
            <w:tcW w:w="11622" w:type="dxa"/>
            <w:tcMar/>
          </w:tcPr>
          <w:p w:rsidR="37A2F264" w:rsidP="7829F7EA" w:rsidRDefault="37A2F264" w14:paraId="03D40BC4" w14:textId="5DE844F2">
            <w:pPr>
              <w:pStyle w:val="Normal"/>
              <w:jc w:val="both"/>
              <w:rPr>
                <w:rFonts w:ascii="Times" w:hAnsi="Times" w:eastAsia="Times" w:cs="Times"/>
                <w:noProof w:val="0"/>
                <w:lang w:val="pt-BR"/>
              </w:rPr>
            </w:pPr>
            <w:r w:rsidRPr="7829F7EA" w:rsidR="37A2F264">
              <w:rPr>
                <w:rFonts w:ascii="Times" w:hAnsi="Times" w:eastAsia="Times" w:cs="Times"/>
                <w:noProof w:val="0"/>
                <w:lang w:val="pt-BR"/>
              </w:rPr>
              <w:t>Automação de rotinas fiscais e contábeis, com foco em conformidade e redução de erros humanos.</w:t>
            </w:r>
          </w:p>
        </w:tc>
      </w:tr>
      <w:tr w:rsidR="7829F7EA" w:rsidTr="7829F7EA" w14:paraId="7982F541">
        <w:trPr>
          <w:trHeight w:val="300"/>
        </w:trPr>
        <w:tc>
          <w:tcPr>
            <w:tcW w:w="450" w:type="dxa"/>
            <w:vMerge/>
            <w:tcMar/>
          </w:tcPr>
          <w:p w14:paraId="67B17015"/>
        </w:tc>
        <w:tc>
          <w:tcPr>
            <w:tcW w:w="3420" w:type="dxa"/>
            <w:tcMar/>
            <w:vAlign w:val="center"/>
          </w:tcPr>
          <w:p w:rsidR="7829F7EA" w:rsidP="7829F7EA" w:rsidRDefault="7829F7EA" w14:paraId="0AE6D3D6" w14:textId="4A721F5B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Pontos positivos:</w:t>
            </w:r>
          </w:p>
        </w:tc>
        <w:tc>
          <w:tcPr>
            <w:tcW w:w="11622" w:type="dxa"/>
            <w:tcMar/>
          </w:tcPr>
          <w:p w:rsidR="1B9670AE" w:rsidP="7829F7EA" w:rsidRDefault="1B9670AE" w14:paraId="33C68AB8" w14:textId="67BAC2B7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" w:hAnsi="Times" w:eastAsia="Times" w:cs="Times"/>
                <w:noProof w:val="0"/>
                <w:lang w:val="pt-BR"/>
              </w:rPr>
            </w:pPr>
            <w:r w:rsidRPr="7829F7EA" w:rsidR="1B9670AE">
              <w:rPr>
                <w:rFonts w:ascii="Times" w:hAnsi="Times" w:eastAsia="Times" w:cs="Times"/>
                <w:noProof w:val="0"/>
                <w:lang w:val="pt-BR"/>
              </w:rPr>
              <w:t>Alta performance em automação</w:t>
            </w:r>
          </w:p>
          <w:p w:rsidR="1B9670AE" w:rsidP="7829F7EA" w:rsidRDefault="1B9670AE" w14:paraId="5ED47CE7" w14:textId="0CCB408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" w:hAnsi="Times" w:eastAsia="Times" w:cs="Times"/>
                <w:noProof w:val="0"/>
                <w:lang w:val="pt-BR"/>
              </w:rPr>
            </w:pPr>
            <w:r w:rsidRPr="7829F7EA" w:rsidR="1B9670AE">
              <w:rPr>
                <w:rFonts w:ascii="Times" w:hAnsi="Times" w:eastAsia="Times" w:cs="Times"/>
                <w:noProof w:val="0"/>
                <w:lang w:val="pt-BR"/>
              </w:rPr>
              <w:t>Suporte a grandes volumes de dados</w:t>
            </w:r>
          </w:p>
          <w:p w:rsidR="1B9670AE" w:rsidP="7829F7EA" w:rsidRDefault="1B9670AE" w14:paraId="10A30FA5" w14:textId="733443C8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" w:hAnsi="Times" w:eastAsia="Times" w:cs="Times"/>
                <w:noProof w:val="0"/>
                <w:lang w:val="pt-BR"/>
              </w:rPr>
            </w:pPr>
            <w:r w:rsidRPr="7829F7EA" w:rsidR="1B9670AE">
              <w:rPr>
                <w:rFonts w:ascii="Times" w:hAnsi="Times" w:eastAsia="Times" w:cs="Times"/>
                <w:noProof w:val="0"/>
                <w:lang w:val="pt-BR"/>
              </w:rPr>
              <w:t>Atualizações constantes</w:t>
            </w:r>
          </w:p>
        </w:tc>
      </w:tr>
      <w:tr w:rsidR="7829F7EA" w:rsidTr="7829F7EA" w14:paraId="40246E1A">
        <w:trPr>
          <w:trHeight w:val="300"/>
        </w:trPr>
        <w:tc>
          <w:tcPr>
            <w:tcW w:w="450" w:type="dxa"/>
            <w:vMerge/>
            <w:tcMar/>
            <w:vAlign w:val="center"/>
          </w:tcPr>
          <w:p w14:paraId="541E1441"/>
        </w:tc>
        <w:tc>
          <w:tcPr>
            <w:tcW w:w="3420" w:type="dxa"/>
            <w:tcMar/>
            <w:vAlign w:val="center"/>
          </w:tcPr>
          <w:p w:rsidR="7829F7EA" w:rsidP="7829F7EA" w:rsidRDefault="7829F7EA" w14:paraId="2B316CDF" w14:textId="0616FE11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7829F7EA" w:rsidR="7829F7E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Pontos negativos:</w:t>
            </w:r>
          </w:p>
        </w:tc>
        <w:tc>
          <w:tcPr>
            <w:tcW w:w="11622" w:type="dxa"/>
            <w:tcMar/>
          </w:tcPr>
          <w:p w:rsidR="2AE39FDA" w:rsidP="7829F7EA" w:rsidRDefault="2AE39FDA" w14:paraId="0E34B583" w14:textId="7227F03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" w:hAnsi="Times" w:eastAsia="Times" w:cs="Times"/>
                <w:noProof w:val="0"/>
                <w:lang w:val="pt-BR"/>
              </w:rPr>
            </w:pPr>
            <w:r w:rsidRPr="7829F7EA" w:rsidR="2AE39FDA">
              <w:rPr>
                <w:rFonts w:ascii="Times" w:hAnsi="Times" w:eastAsia="Times" w:cs="Times"/>
                <w:noProof w:val="0"/>
                <w:lang w:val="pt-BR"/>
              </w:rPr>
              <w:t>Curva de aprendizado elevada</w:t>
            </w:r>
          </w:p>
          <w:p w:rsidR="2AE39FDA" w:rsidP="7829F7EA" w:rsidRDefault="2AE39FDA" w14:paraId="22460F4A" w14:textId="38BB8F9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" w:hAnsi="Times" w:eastAsia="Times" w:cs="Times"/>
                <w:noProof w:val="0"/>
                <w:lang w:val="pt-BR"/>
              </w:rPr>
            </w:pPr>
            <w:r w:rsidRPr="7829F7EA" w:rsidR="2AE39FDA">
              <w:rPr>
                <w:rFonts w:ascii="Times" w:hAnsi="Times" w:eastAsia="Times" w:cs="Times"/>
                <w:noProof w:val="0"/>
                <w:lang w:val="pt-BR"/>
              </w:rPr>
              <w:t>Custo relativamente alto</w:t>
            </w:r>
          </w:p>
          <w:p w:rsidR="2AE39FDA" w:rsidP="7829F7EA" w:rsidRDefault="2AE39FDA" w14:paraId="25E8C0E7" w14:textId="17909F0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" w:hAnsi="Times" w:eastAsia="Times" w:cs="Times"/>
                <w:noProof w:val="0"/>
                <w:lang w:val="pt-BR"/>
              </w:rPr>
            </w:pPr>
            <w:r w:rsidRPr="7829F7EA" w:rsidR="2AE39FDA">
              <w:rPr>
                <w:rFonts w:ascii="Times" w:hAnsi="Times" w:eastAsia="Times" w:cs="Times"/>
                <w:noProof w:val="0"/>
                <w:lang w:val="pt-BR"/>
              </w:rPr>
              <w:t>Requer treinamento para uso pleno</w:t>
            </w:r>
          </w:p>
        </w:tc>
      </w:tr>
    </w:tbl>
    <w:p xmlns:wp14="http://schemas.microsoft.com/office/word/2010/wordml" w:rsidP="7829F7EA" wp14:paraId="1E207724" wp14:textId="07094A9A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</w:p>
    <w:sectPr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6c542b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82ea5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1a15f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982ef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20f1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fc28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912b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0ed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ff66e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cc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e98e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827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b10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8dd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b5d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a11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5EBA5D"/>
    <w:rsid w:val="00753466"/>
    <w:rsid w:val="00753466"/>
    <w:rsid w:val="01053B0E"/>
    <w:rsid w:val="04421EAB"/>
    <w:rsid w:val="054820F1"/>
    <w:rsid w:val="06317604"/>
    <w:rsid w:val="06F77AF9"/>
    <w:rsid w:val="078D2323"/>
    <w:rsid w:val="08253EA6"/>
    <w:rsid w:val="087BCECA"/>
    <w:rsid w:val="09F03128"/>
    <w:rsid w:val="0A4EBC0F"/>
    <w:rsid w:val="0A8210C0"/>
    <w:rsid w:val="0D17A72F"/>
    <w:rsid w:val="0D1A9BA2"/>
    <w:rsid w:val="0DC6C6FE"/>
    <w:rsid w:val="0E5F5C20"/>
    <w:rsid w:val="11508283"/>
    <w:rsid w:val="119A4629"/>
    <w:rsid w:val="1234127A"/>
    <w:rsid w:val="1234127A"/>
    <w:rsid w:val="132EEF45"/>
    <w:rsid w:val="14BB48A7"/>
    <w:rsid w:val="16634574"/>
    <w:rsid w:val="17D01735"/>
    <w:rsid w:val="19C423FD"/>
    <w:rsid w:val="1B2B6C16"/>
    <w:rsid w:val="1B9670AE"/>
    <w:rsid w:val="1BD8ED0F"/>
    <w:rsid w:val="1D40B704"/>
    <w:rsid w:val="1DE2FBF9"/>
    <w:rsid w:val="1E43D28D"/>
    <w:rsid w:val="1F4D9AB0"/>
    <w:rsid w:val="20A1C0A9"/>
    <w:rsid w:val="21662BAE"/>
    <w:rsid w:val="25057C12"/>
    <w:rsid w:val="2507000B"/>
    <w:rsid w:val="25A7E4DD"/>
    <w:rsid w:val="25B25D2D"/>
    <w:rsid w:val="25C88EA9"/>
    <w:rsid w:val="25DFCC04"/>
    <w:rsid w:val="25DFCC04"/>
    <w:rsid w:val="282C59C9"/>
    <w:rsid w:val="28C66811"/>
    <w:rsid w:val="28FD7B19"/>
    <w:rsid w:val="2A83EE65"/>
    <w:rsid w:val="2AE39FDA"/>
    <w:rsid w:val="2B531C1B"/>
    <w:rsid w:val="2B580B88"/>
    <w:rsid w:val="2DBDC546"/>
    <w:rsid w:val="2DFD174F"/>
    <w:rsid w:val="2F130CEE"/>
    <w:rsid w:val="312ED871"/>
    <w:rsid w:val="31355BDB"/>
    <w:rsid w:val="31355BDB"/>
    <w:rsid w:val="322F5630"/>
    <w:rsid w:val="3261A4A0"/>
    <w:rsid w:val="32A92C1E"/>
    <w:rsid w:val="34227A29"/>
    <w:rsid w:val="342F1FE2"/>
    <w:rsid w:val="35F4D4BB"/>
    <w:rsid w:val="36A48FA9"/>
    <w:rsid w:val="37A2F264"/>
    <w:rsid w:val="37C59AB9"/>
    <w:rsid w:val="394078A1"/>
    <w:rsid w:val="39AB0AA1"/>
    <w:rsid w:val="3D5EBA5D"/>
    <w:rsid w:val="3FE303B7"/>
    <w:rsid w:val="4168760B"/>
    <w:rsid w:val="42212168"/>
    <w:rsid w:val="44D1B3D2"/>
    <w:rsid w:val="44D1B3D2"/>
    <w:rsid w:val="48238723"/>
    <w:rsid w:val="492F80C2"/>
    <w:rsid w:val="4C173562"/>
    <w:rsid w:val="4CA72EE5"/>
    <w:rsid w:val="4CCE39D3"/>
    <w:rsid w:val="4D43A9C4"/>
    <w:rsid w:val="4D6BADB8"/>
    <w:rsid w:val="4DD46CCC"/>
    <w:rsid w:val="4E64C29F"/>
    <w:rsid w:val="4E64C29F"/>
    <w:rsid w:val="4F017230"/>
    <w:rsid w:val="4F017230"/>
    <w:rsid w:val="4FF40605"/>
    <w:rsid w:val="508CEFB9"/>
    <w:rsid w:val="50A14E98"/>
    <w:rsid w:val="50DDC0E7"/>
    <w:rsid w:val="52DB72DF"/>
    <w:rsid w:val="531E42E6"/>
    <w:rsid w:val="541732DD"/>
    <w:rsid w:val="553767E9"/>
    <w:rsid w:val="56B6ED90"/>
    <w:rsid w:val="56B6ED90"/>
    <w:rsid w:val="582DBD60"/>
    <w:rsid w:val="59B693BC"/>
    <w:rsid w:val="5CACD743"/>
    <w:rsid w:val="5E5ACE9D"/>
    <w:rsid w:val="5E7DF576"/>
    <w:rsid w:val="616B7225"/>
    <w:rsid w:val="62065E4A"/>
    <w:rsid w:val="62B477E9"/>
    <w:rsid w:val="62B477E9"/>
    <w:rsid w:val="65575100"/>
    <w:rsid w:val="6569D2ED"/>
    <w:rsid w:val="656D4841"/>
    <w:rsid w:val="676B7821"/>
    <w:rsid w:val="67E1D2B7"/>
    <w:rsid w:val="6C53A42C"/>
    <w:rsid w:val="6C6E03D2"/>
    <w:rsid w:val="6E786346"/>
    <w:rsid w:val="6FD2BD77"/>
    <w:rsid w:val="7032F6D2"/>
    <w:rsid w:val="70DAF794"/>
    <w:rsid w:val="719D1D9E"/>
    <w:rsid w:val="721264B7"/>
    <w:rsid w:val="742D4B91"/>
    <w:rsid w:val="7829F7EA"/>
    <w:rsid w:val="7862D9E1"/>
    <w:rsid w:val="7B220129"/>
    <w:rsid w:val="7B89A148"/>
    <w:rsid w:val="7DE2CE0D"/>
    <w:rsid w:val="7FC0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EBA5D"/>
  <w15:chartTrackingRefBased/>
  <w15:docId w15:val="{E75C7B99-CB48-4719-81FE-564AB86A50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829F7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829F7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829F7E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829F7E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oneflow.com.br/" TargetMode="External" Id="Ra15121f10d27406d" /><Relationship Type="http://schemas.openxmlformats.org/officeDocument/2006/relationships/hyperlink" Target="https://www.dominiosistemas.com.br/" TargetMode="External" Id="R825045c7a7c64f1c" /><Relationship Type="http://schemas.openxmlformats.org/officeDocument/2006/relationships/hyperlink" Target="https://www.fortestecnologia.com.br/gestao-contabil/sistema-fortes-contabil/" TargetMode="External" Id="R83f3423fa6984537" /><Relationship Type="http://schemas.openxmlformats.org/officeDocument/2006/relationships/hyperlink" Target="https://makrosystem.com.br/" TargetMode="External" Id="R53a6ce6598d242d2" /><Relationship Type="http://schemas.openxmlformats.org/officeDocument/2006/relationships/hyperlink" Target="https://www.questor.com.br/" TargetMode="External" Id="R9df0ca44094749c1" /><Relationship Type="http://schemas.openxmlformats.org/officeDocument/2006/relationships/numbering" Target="numbering.xml" Id="R9ea506caf40d4c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2025-11-06T01:25:54.2610625Z</dcterms:created>
  <dcterms:modified xsi:type="dcterms:W3CDTF">2025-11-06T02:28:06.8022256Z</dcterms:modified>
  <dc:creator>NAIARA ISHIY RICARDO</dc:creator>
  <lastModifiedBy>NAIARA ISHIY RICARDO</lastModifiedBy>
</coreProperties>
</file>