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EC12" w14:textId="77777777" w:rsidR="00E04143" w:rsidRDefault="00000000">
      <w:pPr>
        <w:spacing w:before="8400" w:after="240" w:line="240" w:lineRule="auto"/>
        <w:jc w:val="center"/>
      </w:pPr>
      <w:r>
        <w:rPr>
          <w:noProof/>
        </w:rPr>
        <w:drawing>
          <wp:anchor distT="0" distB="0" distL="0" distR="0" simplePos="0" relativeHeight="3001" behindDoc="1" locked="1" layoutInCell="1" allowOverlap="1">
            <wp:simplePos x="0" y="0"/>
            <wp:positionH relativeFrom="page">
              <wp:posOffset>0</wp:posOffset>
            </wp:positionH>
            <wp:positionV relativeFrom="page">
              <wp:posOffset>0</wp:posOffset>
            </wp:positionV>
            <wp:extent cx="7559675" cy="10692130"/>
            <wp:effectExtent l="0" t="0" r="0" b="0"/>
            <wp:wrapNone/>
            <wp:docPr id="3001" name="Aurixa cover art" descr="Aurixa Systems page artwork"/>
            <wp:cNvGraphicFramePr/>
            <a:graphic xmlns:a="http://schemas.openxmlformats.org/drawingml/2006/main">
              <a:graphicData uri="http://schemas.openxmlformats.org/drawingml/2006/picture">
                <pic:pic xmlns:pic="http://schemas.openxmlformats.org/drawingml/2006/picture">
                  <pic:nvPicPr>
                    <pic:cNvPr id="3001" name="Aurixa cover art"/>
                    <pic:cNvPicPr/>
                  </pic:nvPicPr>
                  <pic:blipFill>
                    <a:blip r:embed="rIdAxCoverImg"/>
                    <a:stretch>
                      <a:fillRect/>
                    </a:stretch>
                  </pic:blipFill>
                  <pic:spPr>
                    <a:xfrm>
                      <a:off x="0" y="0"/>
                      <a:ext cx="7559675" cy="10692130"/>
                    </a:xfrm>
                    <a:prstGeom prst="rect">
                      <a:avLst/>
                    </a:prstGeom>
                  </pic:spPr>
                </pic:pic>
              </a:graphicData>
            </a:graphic>
          </wp:anchor>
        </w:drawing>
      </w:r>
      <w:r>
        <w:rPr>
          <w:rFonts w:ascii="Century Gothic" w:hAnsi="Century Gothic" w:cs="Century Gothic"/>
          <w:b/>
          <w:caps/>
          <w:color w:val="8FD0CF"/>
          <w:spacing w:val="70"/>
          <w:sz w:val="16"/>
          <w:szCs w:val="16"/>
        </w:rPr>
        <w:t>YOUR SUBSCRIPTION  /  01  YOUR OFFER</w:t>
      </w:r>
    </w:p>
    <w:p w14:paraId="4A7566CC" w14:textId="77777777" w:rsidR="00E04143" w:rsidRDefault="00000000">
      <w:pPr>
        <w:pStyle w:val="Title"/>
        <w:keepNext/>
        <w:spacing w:before="0" w:after="0" w:line="216" w:lineRule="auto"/>
        <w:jc w:val="center"/>
      </w:pPr>
      <w:r>
        <w:rPr>
          <w:rFonts w:ascii="Georgia" w:hAnsi="Georgia" w:cs="Georgia"/>
          <w:b w:val="0"/>
          <w:bCs w:val="0"/>
          <w:color w:val="D9B77E"/>
          <w:spacing w:val="-20"/>
          <w:sz w:val="120"/>
          <w:szCs w:val="120"/>
          <w14:textFill>
            <w14:gradFill>
              <w14:gsLst>
                <w14:gs w14:pos="0">
                  <w14:srgbClr w14:val="FBEFD5"/>
                </w14:gs>
                <w14:gs w14:pos="45000">
                  <w14:srgbClr w14:val="D9B77E"/>
                </w14:gs>
                <w14:gs w14:pos="100000">
                  <w14:srgbClr w14:val="9A7239"/>
                </w14:gs>
              </w14:gsLst>
              <w14:lin w14:ang="5400000" w14:scaled="0"/>
            </w14:gradFill>
          </w14:textFill>
        </w:rPr>
        <w:t xml:space="preserve">Launch </w:t>
      </w:r>
    </w:p>
    <w:p w:rsidR="00E04143" w:rsidRDefault="00000000">
      <w:pPr>
        <w:pStyle w:val="Title"/>
        <w:keepNext/>
        <w:spacing w:before="60" w:after="0" w:line="240" w:lineRule="auto"/>
        <w:jc w:val="center"/>
      </w:pPr>
      <w:r>
        <w:rPr>
          <w:rFonts w:ascii="Georgia" w:hAnsi="Georgia" w:cs="Georgia"/>
          <w:b w:val="0"/>
          <w:bCs w:val="0"/>
          <w:color w:val="FFFFFF"/>
          <w:spacing w:val="0"/>
          <w:sz w:val="52"/>
          <w:szCs w:val="52"/>
        </w:rPr>
        <w:t xml:space="preserve">Subscription Agreement</w:t>
      </w:r>
    </w:p>
    <w:p>
      <w:pPr>
        <w:keepNext/>
        <w:pBdr>
          <w:top w:val="single" w:sz="24" w:space="1" w:color="2E8C8F"/>
        </w:pBdr>
        <w:spacing w:before="360" w:after="300" w:line="20" w:lineRule="exact"/>
        <w:ind w:left="4013" w:right="4013"/>
        <w:rPr>
          <w:sz w:val="2"/>
        </w:rPr>
      </w:pPr>
    </w:p>
    <w:p w14:paraId="14F58E7B" w14:textId="77777777" w:rsidR="00E04143" w:rsidRDefault="00000000">
      <w:pPr>
        <w:spacing w:before="0" w:after="460" w:line="276" w:lineRule="auto"/>
        <w:ind w:left="900" w:right="900"/>
        <w:jc w:val="center"/>
      </w:pPr>
      <w:r>
        <w:rPr>
          <w:rFonts w:ascii="Georgia" w:hAnsi="Georgia" w:cs="Georgia"/>
          <w:i/>
          <w:color w:val="C9D3DD"/>
          <w:sz w:val="26"/>
          <w:szCs w:val="26"/>
        </w:rPr>
        <w:t>A clear offer. One complete agreement. One authorised acceptance.</w:t>
      </w:r>
    </w:p>
    <w:p w14:paraId="2B67CD84" w14:textId="77777777" w:rsidR="00E04143" w:rsidRDefault="00000000">
      <w:pPr>
        <w:spacing w:before="0" w:after="80" w:line="240" w:lineRule="auto"/>
        <w:jc w:val="center"/>
      </w:pPr>
      <w:r>
        <w:rPr>
          <w:rFonts w:ascii="Century Gothic" w:hAnsi="Century Gothic" w:cs="Century Gothic"/>
          <w:b/>
          <w:caps/>
          <w:color w:val="D9B77E"/>
          <w:spacing w:val="40"/>
          <w:sz w:val="15"/>
          <w:szCs w:val="15"/>
        </w:rPr>
        <w:t>Aurixa Systems Pty Ltd  |  ABN 49 695 868 243</w:t>
      </w:r>
    </w:p>
    <w:p w14:paraId="484409B5" w14:textId="77777777" w:rsidR="00E04143" w:rsidRDefault="00000000">
      <w:pPr>
        <w:spacing w:before="0" w:after="0" w:line="240" w:lineRule="auto"/>
        <w:jc w:val="center"/>
        <w:sectPr>
          <w:headerReference w:type="default" r:id="rIdAxCoverHdr"/>
          <w:footerReference w:type="default" r:id="rIdAxEmptyFtr"/>
          <w:type w:val="nextPage"/>
          <w:pgSz w:w="11905" w:h="16838"/>
          <w:pgMar w:top="1440" w:right="1440" w:bottom="900" w:left="1440" w:header="418" w:footer="500" w:gutter="0"/>
          <w:cols w:space="720"/>
          <w:docGrid w:linePitch="360"/>
        </w:sectPr>
      </w:pPr>
    </w:p>
    <w:p>
      <w:pPr>
        <w:spacing w:before="0" w:after="0" w:line="20" w:lineRule="exact"/>
        <w:jc w:val="right"/>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2" name="Aurixa margin 5382" descr="Aurixa Systems page artwork"/>
            <wp:cNvGraphicFramePr/>
            <a:graphic xmlns:a="http://schemas.openxmlformats.org/drawingml/2006/main">
              <a:graphicData uri="http://schemas.openxmlformats.org/drawingml/2006/picture">
                <pic:pic xmlns:pic="http://schemas.openxmlformats.org/drawingml/2006/picture">
                  <pic:nvPicPr>
                    <pic:cNvPr id="5382"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4" name="Aurixa margin 5384" descr="Aurixa Systems page artwork"/>
            <wp:cNvGraphicFramePr/>
            <a:graphic xmlns:a="http://schemas.openxmlformats.org/drawingml/2006/main">
              <a:graphicData uri="http://schemas.openxmlformats.org/drawingml/2006/picture">
                <pic:pic xmlns:pic="http://schemas.openxmlformats.org/drawingml/2006/picture">
                  <pic:nvPicPr>
                    <pic:cNvPr id="5384"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1" w:name="Ax_YourPrice"/>
      <w:r>
        <w:rPr>
          <w:rFonts w:ascii="Georgia" w:hAnsi="Georgia" w:cs="Georgia"/>
          <w:b/>
          <w:color w:val="0B1F33"/>
          <w:sz w:val="44"/>
          <w:szCs w:val="44"/>
        </w:rPr>
        <w:t xml:space="preserve">Your subscription and price</w:t>
      </w:r>
      <w:bookmarkEnd w:id="901"/>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5" name="Aurixa margin 5385" descr="Aurixa Systems page artwork"/>
            <wp:cNvGraphicFramePr/>
            <a:graphic xmlns:a="http://schemas.openxmlformats.org/drawingml/2006/main">
              <a:graphicData uri="http://schemas.openxmlformats.org/drawingml/2006/picture">
                <pic:pic xmlns:pic="http://schemas.openxmlformats.org/drawingml/2006/picture">
                  <pic:nvPicPr>
                    <pic:cNvPr id="538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8FD0CF"/>
          <w:spacing w:val="30"/>
          <w:sz w:val="15"/>
          <w:szCs w:val="15"/>
        </w:rPr>
        <w:t xml:space="preserve">YOUR SUBSCRIPTION  /  01  YOUR OFFER</w:t>
      </w:r>
    </w:p>
    <w:p>
      <w:pPr>
        <w:spacing w:before="0" w:after="14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6" name="Aurixa margin 5386" descr="Aurixa Systems page artwork"/>
            <wp:cNvGraphicFramePr/>
            <a:graphic xmlns:a="http://schemas.openxmlformats.org/drawingml/2006/main">
              <a:graphicData uri="http://schemas.openxmlformats.org/drawingml/2006/picture">
                <pic:pic xmlns:pic="http://schemas.openxmlformats.org/drawingml/2006/picture">
                  <pic:nvPicPr>
                    <pic:cNvPr id="538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szCs w:val="21"/>
        </w:rPr>
        <w:t xml:space="preserve">Aurixa prepares this tier-specific offer from your confirmed details. Check the selected scope, payment arrangement and price; request any correction before accepting. The complete terms and schedules follow.</w:t>
      </w:r>
    </w:p>
    <w:tbl>
      <w:tblPr>
        <w:tblW w:w="9361" w:type="dxa"/>
        <w:jc w:val="center"/>
        <w:tblLayout w:type="fixed"/>
        <w:tblLook w:val="04A0" w:firstRow="1" w:lastRow="0" w:firstColumn="1" w:lastColumn="0" w:noHBand="0" w:noVBand="1"/>
      </w:tblPr>
      <w:tblGrid>
        <w:gridCol w:w="1640"/>
        <w:gridCol w:w="3040"/>
        <w:gridCol w:w="1640"/>
        <w:gridCol w:w="3041"/>
      </w:tblGrid>
      <w:tr>
        <w:trPr>
          <w:cantSplit/>
          <w:tblHeader/>
          <w:jc w:val="center"/>
        </w:trPr>
        <w:tc>
          <w:tcPr>
            <w:tcW w:w="4680" w:type="dxa"/>
            <w:gridSpan w:val="2"/>
            <w:tcBorders>
              <w:top w:val="single" w:sz="18" w:space="0" w:color="102B41"/>
              <w:left w:val="nil" w:sz="0" w:space="0" w:color="auto"/>
              <w:bottom w:val="single" w:sz="12" w:space="0" w:color="2E8C8F"/>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Prepared for</w:t>
            </w:r>
          </w:p>
        </w:tc>
        <w:tc>
          <w:tcPr>
            <w:tcW w:w="4681" w:type="dxa"/>
            <w:gridSpan w:val="2"/>
            <w:tcBorders>
              <w:top w:val="single" w:sz="18" w:space="0" w:color="102B41"/>
              <w:left w:val="nil" w:sz="0" w:space="0" w:color="auto"/>
              <w:bottom w:val="single" w:sz="12" w:space="0" w:color="2E8C8F"/>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Customer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Legal customer name"/>
                <w:tag w:val="customer.legal_name"/>
                <w:id w:val="76319263"/>
                <w:text/>
              </w:sdtPr>
              <w:sdtContent>
                <w:r>
                  <w:rPr>
                    <w:color w:val="235D79"/>
                    <w:sz w:val="21"/>
                    <w:szCs w:val="21"/>
                  </w:rPr>
                  <w:t xml:space="preserve">[Legal customer name]</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Package</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b/>
                <w:color w:val="102B41"/>
                <w:sz w:val="21"/>
                <w:szCs w:val="21"/>
              </w:rPr>
              <w:t xml:space="preserve">Launch</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identifier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ABN / ACN or applicable identifier"/>
                <w:tag w:val="customer.identifier"/>
                <w:id w:val="59459543"/>
                <w:text/>
              </w:sdtPr>
              <w:sdtContent>
                <w:r>
                  <w:rPr>
                    <w:color w:val="235D79"/>
                    <w:sz w:val="21"/>
                    <w:szCs w:val="21"/>
                  </w:rPr>
                  <w:t xml:space="preserve">[ABN / ACN or legal identifier]</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AML option</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Selected AML option"/>
                <w:tag w:val="order.aml_option"/>
                <w:id w:val="97723254"/>
                <w:text/>
              </w:sdtPr>
              <w:sdtContent>
                <w:r>
                  <w:rPr>
                    <w:color w:val="235D79"/>
                    <w:sz w:val="21"/>
                    <w:szCs w:val="21"/>
                  </w:rPr>
                  <w:t xml:space="preserve">[With AML / Without AML]</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Business address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usiness address"/>
                <w:tag w:val="customer.address"/>
                <w:id w:val="158694011"/>
                <w:text/>
              </w:sdtPr>
              <w:sdtContent>
                <w:r>
                  <w:rPr>
                    <w:color w:val="235D79"/>
                    <w:sz w:val="21"/>
                    <w:szCs w:val="21"/>
                  </w:rPr>
                  <w:t xml:space="preserve">[Confirmed business address]</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Term and payment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Flexible or 12-month commitment"/>
                <w:tag w:val="order.term_label"/>
                <w:id w:val="103138857"/>
                <w:text/>
              </w:sdtPr>
              <w:sdtContent>
                <w:r>
                  <w:rPr>
                    <w:color w:val="235D79"/>
                    <w:sz w:val="21"/>
                    <w:szCs w:val="21"/>
                  </w:rPr>
                  <w:t xml:space="preserve">[Selected term and payment option]</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notices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illing and notice email"/>
                <w:tag w:val="customer.notice_email"/>
                <w:id w:val="174683582"/>
                <w:text/>
              </w:sdtPr>
              <w:sdtContent>
                <w:r>
                  <w:rPr>
                    <w:color w:val="235D79"/>
                    <w:sz w:val="21"/>
                    <w:szCs w:val="21"/>
                  </w:rPr>
                  <w:t xml:space="preserve">[Confirmed legal-notice email]</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Billing contact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Billing contact"/>
                <w:tag w:val="customer.billing_contact"/>
                <w:id w:val="620004"/>
                <w:text/>
              </w:sdtPr>
              <w:sdtContent>
                <w:r>
                  <w:rPr>
                    <w:color w:val="235D79"/>
                    <w:sz w:val="21"/>
                    <w:szCs w:val="21"/>
                  </w:rPr>
                  <w:t xml:space="preserve">[Billing contact, or same as notices]</w:t>
                </w:r>
              </w:sdtContent>
            </w:sdt>
          </w:p>
        </w:tc>
      </w:tr>
    </w:tbl>
    <w:p>
      <w:pPr>
        <w:spacing w:before="0" w:after="0" w:line="16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7" name="Aurixa margin 5387" descr="Aurixa Systems page artwork"/>
            <wp:cNvGraphicFramePr/>
            <a:graphic xmlns:a="http://schemas.openxmlformats.org/drawingml/2006/main">
              <a:graphicData uri="http://schemas.openxmlformats.org/drawingml/2006/picture">
                <pic:pic xmlns:pic="http://schemas.openxmlformats.org/drawingml/2006/picture">
                  <pic:nvPicPr>
                    <pic:cNvPr id="5387"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700"/>
        <w:gridCol w:w="5661"/>
      </w:tblGrid>
      <w:tr>
        <w:trPr>
          <w:cantSplit/>
          <w:tblHeader/>
          <w:jc w:val="center"/>
        </w:trPr>
        <w:tc>
          <w:tcPr>
            <w:tcW w:w="3700"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selected price</w:t>
            </w:r>
          </w:p>
        </w:tc>
        <w:tc>
          <w:tcPr>
            <w:tcW w:w="5661"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jc w:val="right"/>
            </w:pPr>
            <w:r>
              <w:rPr>
                <w:rFonts w:ascii="Century Gothic" w:hAnsi="Century Gothic" w:cs="Century Gothic"/>
                <w:b/>
                <w:caps/>
                <w:color w:val="8FD0CF"/>
                <w:spacing w:val="10"/>
                <w:sz w:val="15"/>
                <w:szCs w:val="15"/>
              </w:rPr>
              <w:t xml:space="preserve">AUD, including GST</w:t>
            </w:r>
          </w:p>
        </w:tc>
      </w:tr>
      <w:tr>
        <w:trPr>
          <w:cantSplit/>
          <w:jc w:val="center"/>
        </w:trPr>
        <w:tc>
          <w:tcPr>
            <w:tcW w:w="9361" w:type="dxa"/>
            <w:gridSpan w:val="2"/>
            <w:tcBorders>
              <w:top w:val="nil" w:sz="0" w:space="0" w:color="auto"/>
              <w:left w:val="nil" w:sz="0" w:space="0" w:color="auto"/>
              <w:bottom w:val="single" w:sz="12" w:space="0" w:color="2E8C8F"/>
              <w:right w:val="nil" w:sz="0" w:space="0" w:color="auto"/>
            </w:tcBorders>
            <w:shd w:val="clear" w:color="auto" w:fill="0B1F33"/>
            <w:tcMar>
              <w:top w:w="85" w:type="dxa"/>
              <w:left w:w="160" w:type="dxa"/>
              <w:bottom w:w="85" w:type="dxa"/>
              <w:right w:w="160" w:type="dxa"/>
            </w:tcMar>
            <w:vAlign w:val="center"/>
          </w:tcPr>
          <w:p>
            <w:pPr>
              <w:spacing w:before="0" w:after="20" w:line="240" w:lineRule="auto"/>
            </w:pPr>
            <w:sdt>
              <w:sdtPr>
                <w:alias w:val="Headline amount"/>
                <w:tag w:val="price.headline_amount"/>
                <w:id w:val="620005"/>
                <w:text/>
              </w:sdtPr>
              <w:sdtContent>
                <w:r>
                  <w:rPr>
                    <w:rFonts w:ascii="Georgia" w:hAnsi="Georgia" w:cs="Georgia"/>
                    <w:color w:val="FFFFFF"/>
                    <w:sz w:val="56"/>
                    <w:szCs w:val="56"/>
                  </w:rPr>
                  <w:t xml:space="preserve">[Selected payment amount]</w:t>
                </w:r>
              </w:sdtContent>
            </w:sdt>
          </w:p>
          <w:p>
            <w:pPr>
              <w:spacing w:before="0" w:after="0" w:line="240" w:lineRule="auto"/>
            </w:pPr>
            <w:sdt>
              <w:sdtPr>
                <w:alias w:val="Payment basis"/>
                <w:tag w:val="price.headline_basis"/>
                <w:id w:val="620006"/>
                <w:text/>
              </w:sdtPr>
              <w:sdtContent>
                <w:r>
                  <w:rPr>
                    <w:color w:val="8FD0CF"/>
                    <w:sz w:val="18"/>
                    <w:szCs w:val="18"/>
                  </w:rPr>
                  <w:t xml:space="preserve">[Payment basis and first payment]</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Selected base and discount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base less applicable discount = net base"/>
                <w:tag w:val="price.base_summary"/>
                <w:id w:val="143504617"/>
                <w:text/>
              </w:sdtPr>
              <w:sdtContent>
                <w:r>
                  <w:rPr>
                    <w:color w:val="235D79"/>
                    <w:sz w:val="21"/>
                    <w:szCs w:val="21"/>
                  </w:rPr>
                  <w:t xml:space="preserve">[Standard base − accepted discount = net base]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Purchased users and modules</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Itemised extras and monthly amounts, or None"/>
                <w:tag w:val="price.recurring_extras"/>
                <w:id w:val="199709444"/>
                <w:text/>
              </w:sdtPr>
              <w:sdtContent>
                <w:r>
                  <w:rPr>
                    <w:color w:val="235D79"/>
                    <w:sz w:val="21"/>
                    <w:szCs w:val="21"/>
                  </w:rPr>
                  <w:t xml:space="preserve">[Selected extras and monthly amounts; or None]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Support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ccepted support fee"/>
                <w:tag w:val="price.support_fee"/>
                <w:id w:val="620007"/>
                <w:text/>
              </w:sdtPr>
              <w:sdtContent>
                <w:r>
                  <w:rPr>
                    <w:color w:val="235D79"/>
                    <w:sz w:val="21"/>
                    <w:szCs w:val="21"/>
                  </w:rPr>
                  <w:t xml:space="preserve">[Standard included; any accepted support fee]</w:t>
                </w:r>
              </w:sdtContent>
            </w:sdt>
          </w:p>
        </w:tc>
      </w:tr>
      <w:tr>
        <w:trPr>
          <w:cantSplit/>
          <w:jc w:val="center"/>
        </w:trPr>
        <w:tc>
          <w:tcPr>
            <w:tcW w:w="3700" w:type="dxa"/>
            <w:tcBorders>
              <w:top w:val="single" w:sz="8" w:space="0" w:color="2E8C8F"/>
              <w:left w:val="nil" w:sz="0" w:space="0" w:color="auto"/>
              <w:bottom w:val="single" w:sz="8" w:space="0" w:color="2E8C8F"/>
              <w:right w:val="nil" w:sz="0" w:space="0" w:color="auto"/>
            </w:tcBorders>
            <w:shd w:val="clear" w:color="auto" w:fill="EAF4F4"/>
            <w:tcMar>
              <w:top w:w="85" w:type="dxa"/>
              <w:left w:w="160" w:type="dxa"/>
              <w:bottom w:w="85" w:type="dxa"/>
              <w:right w:w="160" w:type="dxa"/>
            </w:tcMar>
            <w:vAlign w:val="center"/>
          </w:tcPr>
          <w:p>
            <w:pPr>
              <w:spacing w:before="0" w:after="0" w:line="240" w:lineRule="auto"/>
            </w:pPr>
            <w:sdt>
              <w:sdtPr>
                <w:alias w:val="Total per month"/>
                <w:tag w:val="price.total_label"/>
                <w:id w:val="620008"/>
                <w:text/>
              </w:sdtPr>
              <w:sdtContent>
                <w:r>
                  <w:rPr>
                    <w:b/>
                    <w:color w:val="102B41"/>
                    <w:sz w:val="21"/>
                    <w:szCs w:val="21"/>
                  </w:rPr>
                  <w:t xml:space="preserve">Monthly total / equivalent if prepaid</w:t>
                </w:r>
              </w:sdtContent>
            </w:sdt>
          </w:p>
        </w:tc>
        <w:tc>
          <w:tcPr>
            <w:tcW w:w="5661" w:type="dxa"/>
            <w:tcBorders>
              <w:top w:val="single" w:sz="8" w:space="0" w:color="2E8C8F"/>
              <w:left w:val="nil" w:sz="0" w:space="0" w:color="auto"/>
              <w:bottom w:val="single" w:sz="8" w:space="0" w:color="2E8C8F"/>
              <w:right w:val="nil" w:sz="0" w:space="0" w:color="auto"/>
            </w:tcBorders>
            <w:shd w:val="clear" w:color="auto" w:fill="EAF4F4"/>
            <w:tcMar>
              <w:top w:w="85" w:type="dxa"/>
              <w:left w:w="160" w:type="dxa"/>
              <w:bottom w:w="85" w:type="dxa"/>
              <w:right w:w="160" w:type="dxa"/>
            </w:tcMar>
            <w:vAlign w:val="center"/>
          </w:tcPr>
          <w:p>
            <w:pPr>
              <w:spacing w:before="0" w:after="0" w:line="240" w:lineRule="auto"/>
              <w:jc w:val="right"/>
            </w:pPr>
            <w:sdt>
              <w:sdtPr>
                <w:alias w:val="Total monthly or equivalent amount"/>
                <w:tag w:val="price.total_monthly_incl_gst"/>
                <w:id w:val="116313146"/>
                <w:text/>
              </w:sdtPr>
              <w:sdtContent>
                <w:r>
                  <w:rPr>
                    <w:b/>
                    <w:color w:val="102B41"/>
                    <w:sz w:val="21"/>
                    <w:szCs w:val="21"/>
                  </w:rPr>
                  <w:t xml:space="preserve">[Monthly total; prepaid equivalent is informational]</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Due at activation</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nnual prepayment if selected, one-offs and total due"/>
                <w:tag w:val="price.activation_charges"/>
                <w:id w:val="45881632"/>
                <w:text/>
              </w:sdtPr>
              <w:sdtContent>
                <w:r>
                  <w:rPr>
                    <w:color w:val="235D79"/>
                    <w:sz w:val="21"/>
                    <w:szCs w:val="21"/>
                  </w:rPr>
                  <w:t xml:space="preserve">[First payment, accepted one-offs and total due]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12-month commitment and fixed charges"/>
                <w:tag w:val="price.minimum_label"/>
                <w:id w:val="620009"/>
                <w:text/>
              </w:sdtPr>
              <w:sdtContent>
                <w:r>
                  <w:rPr>
                    <w:color w:val="102B41"/>
                    <w:sz w:val="20"/>
                    <w:szCs w:val="20"/>
                  </w:rPr>
                  <w:t xml:space="preserve">Minimum fixed charges</w:t>
                </w:r>
              </w:sdtContent>
            </w:sdt>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Total committed charges and mandatory one-offs, or None"/>
                <w:tag w:val="price.minimum_fixed_commitment"/>
                <w:id w:val="243248111"/>
                <w:text/>
              </w:sdtPr>
              <w:sdtContent>
                <w:r>
                  <w:rPr>
                    <w:color w:val="235D79"/>
                    <w:sz w:val="21"/>
                    <w:szCs w:val="21"/>
                  </w:rPr>
                  <w:t xml:space="preserve">[Committed charges / flexible first payment; one-offs]</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After the commitment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flexible base after commitment and continuing extras; or Not applicable"/>
                <w:tag w:val="price.post_term_summary"/>
                <w:id w:val="63692390"/>
                <w:text/>
              </w:sdtPr>
              <w:sdtContent>
                <w:r>
                  <w:rPr>
                    <w:color w:val="235D79"/>
                    <w:sz w:val="21"/>
                    <w:szCs w:val="21"/>
                  </w:rPr>
                  <w:t xml:space="preserve">[Standard monthly base and continuing extras; or N/A]</w:t>
                </w:r>
              </w:sdtContent>
            </w:sdt>
          </w:p>
        </w:tc>
      </w:tr>
      <w:tr>
        <w:trPr>
          <w:cantSplit/>
          <w:jc w:val="center"/>
        </w:trPr>
        <w:tc>
          <w:tcPr>
            <w:tcW w:w="3700" w:type="dxa"/>
            <w:tcBorders>
              <w:top w:val="single" w:sz="8" w:space="0" w:color="2E8C8F"/>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Your service dates</w:t>
            </w:r>
          </w:p>
        </w:tc>
        <w:tc>
          <w:tcPr>
            <w:tcW w:w="5661" w:type="dxa"/>
            <w:tcBorders>
              <w:top w:val="single" w:sz="8" w:space="0" w:color="2E8C8F"/>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Activation, monthly cycle and commitment-end dates or conditions"/>
                <w:tag w:val="order.start_and_renewal"/>
                <w:id w:val="102541968"/>
                <w:text/>
              </w:sdtPr>
              <w:sdtContent>
                <w:r>
                  <w:rPr>
                    <w:color w:val="235D79"/>
                    <w:sz w:val="21"/>
                    <w:szCs w:val="21"/>
                  </w:rPr>
                  <w:t xml:space="preserve">[Activation; next renewal; commitment end]</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Actual payment schedule</w:t>
            </w:r>
          </w:p>
        </w:tc>
        <w:tc>
          <w:tcPr>
            <w:tcW w:w="5661"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Monthly, or selected 12-month prepayment; exact total and due dates"/>
                <w:tag w:val="payment.arrangement"/>
                <w:id w:val="169377426"/>
                <w:text/>
              </w:sdtPr>
              <w:sdtContent>
                <w:r>
                  <w:rPr>
                    <w:color w:val="235D79"/>
                    <w:sz w:val="21"/>
                    <w:szCs w:val="21"/>
                  </w:rPr>
                  <w:t xml:space="preserve">[Actual payment amounts, frequency and due dates]</w:t>
                </w:r>
              </w:sdtContent>
            </w:sdt>
          </w:p>
        </w:tc>
      </w:tr>
    </w:tbl>
    <w:p>
      <w:pPr>
        <w:spacing w:before="60" w:after="5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8" name="Aurixa margin 5388" descr="Aurixa Systems page artwork"/>
            <wp:cNvGraphicFramePr/>
            <a:graphic xmlns:a="http://schemas.openxmlformats.org/drawingml/2006/main">
              <a:graphicData uri="http://schemas.openxmlformats.org/drawingml/2006/picture">
                <pic:pic xmlns:pic="http://schemas.openxmlformats.org/drawingml/2006/picture">
                  <pic:nvPicPr>
                    <pic:cNvPr id="5388"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A 12-month commitment gives 15% off the selected base only. Flexible extras are not committed unless stated. Tokens remain monthly even when the base is prepaid. A monthly equivalent is not an additional prepaid charge; the actual payment schedule governs collection. Waitlist or questionnaire activity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0" name="Aurixa margin 5400" descr="Aurixa Systems page artwork"/>
            <wp:cNvGraphicFramePr/>
            <a:graphic xmlns:a="http://schemas.openxmlformats.org/drawingml/2006/main">
              <a:graphicData uri="http://schemas.openxmlformats.org/drawingml/2006/picture">
                <pic:pic xmlns:pic="http://schemas.openxmlformats.org/drawingml/2006/picture">
                  <pic:nvPicPr>
                    <pic:cNvPr id="5400"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9" name="Aurixa margin 5389" descr="Aurixa Systems page artwork"/>
            <wp:cNvGraphicFramePr/>
            <a:graphic xmlns:a="http://schemas.openxmlformats.org/drawingml/2006/main">
              <a:graphicData uri="http://schemas.openxmlformats.org/drawingml/2006/picture">
                <pic:pic xmlns:pic="http://schemas.openxmlformats.org/drawingml/2006/picture">
                  <pic:nvPicPr>
                    <pic:cNvPr id="5389"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2" w:name="Ax_YourPackage"/>
      <w:r>
        <w:rPr>
          <w:rFonts w:ascii="Georgia" w:hAnsi="Georgia" w:cs="Georgia"/>
          <w:b/>
          <w:color w:val="0B1F33"/>
          <w:sz w:val="44"/>
          <w:szCs w:val="44"/>
        </w:rPr>
        <w:t xml:space="preserve">What your organisation receives</w:t>
      </w:r>
      <w:bookmarkEnd w:id="902"/>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0" name="Aurixa margin 5390" descr="Aurixa Systems page artwork"/>
            <wp:cNvGraphicFramePr/>
            <a:graphic xmlns:a="http://schemas.openxmlformats.org/drawingml/2006/main">
              <a:graphicData uri="http://schemas.openxmlformats.org/drawingml/2006/picture">
                <pic:pic xmlns:pic="http://schemas.openxmlformats.org/drawingml/2006/picture">
                  <pic:nvPicPr>
                    <pic:cNvPr id="539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8FD0CF"/>
          <w:spacing w:val="30"/>
          <w:sz w:val="15"/>
          <w:szCs w:val="15"/>
        </w:rPr>
        <w:t xml:space="preserve">YOUR SUBSCRIPTION  /  02  YOUR PACKAGE</w:t>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3120" w:type="dxa"/>
            <w:tcBorders>
              <w:top w:val="single" w:sz="24" w:space="0" w:color="2E8C8F"/>
              <w:left w:val="single" w:sz="36" w:space="0" w:color="FFFFFF"/>
              <w:bottom w:val="nil" w:sz="0" w:space="0" w:color="auto"/>
              <w:right w:val="single" w:sz="36" w:space="0" w:color="FFFFFF"/>
            </w:tcBorders>
            <w:shd w:val="clear" w:color="auto" w:fill="EAF4F4"/>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Named internal users</w:t>
            </w:r>
          </w:p>
          <w:p>
            <w:pPr>
              <w:spacing w:before="0" w:after="20" w:line="240" w:lineRule="auto"/>
            </w:pPr>
            <w:sdt>
              <w:sdtPr>
                <w:alias w:val="Included users + purchased extras = total; approved capacity"/>
                <w:tag w:val="seats.summary"/>
                <w:id w:val="164027873"/>
                <w:text/>
              </w:sdtPr>
              <w:sdtContent>
                <w:r>
                  <w:rPr>
                    <w:color w:val="235D79"/>
                    <w:sz w:val="20"/>
                    <w:szCs w:val="20"/>
                  </w:rPr>
                  <w:t xml:space="preserve">[Included + purchased = total; approved capacity]</w:t>
                </w:r>
              </w:sdtContent>
            </w:sdt>
          </w:p>
        </w:tc>
        <w:tc>
          <w:tcPr>
            <w:tcW w:w="3120" w:type="dxa"/>
            <w:tcBorders>
              <w:top w:val="single" w:sz="24" w:space="0" w:color="2E8C8F"/>
              <w:left w:val="single" w:sz="36" w:space="0" w:color="FFFFFF"/>
              <w:bottom w:val="nil" w:sz="0" w:space="0" w:color="auto"/>
              <w:right w:val="single" w:sz="36" w:space="0" w:color="FFFFFF"/>
            </w:tcBorders>
            <w:shd w:val="clear" w:color="auto" w:fill="EAF4F4"/>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Included Subscription Tokens</w:t>
            </w:r>
          </w:p>
          <w:p>
            <w:pPr>
              <w:spacing w:before="0" w:after="20" w:line="240" w:lineRule="auto"/>
            </w:pPr>
            <w:r>
              <w:rPr>
                <w:rFonts w:ascii="Georgia" w:hAnsi="Georgia" w:cs="Georgia"/>
                <w:color w:val="102B41"/>
                <w:sz w:val="38"/>
                <w:szCs w:val="38"/>
              </w:rPr>
              <w:t xml:space="preserve">7,000</w:t>
            </w:r>
          </w:p>
          <w:p>
            <w:pPr>
              <w:spacing w:before="0" w:after="0" w:line="240" w:lineRule="auto"/>
            </w:pPr>
            <w:r>
              <w:rPr>
                <w:sz w:val="18"/>
                <w:szCs w:val="18"/>
              </w:rPr>
              <w:t xml:space="preserve">each monthly Billing Cycle, including when the base is prepaid</w:t>
            </w:r>
          </w:p>
        </w:tc>
        <w:tc>
          <w:tcPr>
            <w:tcW w:w="3121" w:type="dxa"/>
            <w:tcBorders>
              <w:top w:val="single" w:sz="24" w:space="0" w:color="2E8C8F"/>
              <w:left w:val="single" w:sz="36" w:space="0" w:color="FFFFFF"/>
              <w:bottom w:val="nil" w:sz="0" w:space="0" w:color="auto"/>
              <w:right w:val="single" w:sz="36" w:space="0" w:color="FFFFFF"/>
            </w:tcBorders>
            <w:shd w:val="clear" w:color="auto" w:fill="EAF4F4"/>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Standard Support</w:t>
            </w:r>
          </w:p>
          <w:p>
            <w:pPr>
              <w:spacing w:before="0" w:after="20" w:line="240" w:lineRule="auto"/>
            </w:pPr>
            <w:r>
              <w:rPr>
                <w:rFonts w:ascii="Georgia" w:hAnsi="Georgia" w:cs="Georgia"/>
                <w:color w:val="102B41"/>
                <w:sz w:val="38"/>
                <w:szCs w:val="38"/>
              </w:rPr>
              <w:t xml:space="preserve">Included</w:t>
            </w:r>
          </w:p>
          <w:p>
            <w:pPr>
              <w:spacing w:before="0" w:after="0" w:line="240" w:lineRule="auto"/>
            </w:pPr>
            <w:r>
              <w:rPr>
                <w:sz w:val="18"/>
                <w:szCs w:val="18"/>
              </w:rPr>
              <w:t xml:space="preserve">in every paid tier; response targets below</w:t>
            </w:r>
          </w:p>
        </w:tc>
      </w:tr>
    </w:tbl>
    <w:p>
      <w:pPr>
        <w:spacing w:before="8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1" name="Aurixa margin 5391" descr="Aurixa Systems page artwork"/>
            <wp:cNvGraphicFramePr/>
            <a:graphic xmlns:a="http://schemas.openxmlformats.org/drawingml/2006/main">
              <a:graphicData uri="http://schemas.openxmlformats.org/drawingml/2006/picture">
                <pic:pic xmlns:pic="http://schemas.openxmlformats.org/drawingml/2006/picture">
                  <pic:nvPicPr>
                    <pic:cNvPr id="5391"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Subscription Tokens are Aurixa consumption units under clause 22, not a guaranteed number of reports or model-provider tokens.</w:t>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2E8C8F"/>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Included area</w:t>
            </w:r>
          </w:p>
        </w:tc>
        <w:tc>
          <w:tcPr>
            <w:tcW w:w="7261" w:type="dxa"/>
            <w:tcBorders>
              <w:top w:val="single" w:sz="18" w:space="0" w:color="102B41"/>
              <w:left w:val="nil" w:sz="0" w:space="0" w:color="auto"/>
              <w:bottom w:val="single" w:sz="12" w:space="0" w:color="2E8C8F"/>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package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Client workspace</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Client records and Client Portal; authorised messages, notes, reminders, standard forms, files, activity and report requests.</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Property reporting</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Base investment reports and 10-year cash-flow analysis, within the accepted task and source-data scope.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Business tools</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Overview, calendar, checklists, Game Plan, user guidance, billing/usage, settings, user management and branding.</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Launch scope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The core package above. Optional modules are supplied only when selected in this offer.</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Not bundled in the base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0"/>
                <w:szCs w:val="20"/>
              </w:rPr>
              <w:t xml:space="preserve">Optional products in Schedule A3 are supplied only when recorded as purchased below and in A4. Builder / Developer Portal requires an independent contract. Lenders is not for sale.</w:t>
            </w:r>
          </w:p>
        </w:tc>
      </w:tr>
    </w:tbl>
    <w:p>
      <w:pPr>
        <w:spacing w:before="0" w:after="0" w:line="14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2" name="Aurixa margin 5392" descr="Aurixa Systems page artwork"/>
            <wp:cNvGraphicFramePr/>
            <a:graphic xmlns:a="http://schemas.openxmlformats.org/drawingml/2006/main">
              <a:graphicData uri="http://schemas.openxmlformats.org/drawingml/2006/picture">
                <pic:pic xmlns:pic="http://schemas.openxmlformats.org/drawingml/2006/picture">
                  <pic:nvPicPr>
                    <pic:cNvPr id="539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2E8C8F"/>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selections</w:t>
            </w:r>
          </w:p>
        </w:tc>
        <w:tc>
          <w:tcPr>
            <w:tcW w:w="7261" w:type="dxa"/>
            <w:tcBorders>
              <w:top w:val="single" w:sz="18" w:space="0" w:color="102B41"/>
              <w:left w:val="nil" w:sz="0" w:space="0" w:color="auto"/>
              <w:bottom w:val="single" w:sz="12" w:space="0" w:color="2E8C8F"/>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Recorded in this offer and Schedule A4</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Optional scope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Accepted add-ons and material setup dependencies; otherwise None"/>
                <w:tag w:val="scope.selected_addons"/>
                <w:id w:val="105644961"/>
                <w:text/>
              </w:sdtPr>
              <w:sdtContent>
                <w:r>
                  <w:rPr>
                    <w:color w:val="235D79"/>
                    <w:sz w:val="21"/>
                    <w:szCs w:val="21"/>
                  </w:rPr>
                  <w:t xml:space="preserve">[Purchased additions and setup conditions; or None]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AML/CTF support</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Selected workflow and check/monitoring allowance; otherwise Not selected"/>
                <w:tag w:val="scope.aml_summary"/>
                <w:id w:val="20988758"/>
                <w:text/>
              </w:sdtPr>
              <w:sdtContent>
                <w:r>
                  <w:rPr>
                    <w:color w:val="235D79"/>
                    <w:sz w:val="21"/>
                    <w:szCs w:val="21"/>
                  </w:rPr>
                  <w:t xml:space="preserve">[Selected workflow and check/monitoring allowance]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Token cycle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Current/initial cycle dates and next monthly grant boundary"/>
                <w:tag w:val="credits.cycle_display"/>
                <w:id w:val="125639685"/>
                <w:text/>
              </w:sdtPr>
              <w:sdtContent>
                <w:r>
                  <w:rPr>
                    <w:color w:val="235D79"/>
                    <w:sz w:val="21"/>
                    <w:szCs w:val="21"/>
                  </w:rPr>
                  <w:t xml:space="preserve">[Cycle start/end and next monthly token grant]</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Additional spend</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Only as recorded for each category in Schedule A4. No recorded authority means no additional spend; included use continues.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3" name="Aurixa margin 5393" descr="Aurixa Systems page artwork"/>
            <wp:cNvGraphicFramePr/>
            <a:graphic xmlns:a="http://schemas.openxmlformats.org/drawingml/2006/main">
              <a:graphicData uri="http://schemas.openxmlformats.org/drawingml/2006/picture">
                <pic:pic xmlns:pic="http://schemas.openxmlformats.org/drawingml/2006/picture">
                  <pic:nvPicPr>
                    <pic:cNvPr id="5393"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Extra named users are $49 each per month including GST unless this accepted offer states otherwise. Client-only and partner-only access are distinct from internal seats. A module does not automatically add users, tokens, checks or spending authority; accepted usage and any extra-spend cap are recorded in Schedule A4.</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1" name="Aurixa margin 5401" descr="Aurixa Systems page artwork"/>
            <wp:cNvGraphicFramePr/>
            <a:graphic xmlns:a="http://schemas.openxmlformats.org/drawingml/2006/main">
              <a:graphicData uri="http://schemas.openxmlformats.org/drawingml/2006/picture">
                <pic:pic xmlns:pic="http://schemas.openxmlformats.org/drawingml/2006/picture">
                  <pic:nvPicPr>
                    <pic:cNvPr id="5401"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keepNext/>
        <w:spacing w:before="200" w:after="8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4" name="Aurixa margin 5394" descr="Aurixa Systems page artwork"/>
            <wp:cNvGraphicFramePr/>
            <a:graphic xmlns:a="http://schemas.openxmlformats.org/drawingml/2006/main">
              <a:graphicData uri="http://schemas.openxmlformats.org/drawingml/2006/picture">
                <pic:pic xmlns:pic="http://schemas.openxmlformats.org/drawingml/2006/picture">
                  <pic:nvPicPr>
                    <pic:cNvPr id="539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aps/>
          <w:color w:val="2E8C8F"/>
          <w:spacing w:val="20"/>
          <w:sz w:val="16"/>
          <w:szCs w:val="16"/>
        </w:rPr>
        <w:t xml:space="preserve">Your support and cloud service</w:t>
      </w:r>
    </w:p>
    <w:tbl>
      <w:tblPr>
        <w:tblW w:w="9361" w:type="dxa"/>
        <w:jc w:val="center"/>
        <w:tblLayout w:type="fixed"/>
        <w:tblLook w:val="04A0" w:firstRow="1" w:lastRow="0" w:firstColumn="1" w:lastColumn="0" w:noHBand="0" w:noVBand="1"/>
      </w:tblPr>
      <w:tblGrid>
        <w:gridCol w:w="2340"/>
        <w:gridCol w:w="2340"/>
        <w:gridCol w:w="2340"/>
        <w:gridCol w:w="2341"/>
      </w:tblGrid>
      <w:tr>
        <w:trPr>
          <w:cantSplit/>
          <w:jc w:val="center"/>
        </w:trPr>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FD0CF"/>
                <w:sz w:val="22"/>
                <w:szCs w:val="22"/>
              </w:rPr>
              <w:t xml:space="preserve">P1  </w:t>
            </w:r>
            <w:r>
              <w:rPr>
                <w:b/>
                <w:color w:val="FFFFFF"/>
                <w:sz w:val="19"/>
                <w:szCs w:val="19"/>
              </w:rPr>
              <w:t xml:space="preserve">4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FD0CF"/>
                <w:sz w:val="22"/>
                <w:szCs w:val="22"/>
              </w:rPr>
              <w:t xml:space="preserve">P2  </w:t>
            </w:r>
            <w:r>
              <w:rPr>
                <w:b/>
                <w:color w:val="FFFFFF"/>
                <w:sz w:val="19"/>
                <w:szCs w:val="19"/>
              </w:rPr>
              <w:t xml:space="preserve">8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FD0CF"/>
                <w:sz w:val="22"/>
                <w:szCs w:val="22"/>
              </w:rPr>
              <w:t xml:space="preserve">P3  </w:t>
            </w:r>
            <w:r>
              <w:rPr>
                <w:b/>
                <w:color w:val="FFFFFF"/>
                <w:sz w:val="19"/>
                <w:szCs w:val="19"/>
              </w:rPr>
              <w:t xml:space="preserve">2 Support Days</w:t>
            </w:r>
          </w:p>
        </w:tc>
        <w:tc>
          <w:tcPr>
            <w:tcW w:w="2341"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8FD0CF"/>
                <w:sz w:val="22"/>
                <w:szCs w:val="22"/>
              </w:rPr>
              <w:t xml:space="preserve">P4  </w:t>
            </w:r>
            <w:r>
              <w:rPr>
                <w:b/>
                <w:color w:val="FFFFFF"/>
                <w:sz w:val="19"/>
                <w:szCs w:val="19"/>
              </w:rPr>
              <w:t xml:space="preserve">5 Support Days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5" name="Aurixa margin 5395" descr="Aurixa Systems page artwork"/>
            <wp:cNvGraphicFramePr/>
            <a:graphic xmlns:a="http://schemas.openxmlformats.org/drawingml/2006/main">
              <a:graphicData uri="http://schemas.openxmlformats.org/drawingml/2006/picture">
                <pic:pic xmlns:pic="http://schemas.openxmlformats.org/drawingml/2006/picture">
                  <pic:nvPicPr>
                    <pic:cNvPr id="5395"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Response targets above. Hours are 09:00–17:00 Australia/Sydney, weekdays excluding NSW statewide public holidays. These are response targets, not fix deadlines. P0 is an internal major-incident designation. Only an expressly activated Critical Support Rider X03 adds 24/7 P1 coverage.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2" name="Aurixa margin 5402" descr="Aurixa Systems page artwork"/>
            <wp:cNvGraphicFramePr/>
            <a:graphic xmlns:a="http://schemas.openxmlformats.org/drawingml/2006/main">
              <a:graphicData uri="http://schemas.openxmlformats.org/drawingml/2006/picture">
                <pic:pic xmlns:pic="http://schemas.openxmlformats.org/drawingml/2006/picture">
                  <pic:nvPicPr>
                    <pic:cNvPr id="5402"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spacing w:before="0" w:after="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6" name="Aurixa margin 5396" descr="Aurixa Systems page artwork"/>
            <wp:cNvGraphicFramePr/>
            <a:graphic xmlns:a="http://schemas.openxmlformats.org/drawingml/2006/main">
              <a:graphicData uri="http://schemas.openxmlformats.org/drawingml/2006/picture">
                <pic:pic xmlns:pic="http://schemas.openxmlformats.org/drawingml/2006/picture">
                  <pic:nvPicPr>
                    <pic:cNvPr id="539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Aurixa is your SaaS and support contact. Supabase hosts the principal backend and documents; Cloudflare supplies the configured network/security layer. Schedule A records scope, B product safeguards, C data/security and D support. Schedule E and its supplied Disclosure Record explain hosting, provider assurance, material handling facts and Aurixa contact routes.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3" name="Aurixa margin 5403" descr="Aurixa Systems page artwork"/>
            <wp:cNvGraphicFramePr/>
            <a:graphic xmlns:a="http://schemas.openxmlformats.org/drawingml/2006/main">
              <a:graphicData uri="http://schemas.openxmlformats.org/drawingml/2006/picture">
                <pic:pic xmlns:pic="http://schemas.openxmlformats.org/drawingml/2006/picture">
                  <pic:nvPicPr>
                    <pic:cNvPr id="5403"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7" name="Aurixa margin 5397" descr="Aurixa Systems page artwork"/>
            <wp:cNvGraphicFramePr/>
            <a:graphic xmlns:a="http://schemas.openxmlformats.org/drawingml/2006/main">
              <a:graphicData uri="http://schemas.openxmlformats.org/drawingml/2006/picture">
                <pic:pic xmlns:pic="http://schemas.openxmlformats.org/drawingml/2006/picture">
                  <pic:nvPicPr>
                    <pic:cNvPr id="5397"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3" w:name="Ax_Accept"/>
      <w:r>
        <w:rPr>
          <w:rFonts w:ascii="Georgia" w:hAnsi="Georgia" w:cs="Georgia"/>
          <w:b/>
          <w:color w:val="0B1F33"/>
          <w:sz w:val="44"/>
          <w:szCs w:val="44"/>
        </w:rPr>
        <w:t xml:space="preserve">Review and accept</w:t>
      </w:r>
      <w:bookmarkEnd w:id="903"/>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8" name="Aurixa margin 5398" descr="Aurixa Systems page artwork"/>
            <wp:cNvGraphicFramePr/>
            <a:graphic xmlns:a="http://schemas.openxmlformats.org/drawingml/2006/main">
              <a:graphicData uri="http://schemas.openxmlformats.org/drawingml/2006/picture">
                <pic:pic xmlns:pic="http://schemas.openxmlformats.org/drawingml/2006/picture">
                  <pic:nvPicPr>
                    <pic:cNvPr id="539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8FD0CF"/>
          <w:spacing w:val="30"/>
          <w:sz w:val="15"/>
          <w:szCs w:val="15"/>
        </w:rPr>
        <w:t xml:space="preserve">YOUR SUBSCRIPTION  /  03  YOUR ACCEPTANCE</w:t>
      </w:r>
    </w:p>
    <w:tbl>
      <w:tblPr>
        <w:tblW w:w="9361" w:type="dxa"/>
        <w:jc w:val="center"/>
        <w:tblLayout w:type="fixed"/>
        <w:tblLook w:val="04A0" w:firstRow="1" w:lastRow="0" w:firstColumn="1" w:lastColumn="0" w:noHBand="0" w:noVBand="1"/>
      </w:tblPr>
      <w:tblGrid>
        <w:gridCol w:w="1900"/>
        <w:gridCol w:w="7461"/>
      </w:tblGrid>
      <w:tr>
        <w:trPr>
          <w:cantSplit/>
          <w:tblHeader/>
          <w:jc w:val="center"/>
        </w:trPr>
        <w:tc>
          <w:tcPr>
            <w:tcW w:w="1900" w:type="dxa"/>
            <w:tcBorders>
              <w:top w:val="single" w:sz="18" w:space="0" w:color="102B41"/>
              <w:left w:val="nil" w:sz="0" w:space="0" w:color="auto"/>
              <w:bottom w:val="single" w:sz="12" w:space="0" w:color="2E8C8F"/>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Important term</w:t>
            </w:r>
          </w:p>
        </w:tc>
        <w:tc>
          <w:tcPr>
            <w:tcW w:w="7461" w:type="dxa"/>
            <w:tcBorders>
              <w:top w:val="single" w:sz="18" w:space="0" w:color="102B41"/>
              <w:left w:val="nil" w:sz="0" w:space="0" w:color="auto"/>
              <w:bottom w:val="single" w:sz="12" w:space="0" w:color="2E8C8F"/>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Effect of your purchase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Term and renewal</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Only the selected term applies. Flexible: cancel before renewal. Committed: fixed to the recorded end, with clause 6 net-loss early-release rules. It then renews monthly at the notified standard price unless cancelled or expressly recommitted (clauses 5.8–5.9).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After a commitment</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The standard base and continuing extras recorded in Your Offer under After the commitment apply, subject to clauses 5.8–5.9. No new 12-month term arises without express acceptance.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Price changes</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At least 30 days’ written notice of a reasonable increase or reduction. Protected committed prices, affected-service exit rights and refunds remain under clauses 5 and 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Tokens and changes</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Routine tier changes start at the accepted monthly boundary. Current included tokens last to that boundary; the new cycle is granted once. Valid purchased lots carry forward. A voluntary tier change alone creates no package refund; clause 22 preserves applicable remedies.</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Cloud data and assurance</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Supabase hosts principal records; Cloudflare supplies configured network/security. Their reported SOC 2 attestations and ISO/IEC 27001:2022 certifications do not certify Aurixa or guarantee availability or security. Other disclosed processors may handle identifiable data for enabled functions. Aurixa's duties and the supplied Disclosure Record remain (Schedules 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Outputs and data use</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Review AI, property and financial outputs; no return, lending or compliance outcome is guaranteed. Selling identifiable customer records or using them for general-purpose AI training is prohibited.</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Risk and exit</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Clauses 18–19 cap liability, apply a combined higher cap to specified claims, exclude defined economic losses and allocate specified third-party claims. Paid exit includes 30 days’ standard export followed by Schedule C deletion. Non-excludable rights remain.</w:t>
            </w:r>
          </w:p>
        </w:tc>
      </w:tr>
    </w:tbl>
    <w:p>
      <w:pPr>
        <w:spacing w:before="12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9" name="Aurixa margin 5399" descr="Aurixa Systems page artwork"/>
            <wp:cNvGraphicFramePr/>
            <a:graphic xmlns:a="http://schemas.openxmlformats.org/drawingml/2006/main">
              <a:graphicData uri="http://schemas.openxmlformats.org/drawingml/2006/picture">
                <pic:pic xmlns:pic="http://schemas.openxmlformats.org/drawingml/2006/picture">
                  <pic:nvPicPr>
                    <pic:cNvPr id="53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szCs w:val="19"/>
        </w:rPr>
        <w:t xml:space="preserve">Before you accept. </w:t>
      </w:r>
      <w:r>
        <w:rPr>
          <w:sz w:val="19"/>
          <w:szCs w:val="19"/>
        </w:rPr>
        <w:t xml:space="preserve">Use Aurixa’s verified correction/signatory route before accepting an incorrect offer. Aurixa records acceptance evidence and supplies the complete accepted copy. Earlier applications, questionnaires and review bookings are not purchase acceptance. </w:t>
      </w:r>
      <w:r>
        <w:rPr>
          <w:b/>
          <w:color w:val="102B41"/>
          <w:sz w:val="19"/>
          <w:szCs w:val="19"/>
        </w:rPr>
        <w:t xml:space="preserve">Correction route: </w:t>
      </w:r>
      <w:sdt>
        <w:sdtPr>
          <w:alias w:val="Verified correction and signatory-change contact"/>
          <w:tag w:val="offer.correction_route"/>
          <w:id w:val="620010"/>
          <w:text/>
        </w:sdtPr>
        <w:sdtContent>
          <w:r>
            <w:rPr>
              <w:color w:val="235D79"/>
              <w:sz w:val="19"/>
              <w:szCs w:val="19"/>
            </w:rPr>
            <w:t xml:space="preserve">[Verified Aurixa correction contact]</w:t>
          </w:r>
        </w:sdtContent>
      </w:sdt>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4" name="Aurixa margin 5404" descr="Aurixa Systems page artwork"/>
            <wp:cNvGraphicFramePr/>
            <a:graphic xmlns:a="http://schemas.openxmlformats.org/drawingml/2006/main">
              <a:graphicData uri="http://schemas.openxmlformats.org/drawingml/2006/picture">
                <pic:pic xmlns:pic="http://schemas.openxmlformats.org/drawingml/2006/picture">
                  <pic:nvPicPr>
                    <pic:cNvPr id="5404"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9361" w:type="dxa"/>
            <w:gridSpan w:val="3"/>
            <w:tcBorders>
              <w:top w:val="single" w:sz="8" w:space="0" w:color="0B1F33"/>
              <w:left w:val="single" w:sz="8" w:space="0" w:color="0B1F33"/>
              <w:bottom w:val="nil" w:sz="0" w:space="0" w:color="auto"/>
              <w:right w:val="single" w:sz="8" w:space="0" w:color="0B1F33"/>
            </w:tcBorders>
            <w:shd w:val="clear" w:color="auto" w:fill="0B1F33"/>
            <w:tcMar>
              <w:top w:w="62" w:type="dxa"/>
              <w:left w:w="150" w:type="dxa"/>
              <w:bottom w:w="62" w:type="dxa"/>
              <w:right w:w="150" w:type="dxa"/>
            </w:tcMar>
            <w:vAlign w:val="center"/>
          </w:tcPr>
          <w:p>
            <w:pPr>
              <w:keepNext/>
              <w:spacing w:before="0" w:after="0" w:line="240" w:lineRule="auto"/>
            </w:pPr>
            <w:r>
              <w:rPr>
                <w:rFonts w:ascii="Century Gothic" w:hAnsi="Century Gothic" w:cs="Century Gothic"/>
                <w:b/>
                <w:caps/>
                <w:color w:val="FFFFFF"/>
                <w:spacing w:val="30"/>
                <w:sz w:val="15"/>
                <w:szCs w:val="15"/>
              </w:rPr>
              <w:t xml:space="preserve">One authorised acceptance</w:t>
            </w:r>
          </w:p>
        </w:tc>
      </w:tr>
      <w:tr>
        <w:trPr>
          <w:cantSplit/>
          <w:jc w:val="center"/>
        </w:trPr>
        <w:tc>
          <w:tcPr>
            <w:tcW w:w="3120" w:type="dxa"/>
            <w:tcBorders>
              <w:top w:val="nil" w:sz="0" w:space="0" w:color="auto"/>
              <w:left w:val="single" w:sz="8" w:space="0" w:color="102B41"/>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Representative</w:t>
            </w:r>
          </w:p>
          <w:p>
            <w:pPr>
              <w:keepNext/>
              <w:spacing w:before="0" w:after="0" w:line="240" w:lineRule="auto"/>
            </w:pPr>
            <w:sdt>
              <w:sdtPr>
                <w:alias w:val="Authorised representative"/>
                <w:tag w:val="signatory.name"/>
                <w:id w:val="167848649"/>
                <w:text/>
              </w:sdtPr>
              <w:sdtContent>
                <w:r>
                  <w:rPr>
                    <w:color w:val="235D79"/>
                    <w:sz w:val="21"/>
                    <w:szCs w:val="21"/>
                  </w:rPr>
                  <w:t xml:space="preserve">[Authorised representative]</w:t>
                </w:r>
              </w:sdtContent>
            </w:sdt>
          </w:p>
        </w:tc>
        <w:tc>
          <w:tcPr>
            <w:tcW w:w="312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Role</w:t>
            </w:r>
          </w:p>
          <w:p>
            <w:pPr>
              <w:keepNext/>
              <w:spacing w:before="0" w:after="0" w:line="240" w:lineRule="auto"/>
            </w:pPr>
            <w:sdt>
              <w:sdtPr>
                <w:alias w:val="Role"/>
                <w:tag w:val="signatory.role"/>
                <w:id w:val="95303937"/>
                <w:text/>
              </w:sdtPr>
              <w:sdtContent>
                <w:r>
                  <w:rPr>
                    <w:color w:val="235D79"/>
                    <w:sz w:val="21"/>
                    <w:szCs w:val="21"/>
                  </w:rPr>
                  <w:t xml:space="preserve">[Role]</w:t>
                </w:r>
              </w:sdtContent>
            </w:sdt>
          </w:p>
        </w:tc>
        <w:tc>
          <w:tcPr>
            <w:tcW w:w="3121" w:type="dxa"/>
            <w:tcBorders>
              <w:top w:val="nil" w:sz="0" w:space="0" w:color="auto"/>
              <w:left w:val="nil" w:sz="0" w:space="0" w:color="auto"/>
              <w:bottom w:val="single" w:sz="4" w:space="0" w:color="D4DEE6"/>
              <w:right w:val="single" w:sz="8" w:space="0" w:color="102B41"/>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Verified signing email</w:t>
            </w:r>
          </w:p>
          <w:p>
            <w:pPr>
              <w:keepNext/>
              <w:spacing w:before="0" w:after="0" w:line="240" w:lineRule="auto"/>
            </w:pPr>
            <w:sdt>
              <w:sdtPr>
                <w:alias w:val="Verified signing email"/>
                <w:tag w:val="signatory.email"/>
                <w:id w:val="192399845"/>
                <w:text/>
              </w:sdtPr>
              <w:sdtContent>
                <w:r>
                  <w:rPr>
                    <w:color w:val="235D79"/>
                    <w:sz w:val="21"/>
                    <w:szCs w:val="21"/>
                  </w:rPr>
                  <w:t xml:space="preserve">[Verified signing email]</w:t>
                </w:r>
              </w:sdtContent>
            </w:sdt>
          </w:p>
        </w:tc>
      </w:tr>
      <w:tr>
        <w:trPr>
          <w:cantSplit/>
          <w:jc w:val="center"/>
        </w:trPr>
        <w:tc>
          <w:tcPr>
            <w:tcW w:w="9361" w:type="dxa"/>
            <w:gridSpan w:val="3"/>
            <w:tcBorders>
              <w:top w:val="nil" w:sz="0" w:space="0" w:color="auto"/>
              <w:left w:val="single" w:sz="8" w:space="0" w:color="102B41"/>
              <w:bottom w:val="single" w:sz="4" w:space="0" w:color="D4DEE6"/>
              <w:right w:val="single" w:sz="8" w:space="0" w:color="102B41"/>
            </w:tcBorders>
            <w:shd w:val="clear" w:color="auto" w:fill="FFFFFF"/>
            <w:tcMar>
              <w:top w:w="62" w:type="dxa"/>
              <w:left w:w="150" w:type="dxa"/>
              <w:bottom w:w="62" w:type="dxa"/>
              <w:right w:w="150" w:type="dxa"/>
            </w:tcMar>
            <w:vAlign w:val="center"/>
          </w:tcPr>
          <w:p>
            <w:pPr>
              <w:keepNext/>
              <w:spacing w:before="0" w:after="60" w:line="240" w:lineRule="auto"/>
            </w:pPr>
            <w:r>
              <w:rPr>
                <w:b/>
                <w:color w:val="102B41"/>
                <w:sz w:val="20"/>
                <w:szCs w:val="20"/>
              </w:rPr>
              <w:t xml:space="preserve">Negotiated departures: </w:t>
            </w:r>
            <w:sdt>
              <w:sdtPr>
                <w:alias w:val="Express departures and full supplied instruments, or None"/>
                <w:tag w:val="order.special_conditions_summary"/>
                <w:id w:val="237975019"/>
                <w:text/>
              </w:sdtPr>
              <w:sdtContent>
                <w:r>
                  <w:rPr>
                    <w:color w:val="235D79"/>
                    <w:sz w:val="20"/>
                    <w:szCs w:val="20"/>
                  </w:rPr>
                  <w:t xml:space="preserve">[Express legal departures; or None]</w:t>
                </w:r>
              </w:sdtContent>
            </w:sdt>
          </w:p>
          <w:p>
            <w:pPr>
              <w:keepNext/>
              <w:spacing w:before="0" w:after="0" w:line="240" w:lineRule="auto"/>
            </w:pPr>
            <w:r>
              <w:rPr>
                <w:b/>
                <w:color w:val="102B41"/>
                <w:sz w:val="20"/>
                <w:szCs w:val="20"/>
              </w:rPr>
              <w:t xml:space="preserve">Additional applicable documents: </w:t>
            </w:r>
            <w:sdt>
              <w:sdtPr>
                <w:alias w:val="Disclosure Record, product supplements and riders, with vers"/>
                <w:tag w:val="order.applicable_documents"/>
                <w:id w:val="620011"/>
                <w:text/>
              </w:sdtPr>
              <w:sdtContent>
                <w:r>
                  <w:rPr>
                    <w:color w:val="235D79"/>
                    <w:sz w:val="20"/>
                    <w:szCs w:val="20"/>
                  </w:rPr>
                  <w:t xml:space="preserve">[Supplied documents and versions; include E5 record]</w:t>
                </w:r>
              </w:sdtContent>
            </w:sdt>
          </w:p>
        </w:tc>
      </w:tr>
      <w:tr>
        <w:trPr>
          <w:cantSplit/>
          <w:jc w:val="center"/>
        </w:trPr>
        <w:tc>
          <w:tcPr>
            <w:tcW w:w="9361" w:type="dxa"/>
            <w:gridSpan w:val="3"/>
            <w:tcBorders>
              <w:top w:val="nil" w:sz="0" w:space="0" w:color="auto"/>
              <w:left w:val="single" w:sz="8" w:space="0" w:color="102B41"/>
              <w:bottom w:val="single" w:sz="8" w:space="0" w:color="2E8C8F"/>
              <w:right w:val="single" w:sz="8" w:space="0" w:color="102B41"/>
            </w:tcBorders>
            <w:shd w:val="clear" w:color="auto" w:fill="F7F9FB"/>
            <w:tcMar>
              <w:top w:w="62" w:type="dxa"/>
              <w:left w:w="150" w:type="dxa"/>
              <w:bottom w:w="62" w:type="dxa"/>
              <w:right w:w="150" w:type="dxa"/>
            </w:tcMar>
            <w:vAlign w:val="center"/>
          </w:tcPr>
          <w:p>
            <w:pPr>
              <w:keepNext/>
              <w:spacing w:before="0" w:after="0" w:line="240" w:lineRule="auto"/>
            </w:pPr>
            <w:r>
              <w:rPr>
                <w:sz w:val="20"/>
                <w:szCs w:val="20"/>
              </w:rPr>
              <w:t xml:space="preserve">I am authorised to bind the named Customer. I accept the completed Order, selected tier, term, AML option, payment arrangement, prices and fixed commitment; clauses 1–22; Schedules A–E; and the identified Disclosure Record and instruments supplied before acceptance. I authorise only recorded spending and agree to electronic documents and acceptance. This binds the Customer, not me as a personal guarantor; payment authority and any required individual privacy or optional marketing consent remain separate.</w:t>
            </w:r>
          </w:p>
        </w:tc>
      </w:tr>
      <w:tr>
        <w:trPr>
          <w:cantSplit/>
          <w:jc w:val="center"/>
        </w:trPr>
        <w:tc>
          <w:tcPr>
            <w:tcW w:w="9361" w:type="dxa"/>
            <w:gridSpan w:val="3"/>
            <w:tcBorders>
              <w:top w:val="nil" w:sz="0" w:space="0" w:color="auto"/>
              <w:left w:val="single" w:sz="8" w:space="0" w:color="102B41"/>
              <w:bottom w:val="single" w:sz="8" w:space="0" w:color="102B41"/>
              <w:right w:val="single" w:sz="8" w:space="0" w:color="102B41"/>
            </w:tcBorders>
            <w:shd w:val="clear" w:color="auto" w:fill="EAF4F4"/>
            <w:tcMar>
              <w:top w:w="62" w:type="dxa"/>
              <w:left w:w="150" w:type="dxa"/>
              <w:bottom w:w="62" w:type="dxa"/>
              <w:right w:w="150" w:type="dxa"/>
            </w:tcMar>
            <w:vAlign w:val="bottom"/>
          </w:tcPr>
          <w:p>
            <w:pPr>
              <w:keepNext/>
              <w:spacing w:before="0" w:after="220" w:line="240" w:lineRule="auto"/>
            </w:pPr>
            <w:r>
              <w:rPr>
                <w:b/>
                <w:color w:val="102B41"/>
                <w:sz w:val="20"/>
                <w:szCs w:val="20"/>
              </w:rPr>
              <w:t xml:space="preserve">Electronic acceptance: </w:t>
            </w:r>
            <w:sdt>
              <w:sdtPr>
                <w:alias w:val="E-signing field / acceptance record reference"/>
                <w:tag w:val="signatory.esign_reference"/>
                <w:id w:val="620012"/>
                <w:text/>
              </w:sdtPr>
              <w:sdtContent>
                <w:r>
                  <w:rPr>
                    <w:color w:val="235D79"/>
                    <w:sz w:val="20"/>
                    <w:szCs w:val="20"/>
                  </w:rPr>
                  <w:t xml:space="preserve">[Electronic acceptance field / record reference]</w:t>
                </w:r>
              </w:sdtContent>
            </w:sdt>
          </w:p>
          <w:p>
            <w:pPr>
              <w:spacing w:before="0" w:after="0" w:line="240" w:lineRule="auto"/>
            </w:pPr>
            <w:r>
              <w:rPr>
                <w:b/>
                <w:color w:val="102B41"/>
                <w:sz w:val="20"/>
                <w:szCs w:val="20"/>
              </w:rPr>
              <w:t xml:space="preserve">Or sign by hand:  </w:t>
            </w:r>
            <w:r>
              <w:rPr>
                <w:sz w:val="20"/>
                <w:szCs w:val="20"/>
              </w:rPr>
              <w:t xml:space="preserve">Signature ______________________________     Date _______________</w:t>
            </w:r>
          </w:p>
        </w:tc>
      </w:tr>
    </w:tbl>
    <w:p w14:paraId="62A0D06E" w14:textId="77777777" w:rsidR="00750F5C" w:rsidRDefault="00000000">
      <w:pPr>
        <w:pStyle w:val="Heading1"/>
        <w:pageBreakBefore/>
        <w:pBdr>
          <w:bottom w:val="nil" w:sz="0" w:space="0" w:color="auto"/>
        </w:pBdr>
        <w:spacing w:before="0" w:after="0" w:line="240" w:lineRule="auto"/>
      </w:pPr>
      <w:r>
        <w:rPr>
          <w:noProof/>
        </w:rPr>
        <w:drawing>
          <wp:anchor distT="0" distB="0" distL="0" distR="0" simplePos="0" relativeHeight="5025" behindDoc="1" locked="1" layoutInCell="0" allowOverlap="1">
            <wp:simplePos x="0" y="0"/>
            <wp:positionH relativeFrom="page">
              <wp:posOffset>0</wp:posOffset>
            </wp:positionH>
            <wp:positionV relativeFrom="page">
              <wp:posOffset>0</wp:posOffset>
            </wp:positionV>
            <wp:extent cx="323850" cy="10692130"/>
            <wp:effectExtent l="0" t="0" r="0" b="0"/>
            <wp:wrapNone/>
            <wp:docPr id="50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 </w:t>
      </w:r>
      <w:r>
        <w:rPr>
          <w:rFonts w:ascii="Georgia" w:hAnsi="Georgia" w:cs="Georgia"/>
        </w:rPr>
        <w:t xml:space="preserve">The agreement, its documents and formation</w:t>
      </w:r>
    </w:p>
    <w:p>
      <w:pPr>
        <w:keepNext/>
        <w:pBdr>
          <w:top w:val="single" w:sz="24" w:space="1" w:color="2E8C8F"/>
        </w:pBdr>
        <w:spacing w:before="200" w:after="280" w:line="20" w:lineRule="exact"/>
        <w:ind w:right="8641"/>
        <w:rPr>
          <w:sz w:val="2"/>
        </w:rPr>
      </w:pPr>
      <w:r>
        <w:rPr>
          <w:noProof/>
        </w:rPr>
        <w:drawing>
          <wp:anchor distT="0" distB="0" distL="0" distR="0" simplePos="0" relativeHeight="5026" behindDoc="1" locked="1" layoutInCell="0" allowOverlap="1">
            <wp:simplePos x="0" y="0"/>
            <wp:positionH relativeFrom="page">
              <wp:posOffset>0</wp:posOffset>
            </wp:positionH>
            <wp:positionV relativeFrom="page">
              <wp:posOffset>0</wp:posOffset>
            </wp:positionV>
            <wp:extent cx="323850" cy="10692130"/>
            <wp:effectExtent l="0" t="0" r="0" b="0"/>
            <wp:wrapNone/>
            <wp:docPr id="50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E68F8FB" w14:textId="77777777" w:rsidR="00750F5C" w:rsidRDefault="00000000">
      <w:pPr>
        <w:spacing w:before="0" w:after="150" w:line="288" w:lineRule="auto"/>
      </w:pPr>
      <w:r>
        <w:rPr>
          <w:noProof/>
        </w:rPr>
        <w:drawing>
          <wp:anchor distT="0" distB="0" distL="0" distR="0" simplePos="0" relativeHeight="5027" behindDoc="1" locked="1" layoutInCell="0" allowOverlap="1">
            <wp:simplePos x="0" y="0"/>
            <wp:positionH relativeFrom="page">
              <wp:posOffset>0</wp:posOffset>
            </wp:positionH>
            <wp:positionV relativeFrom="page">
              <wp:posOffset>0</wp:posOffset>
            </wp:positionV>
            <wp:extent cx="323850" cy="10692130"/>
            <wp:effectExtent l="0" t="0" r="0" b="0"/>
            <wp:wrapNone/>
            <wp:docPr id="50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1.1 </w:t>
      </w:r>
      <w:r>
        <w:t>This Agreement is between Aurixa Systems Pty Ltd (Aurixa, we, us) and the legal business customer named in the completed opening Subscription Order (Customer, you). It comprises that Order, clauses 1–22, tier scope in Schedule A, applicable Product Terms in Schedule B, Data &amp; Security Terms in Schedule C, Standard Support in Schedule D, Cloud Hosting &amp; Service Data Facts in Schedule E, its identified customer-facing Disclosure Record, and any expressly identified accepted additional instrument. Together they form one standalone tier agreement. Schedule E and its Disclosure Record are Aurixa-prepared disclosures, not customer technical questionnaires.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5" name="Aurixa margin 5405" descr="Aurixa Systems page artwork"/>
            <wp:cNvGraphicFramePr/>
            <a:graphic xmlns:a="http://schemas.openxmlformats.org/drawingml/2006/main">
              <a:graphicData uri="http://schemas.openxmlformats.org/drawingml/2006/picture">
                <pic:pic xmlns:pic="http://schemas.openxmlformats.org/drawingml/2006/picture">
                  <pic:nvPicPr>
                    <pic:cNvPr id="54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249A0A" w14:textId="77777777" w:rsidR="00750F5C" w:rsidRDefault="00000000">
      <w:pPr>
        <w:spacing w:before="0" w:after="150" w:line="288" w:lineRule="auto"/>
      </w:pPr>
      <w:r>
        <w:rPr>
          <w:noProof/>
        </w:rPr>
        <w:drawing>
          <wp:anchor distT="0" distB="0" distL="0" distR="0" simplePos="0" relativeHeight="5028" behindDoc="1" locked="1" layoutInCell="0" allowOverlap="1">
            <wp:simplePos x="0" y="0"/>
            <wp:positionH relativeFrom="page">
              <wp:posOffset>0</wp:posOffset>
            </wp:positionH>
            <wp:positionV relativeFrom="page">
              <wp:posOffset>0</wp:posOffset>
            </wp:positionV>
            <wp:extent cx="323850" cy="10692130"/>
            <wp:effectExtent l="0" t="0" r="0" b="0"/>
            <wp:wrapNone/>
            <wp:docPr id="50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1.2 </w:t>
      </w:r>
      <w:r>
        <w:t>Aurixa makes an offer by authorised issue of the completed document or an equivalent validated online offer. Your authorised representative accepts by signature or an affirmative electronic action identifying the complete offer and terms. An uncompleted template is not an offer. Ordinary login, an invitation, a saved card, a payment receipt, an AI action or a notice acknowledgement alone is not purchase acceptance. No Aurixa countersignature is required unless the Order requires one. We retain the accepted document and commercial snapshot before activating the purchase; missing acceptance evidence cannot be replaced by recording an assumed earlier signature.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6" name="Aurixa margin 5406" descr="Aurixa Systems page artwork"/>
            <wp:cNvGraphicFramePr/>
            <a:graphic xmlns:a="http://schemas.openxmlformats.org/drawingml/2006/main">
              <a:graphicData uri="http://schemas.openxmlformats.org/drawingml/2006/picture">
                <pic:pic xmlns:pic="http://schemas.openxmlformats.org/drawingml/2006/picture">
                  <pic:nvPicPr>
                    <pic:cNvPr id="54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3637D8" w14:textId="77777777" w:rsidR="00750F5C" w:rsidRDefault="00000000">
      <w:pPr>
        <w:spacing w:before="0" w:after="150" w:line="288" w:lineRule="auto"/>
      </w:pPr>
      <w:r>
        <w:rPr>
          <w:noProof/>
        </w:rPr>
        <w:drawing>
          <wp:anchor distT="0" distB="0" distL="0" distR="0" simplePos="0" relativeHeight="5029" behindDoc="1" locked="1" layoutInCell="0" allowOverlap="1">
            <wp:simplePos x="0" y="0"/>
            <wp:positionH relativeFrom="page">
              <wp:posOffset>0</wp:posOffset>
            </wp:positionH>
            <wp:positionV relativeFrom="page">
              <wp:posOffset>0</wp:posOffset>
            </wp:positionV>
            <wp:extent cx="323850" cy="10692130"/>
            <wp:effectExtent l="0" t="0" r="0" b="0"/>
            <wp:wrapNone/>
            <wp:docPr id="50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1.3 </w:t>
      </w:r>
      <w:r>
        <w:t>Mandatory law prevails. An expressly accepted Special Condition or Change Order overrides only the provisions it specifically varies. The completed Order and Schedule A control scope, quantities, prices and dates, but change legal risk allocation only through an express identified departure. Clause 22 governs tokens; Schedule B its product subject matter; Schedule C data and security; and Schedule D support. Clauses 18–19 alone govern the common liability and indemnity limits unless expressly varied. Schedule E and its Disclosure Record supply facts and hosting boundaries, not lesser protection. The main clauses resolve residual conflicts. Before and after activation, continue undisputed obligations, notify a conflict and use clause 21 without imposing unaccepted charges. No help page, later website or unaccepted supplier term prevails.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7" name="Aurixa margin 5407" descr="Aurixa Systems page artwork"/>
            <wp:cNvGraphicFramePr/>
            <a:graphic xmlns:a="http://schemas.openxmlformats.org/drawingml/2006/main">
              <a:graphicData uri="http://schemas.openxmlformats.org/drawingml/2006/picture">
                <pic:pic xmlns:pic="http://schemas.openxmlformats.org/drawingml/2006/picture">
                  <pic:nvPicPr>
                    <pic:cNvPr id="54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091484" w14:textId="77777777" w:rsidR="00750F5C" w:rsidRDefault="00000000">
      <w:pPr>
        <w:spacing w:before="0" w:after="150" w:line="288" w:lineRule="auto"/>
      </w:pPr>
      <w:r>
        <w:rPr>
          <w:noProof/>
        </w:rPr>
        <w:drawing>
          <wp:anchor distT="0" distB="0" distL="0" distR="0" simplePos="0" relativeHeight="5030" behindDoc="1" locked="1" layoutInCell="0" allowOverlap="1">
            <wp:simplePos x="0" y="0"/>
            <wp:positionH relativeFrom="page">
              <wp:posOffset>0</wp:posOffset>
            </wp:positionH>
            <wp:positionV relativeFrom="page">
              <wp:posOffset>0</wp:posOffset>
            </wp:positionV>
            <wp:extent cx="323850" cy="10692130"/>
            <wp:effectExtent l="0" t="0" r="0" b="0"/>
            <wp:wrapNone/>
            <wp:docPr id="50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 </w:t>
      </w:r>
      <w:r>
        <w:t>Mandatory law prevails throughout. Nothing excludes, restricts or modifies a guarantee, right, remedy or liability that cannot lawfully be excluded, restricted or modified, including under the Australian Consumer Law. A summary, entire-agreement clause, disclaimer, payment term or allocation of responsibility does not excuse misleading representations or remove a mandatory cooling-off right where one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8" name="Aurixa margin 5408" descr="Aurixa Systems page artwork"/>
            <wp:cNvGraphicFramePr/>
            <a:graphic xmlns:a="http://schemas.openxmlformats.org/drawingml/2006/main">
              <a:graphicData uri="http://schemas.openxmlformats.org/drawingml/2006/picture">
                <pic:pic xmlns:pic="http://schemas.openxmlformats.org/drawingml/2006/picture">
                  <pic:nvPicPr>
                    <pic:cNvPr id="54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64C486" w14:textId="77777777" w:rsidR="00750F5C" w:rsidRDefault="00000000">
      <w:pPr>
        <w:spacing w:before="0" w:after="150" w:line="288" w:lineRule="auto"/>
      </w:pPr>
      <w:r>
        <w:rPr>
          <w:noProof/>
        </w:rPr>
        <w:drawing>
          <wp:anchor distT="0" distB="0" distL="0" distR="0" simplePos="0" relativeHeight="5031" behindDoc="1" locked="1" layoutInCell="0" allowOverlap="1">
            <wp:simplePos x="0" y="0"/>
            <wp:positionH relativeFrom="page">
              <wp:posOffset>0</wp:posOffset>
            </wp:positionH>
            <wp:positionV relativeFrom="page">
              <wp:posOffset>0</wp:posOffset>
            </wp:positionV>
            <wp:extent cx="323850" cy="10692130"/>
            <wp:effectExtent l="0" t="0" r="0" b="0"/>
            <wp:wrapNone/>
            <wp:docPr id="50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 </w:t>
      </w:r>
      <w:r>
        <w:t>Before acceptance, we supply the complete relevant terms and a clear summary of term, AML selection, scope, immediate and recurring charges, token conditions, spending authority and minimum commitment. The Order is prefilled from confirmed details and the approved offer. You may correct it or nominate an authorised signer. The approved electronic signing route presents this complete agreement, populated schedules and every identified supplement or Disclosure Record, with required acceptance fields. Audit IDs, hashes, payment-processor identifiers and internal approvals are not customer completion fields. We retain the exact accepted material, acceptance evidence and receipt. This is a simple-contract process, not a representation that it meets every deed, land-instrument or regulatory-filing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9" name="Aurixa margin 5409" descr="Aurixa Systems page artwork"/>
            <wp:cNvGraphicFramePr/>
            <a:graphic xmlns:a="http://schemas.openxmlformats.org/drawingml/2006/main">
              <a:graphicData uri="http://schemas.openxmlformats.org/drawingml/2006/picture">
                <pic:pic xmlns:pic="http://schemas.openxmlformats.org/drawingml/2006/picture">
                  <pic:nvPicPr>
                    <pic:cNvPr id="54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D427D7" w14:textId="77777777" w:rsidR="00750F5C" w:rsidRDefault="00000000">
      <w:pPr>
        <w:spacing w:before="0" w:after="150" w:line="288" w:lineRule="auto"/>
      </w:pPr>
      <w:r>
        <w:rPr>
          <w:noProof/>
        </w:rPr>
        <w:drawing>
          <wp:anchor distT="0" distB="0" distL="0" distR="0" simplePos="0" relativeHeight="5032" behindDoc="1" locked="1" layoutInCell="0" allowOverlap="1">
            <wp:simplePos x="0" y="0"/>
            <wp:positionH relativeFrom="page">
              <wp:posOffset>0</wp:posOffset>
            </wp:positionH>
            <wp:positionV relativeFrom="page">
              <wp:posOffset>0</wp:posOffset>
            </wp:positionV>
            <wp:extent cx="323850" cy="10692130"/>
            <wp:effectExtent l="0" t="0" r="0" b="0"/>
            <wp:wrapNone/>
            <wp:docPr id="50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1.6 </w:t>
      </w:r>
      <w:r>
        <w:t>A Subscription is the continuing commercial relationship identified by one Subscription ID, including its accepted plan, seats and add-ons. A Change Order records an accepted amendment to that Subscription, without replacing its original commencement, liability period or unaffected special conditions. A separate merchant subscription object, workspace or invoice does not itself create a separate legal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0" name="Aurixa margin 5410" descr="Aurixa Systems page artwork"/>
            <wp:cNvGraphicFramePr/>
            <a:graphic xmlns:a="http://schemas.openxmlformats.org/drawingml/2006/main">
              <a:graphicData uri="http://schemas.openxmlformats.org/drawingml/2006/picture">
                <pic:pic xmlns:pic="http://schemas.openxmlformats.org/drawingml/2006/picture">
                  <pic:nvPicPr>
                    <pic:cNvPr id="54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0930CE" w14:textId="77777777" w:rsidR="00750F5C" w:rsidRDefault="00000000">
      <w:pPr>
        <w:spacing w:before="0" w:after="150" w:line="288" w:lineRule="auto"/>
      </w:pPr>
      <w:r>
        <w:rPr>
          <w:noProof/>
        </w:rPr>
        <w:drawing>
          <wp:anchor distT="0" distB="0" distL="0" distR="0" simplePos="0" relativeHeight="5033" behindDoc="1" locked="1" layoutInCell="0" allowOverlap="1">
            <wp:simplePos x="0" y="0"/>
            <wp:positionH relativeFrom="page">
              <wp:posOffset>0</wp:posOffset>
            </wp:positionH>
            <wp:positionV relativeFrom="page">
              <wp:posOffset>0</wp:posOffset>
            </wp:positionV>
            <wp:extent cx="323850" cy="10692130"/>
            <wp:effectExtent l="0" t="0" r="0" b="0"/>
            <wp:wrapNone/>
            <wp:docPr id="50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1.7</w:t>
      </w:r>
      <w:r>
        <w:t xml:space="preserve"> Priority-access applications, follow-up emails, readiness questionnaires and strategic-review bookings are discovery records, not subscription orders or acceptance. A reported budget, user-count band, preferred capability, requested security condition, integration or target date is not an agreed price, included seat quantity, purchased module, warranty or commencement date. We use relevant information to prepare the offer, resolve material identity or authority conflicts before issue and retain its source. Only selections expressly stated in the accepted Order, schedules or an accepted change bind the parties. No application answers or internal assessment are incorporated wholesale. A new or materially changed offer is presented for acceptance again.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1" name="Aurixa margin 5411" descr="Aurixa Systems page artwork"/>
            <wp:cNvGraphicFramePr/>
            <a:graphic xmlns:a="http://schemas.openxmlformats.org/drawingml/2006/main">
              <a:graphicData uri="http://schemas.openxmlformats.org/drawingml/2006/picture">
                <pic:pic xmlns:pic="http://schemas.openxmlformats.org/drawingml/2006/picture">
                  <pic:nvPicPr>
                    <pic:cNvPr id="54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A23689"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34" behindDoc="1" locked="1" layoutInCell="0" allowOverlap="1">
            <wp:simplePos x="0" y="0"/>
            <wp:positionH relativeFrom="page">
              <wp:posOffset>0</wp:posOffset>
            </wp:positionH>
            <wp:positionV relativeFrom="page">
              <wp:posOffset>0</wp:posOffset>
            </wp:positionV>
            <wp:extent cx="323850" cy="10692130"/>
            <wp:effectExtent l="0" t="0" r="0" b="0"/>
            <wp:wrapNone/>
            <wp:docPr id="50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2. </w:t>
      </w:r>
      <w:r>
        <w:rPr>
          <w:rFonts w:ascii="Georgia" w:hAnsi="Georgia" w:cs="Georgia"/>
        </w:rPr>
        <w:t xml:space="preserve">Access and software licensing</w:t>
      </w:r>
    </w:p>
    <w:p>
      <w:pPr>
        <w:keepNext/>
        <w:pBdr>
          <w:top w:val="single" w:sz="24" w:space="1" w:color="2E8C8F"/>
        </w:pBdr>
        <w:spacing w:before="200" w:after="280" w:line="20" w:lineRule="exact"/>
        <w:ind w:right="8641"/>
        <w:rPr>
          <w:sz w:val="2"/>
        </w:rPr>
      </w:pPr>
      <w:r>
        <w:rPr>
          <w:noProof/>
        </w:rPr>
        <w:drawing>
          <wp:anchor distT="0" distB="0" distL="0" distR="0" simplePos="0" relativeHeight="5035" behindDoc="1" locked="1" layoutInCell="0" allowOverlap="1">
            <wp:simplePos x="0" y="0"/>
            <wp:positionH relativeFrom="page">
              <wp:posOffset>0</wp:posOffset>
            </wp:positionH>
            <wp:positionV relativeFrom="page">
              <wp:posOffset>0</wp:posOffset>
            </wp:positionV>
            <wp:extent cx="323850" cy="10692130"/>
            <wp:effectExtent l="0" t="0" r="0" b="0"/>
            <wp:wrapNone/>
            <wp:docPr id="50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130E98" w14:textId="77777777" w:rsidR="00750F5C" w:rsidRDefault="00000000">
      <w:pPr>
        <w:spacing w:before="0" w:after="150" w:line="288" w:lineRule="auto"/>
      </w:pPr>
      <w:r>
        <w:rPr>
          <w:noProof/>
        </w:rPr>
        <w:drawing>
          <wp:anchor distT="0" distB="0" distL="0" distR="0" simplePos="0" relativeHeight="5036" behindDoc="1" locked="1" layoutInCell="0" allowOverlap="1">
            <wp:simplePos x="0" y="0"/>
            <wp:positionH relativeFrom="page">
              <wp:posOffset>0</wp:posOffset>
            </wp:positionH>
            <wp:positionV relativeFrom="page">
              <wp:posOffset>0</wp:posOffset>
            </wp:positionV>
            <wp:extent cx="323850" cy="10692130"/>
            <wp:effectExtent l="0" t="0" r="0" b="0"/>
            <wp:wrapNone/>
            <wp:docPr id="50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 </w:t>
      </w:r>
      <w:r>
        <w:t>During the subscription, Aurixa grants you a non-exclusive, non-transferable right to access the hosted platform within the purchased scope for your business and services to your clients. Naidu Group Pty Ltd owns the core platform intellectual property; Aurixa supplies and licenses access under its exclusive licensing, operational and commercialisation rights. Approved client reporting, white-labelling and portal access remain subject to disclosed source licences. This is not a sale of source code, infrastructure, a franchise, or a right to operate or resell an independent Aurixa platform. No ownership or direct claim against the parent entity is granted by this access licence.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2" name="Aurixa margin 5412" descr="Aurixa Systems page artwork"/>
            <wp:cNvGraphicFramePr/>
            <a:graphic xmlns:a="http://schemas.openxmlformats.org/drawingml/2006/main">
              <a:graphicData uri="http://schemas.openxmlformats.org/drawingml/2006/picture">
                <pic:pic xmlns:pic="http://schemas.openxmlformats.org/drawingml/2006/picture">
                  <pic:nvPicPr>
                    <pic:cNvPr id="54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23BB8D" w14:textId="77777777" w:rsidR="00750F5C" w:rsidRDefault="00000000">
      <w:pPr>
        <w:spacing w:before="0" w:after="150" w:line="288" w:lineRule="auto"/>
      </w:pPr>
      <w:r>
        <w:rPr>
          <w:noProof/>
        </w:rPr>
        <w:drawing>
          <wp:anchor distT="0" distB="0" distL="0" distR="0" simplePos="0" relativeHeight="5037" behindDoc="1" locked="1" layoutInCell="0" allowOverlap="1">
            <wp:simplePos x="0" y="0"/>
            <wp:positionH relativeFrom="page">
              <wp:posOffset>0</wp:posOffset>
            </wp:positionH>
            <wp:positionV relativeFrom="page">
              <wp:posOffset>0</wp:posOffset>
            </wp:positionV>
            <wp:extent cx="323850" cy="10692130"/>
            <wp:effectExtent l="0" t="0" r="0" b="0"/>
            <wp:wrapNone/>
            <wp:docPr id="50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 </w:t>
      </w:r>
      <w:r>
        <w:t>You must not copy or commercialise the platform, bypass access or charging controls, unlawfully extract datasets, remove required source notices or reverse engineer except where law permits notwithstanding this restriction. You may configure the service and use permitted outputs as agreed. Installation rights for a separately supplied application or connector apply only within its identified licence and distribution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3" name="Aurixa margin 5413" descr="Aurixa Systems page artwork"/>
            <wp:cNvGraphicFramePr/>
            <a:graphic xmlns:a="http://schemas.openxmlformats.org/drawingml/2006/main">
              <a:graphicData uri="http://schemas.openxmlformats.org/drawingml/2006/picture">
                <pic:pic xmlns:pic="http://schemas.openxmlformats.org/drawingml/2006/picture">
                  <pic:nvPicPr>
                    <pic:cNvPr id="54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DF045D" w14:textId="77777777" w:rsidR="00750F5C" w:rsidRDefault="00000000">
      <w:pPr>
        <w:spacing w:before="0" w:after="150" w:line="288" w:lineRule="auto"/>
      </w:pPr>
      <w:r>
        <w:rPr>
          <w:noProof/>
        </w:rPr>
        <w:drawing>
          <wp:anchor distT="0" distB="0" distL="0" distR="0" simplePos="0" relativeHeight="5038" behindDoc="1" locked="1" layoutInCell="0" allowOverlap="1">
            <wp:simplePos x="0" y="0"/>
            <wp:positionH relativeFrom="page">
              <wp:posOffset>0</wp:posOffset>
            </wp:positionH>
            <wp:positionV relativeFrom="page">
              <wp:posOffset>0</wp:posOffset>
            </wp:positionV>
            <wp:extent cx="323850" cy="10692130"/>
            <wp:effectExtent l="0" t="0" r="0" b="0"/>
            <wp:wrapNone/>
            <wp:docPr id="50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2.3 </w:t>
      </w:r>
      <w:r>
        <w:t>Each internal seat is for one named human user. The Order separately states included seats, purchased extra seats, total seats and approved capacity. Shared logins or rotating users to evade fees are prohibited. Replacing a departing user is permitted after revocation of that person's access. Client-only, partner-only and approved technical accounts are not internal seats unless expressly stated in the accepted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4" name="Aurixa margin 5414" descr="Aurixa Systems page artwork"/>
            <wp:cNvGraphicFramePr/>
            <a:graphic xmlns:a="http://schemas.openxmlformats.org/drawingml/2006/main">
              <a:graphicData uri="http://schemas.openxmlformats.org/drawingml/2006/picture">
                <pic:pic xmlns:pic="http://schemas.openxmlformats.org/drawingml/2006/picture">
                  <pic:nvPicPr>
                    <pic:cNvPr id="54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B72C3D" w14:textId="77777777" w:rsidR="00750F5C" w:rsidRDefault="00000000">
      <w:pPr>
        <w:spacing w:before="0" w:after="150" w:line="288" w:lineRule="auto"/>
      </w:pPr>
      <w:r>
        <w:rPr>
          <w:noProof/>
        </w:rPr>
        <w:drawing>
          <wp:anchor distT="0" distB="0" distL="0" distR="0" simplePos="0" relativeHeight="5039" behindDoc="1" locked="1" layoutInCell="0" allowOverlap="1">
            <wp:simplePos x="0" y="0"/>
            <wp:positionH relativeFrom="page">
              <wp:posOffset>0</wp:posOffset>
            </wp:positionH>
            <wp:positionV relativeFrom="page">
              <wp:posOffset>0</wp:posOffset>
            </wp:positionV>
            <wp:extent cx="323850" cy="10692130"/>
            <wp:effectExtent l="0" t="0" r="0" b="0"/>
            <wp:wrapNone/>
            <wp:docPr id="50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2.4 </w:t>
      </w:r>
      <w:r>
        <w:t>A capability included in your tier or another purchased module is not charged a second access fee. Module access does not by itself add seats, workspaces, provider credits or usage budgets. Reassignment of a seat is not another purchase; removing a user does not by itself cancel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5" name="Aurixa margin 5415" descr="Aurixa Systems page artwork"/>
            <wp:cNvGraphicFramePr/>
            <a:graphic xmlns:a="http://schemas.openxmlformats.org/drawingml/2006/main">
              <a:graphicData uri="http://schemas.openxmlformats.org/drawingml/2006/picture">
                <pic:pic xmlns:pic="http://schemas.openxmlformats.org/drawingml/2006/picture">
                  <pic:nvPicPr>
                    <pic:cNvPr id="54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2912CC"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40" behindDoc="1" locked="1" layoutInCell="0" allowOverlap="1">
            <wp:simplePos x="0" y="0"/>
            <wp:positionH relativeFrom="page">
              <wp:posOffset>0</wp:posOffset>
            </wp:positionH>
            <wp:positionV relativeFrom="page">
              <wp:posOffset>0</wp:posOffset>
            </wp:positionV>
            <wp:extent cx="323850" cy="10692130"/>
            <wp:effectExtent l="0" t="0" r="0" b="0"/>
            <wp:wrapNone/>
            <wp:docPr id="50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3. </w:t>
      </w:r>
      <w:r>
        <w:rPr>
          <w:rFonts w:ascii="Georgia" w:hAnsi="Georgia" w:cs="Georgia"/>
        </w:rPr>
        <w:t xml:space="preserve">Your people, authority and lawful use</w:t>
      </w:r>
    </w:p>
    <w:p>
      <w:pPr>
        <w:keepNext/>
        <w:pBdr>
          <w:top w:val="single" w:sz="24" w:space="1" w:color="2E8C8F"/>
        </w:pBdr>
        <w:spacing w:before="200" w:after="280" w:line="20" w:lineRule="exact"/>
        <w:ind w:right="8641"/>
        <w:rPr>
          <w:sz w:val="2"/>
        </w:rPr>
      </w:pPr>
      <w:r>
        <w:rPr>
          <w:noProof/>
        </w:rPr>
        <w:drawing>
          <wp:anchor distT="0" distB="0" distL="0" distR="0" simplePos="0" relativeHeight="5041" behindDoc="1" locked="1" layoutInCell="0" allowOverlap="1">
            <wp:simplePos x="0" y="0"/>
            <wp:positionH relativeFrom="page">
              <wp:posOffset>0</wp:posOffset>
            </wp:positionH>
            <wp:positionV relativeFrom="page">
              <wp:posOffset>0</wp:posOffset>
            </wp:positionV>
            <wp:extent cx="323850" cy="10692130"/>
            <wp:effectExtent l="0" t="0" r="0" b="0"/>
            <wp:wrapNone/>
            <wp:docPr id="50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C318DD" w14:textId="77777777" w:rsidR="00750F5C" w:rsidRDefault="00000000">
      <w:pPr>
        <w:spacing w:before="0" w:after="150" w:line="288" w:lineRule="auto"/>
      </w:pPr>
      <w:r>
        <w:rPr>
          <w:noProof/>
        </w:rPr>
        <w:drawing>
          <wp:anchor distT="0" distB="0" distL="0" distR="0" simplePos="0" relativeHeight="5042" behindDoc="1" locked="1" layoutInCell="0" allowOverlap="1">
            <wp:simplePos x="0" y="0"/>
            <wp:positionH relativeFrom="page">
              <wp:posOffset>0</wp:posOffset>
            </wp:positionH>
            <wp:positionV relativeFrom="page">
              <wp:posOffset>0</wp:posOffset>
            </wp:positionV>
            <wp:extent cx="323850" cy="10692130"/>
            <wp:effectExtent l="0" t="0" r="0" b="0"/>
            <wp:wrapNone/>
            <wp:docPr id="50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3.1 </w:t>
      </w:r>
      <w:r>
        <w:t>You nominate an Account Owner and may appoint Commercial Approvers within recorded purchasing limits. You authorise those people to accept purchases and changes within that scope, and must keep appointments current. A technical administrator, portal user, API key or AI agent is not automatically a Commercial Approver. We must apply the agreed authority controls and must not rely on a known revoked or exceeded delegation.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6" name="Aurixa margin 5416" descr="Aurixa Systems page artwork"/>
            <wp:cNvGraphicFramePr/>
            <a:graphic xmlns:a="http://schemas.openxmlformats.org/drawingml/2006/main">
              <a:graphicData uri="http://schemas.openxmlformats.org/drawingml/2006/picture">
                <pic:pic xmlns:pic="http://schemas.openxmlformats.org/drawingml/2006/picture">
                  <pic:nvPicPr>
                    <pic:cNvPr id="54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9DC0C2" w14:textId="77777777" w:rsidR="00750F5C" w:rsidRDefault="00000000">
      <w:pPr>
        <w:spacing w:before="0" w:after="150" w:line="288" w:lineRule="auto"/>
      </w:pPr>
      <w:r>
        <w:rPr>
          <w:noProof/>
        </w:rPr>
        <w:drawing>
          <wp:anchor distT="0" distB="0" distL="0" distR="0" simplePos="0" relativeHeight="5043" behindDoc="1" locked="1" layoutInCell="0" allowOverlap="1">
            <wp:simplePos x="0" y="0"/>
            <wp:positionH relativeFrom="page">
              <wp:posOffset>0</wp:posOffset>
            </wp:positionH>
            <wp:positionV relativeFrom="page">
              <wp:posOffset>0</wp:posOffset>
            </wp:positionV>
            <wp:extent cx="323850" cy="10692130"/>
            <wp:effectExtent l="0" t="0" r="0" b="0"/>
            <wp:wrapNone/>
            <wp:docPr id="50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3.2 </w:t>
      </w:r>
      <w:r>
        <w:t>You are responsible for your authorised instructions, the conduct of users acting within your authority, the rights needed for uploaded material, user offboarding and your required client notices. We remain responsible for our own access controls, processing and breaches. Unauthorised activity is allocated according to the parties' respective conduct, not automatically charged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7" name="Aurixa margin 5417" descr="Aurixa Systems page artwork"/>
            <wp:cNvGraphicFramePr/>
            <a:graphic xmlns:a="http://schemas.openxmlformats.org/drawingml/2006/main">
              <a:graphicData uri="http://schemas.openxmlformats.org/drawingml/2006/picture">
                <pic:pic xmlns:pic="http://schemas.openxmlformats.org/drawingml/2006/picture">
                  <pic:nvPicPr>
                    <pic:cNvPr id="54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F8B0AA" w14:textId="77777777" w:rsidR="00750F5C" w:rsidRDefault="00000000">
      <w:pPr>
        <w:spacing w:before="0" w:after="150" w:line="288" w:lineRule="auto"/>
      </w:pPr>
      <w:r>
        <w:rPr>
          <w:noProof/>
        </w:rPr>
        <w:drawing>
          <wp:anchor distT="0" distB="0" distL="0" distR="0" simplePos="0" relativeHeight="5044" behindDoc="1" locked="1" layoutInCell="0" allowOverlap="1">
            <wp:simplePos x="0" y="0"/>
            <wp:positionH relativeFrom="page">
              <wp:posOffset>0</wp:posOffset>
            </wp:positionH>
            <wp:positionV relativeFrom="page">
              <wp:posOffset>0</wp:posOffset>
            </wp:positionV>
            <wp:extent cx="323850" cy="10692130"/>
            <wp:effectExtent l="0" t="0" r="0" b="0"/>
            <wp:wrapNone/>
            <wp:docPr id="50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3.3 </w:t>
      </w:r>
      <w:r>
        <w:t>Protect devices and credentials, use appropriate available authentication, grant least-privilege permissions and promptly report suspected misuse. Do not use the service for unlawful activity, impersonation, discriminatory or misleading decisions, harassment, malicious code, unauthorised surveillance, infringement or exposure of another organisation's data. Do not disable required consent, attribution or suppression controls. Security testing requires an agreed scope unless law provides otherwise.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8" name="Aurixa margin 5418" descr="Aurixa Systems page artwork"/>
            <wp:cNvGraphicFramePr/>
            <a:graphic xmlns:a="http://schemas.openxmlformats.org/drawingml/2006/main">
              <a:graphicData uri="http://schemas.openxmlformats.org/drawingml/2006/picture">
                <pic:pic xmlns:pic="http://schemas.openxmlformats.org/drawingml/2006/picture">
                  <pic:nvPicPr>
                    <pic:cNvPr id="54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9E2998" w14:textId="77777777" w:rsidR="00750F5C" w:rsidRDefault="00000000">
      <w:pPr>
        <w:spacing w:before="0" w:after="150" w:line="288" w:lineRule="auto"/>
      </w:pPr>
      <w:r>
        <w:rPr>
          <w:noProof/>
        </w:rPr>
        <w:drawing>
          <wp:anchor distT="0" distB="0" distL="0" distR="0" simplePos="0" relativeHeight="5045" behindDoc="1" locked="1" layoutInCell="0" allowOverlap="1">
            <wp:simplePos x="0" y="0"/>
            <wp:positionH relativeFrom="page">
              <wp:posOffset>0</wp:posOffset>
            </wp:positionH>
            <wp:positionV relativeFrom="page">
              <wp:posOffset>0</wp:posOffset>
            </wp:positionV>
            <wp:extent cx="323850" cy="10692130"/>
            <wp:effectExtent l="0" t="0" r="0" b="0"/>
            <wp:wrapNone/>
            <wp:docPr id="50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3.4 </w:t>
      </w:r>
      <w:r>
        <w:t>Delegated purchasing limits must cover both the immediate payment and the total additional fixed commitment, not merely the first instalment. Aurixa verifies the acting user, organisation membership and current delegation when acceptance occurs and rechecks the validity and scope of that approval before finalising billing. A pending accepted change validly made within authority is not automatically rescinded by later offboarding; a notified dispute or request to cancel it must be assessed before completion. A person permitted to buy a token package is not thereby authorised to accept a 12-month commitment, new data uses or obligations for another organisation. A reusable billing identifier or possession of a pricing link is attribution, not sufficient proof of such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9" name="Aurixa margin 5419" descr="Aurixa Systems page artwork"/>
            <wp:cNvGraphicFramePr/>
            <a:graphic xmlns:a="http://schemas.openxmlformats.org/drawingml/2006/main">
              <a:graphicData uri="http://schemas.openxmlformats.org/drawingml/2006/picture">
                <pic:pic xmlns:pic="http://schemas.openxmlformats.org/drawingml/2006/picture">
                  <pic:nvPicPr>
                    <pic:cNvPr id="54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AEA321" w14:textId="77777777" w:rsidR="00750F5C" w:rsidRDefault="00000000">
      <w:pPr>
        <w:spacing w:before="0" w:after="150" w:line="288" w:lineRule="auto"/>
      </w:pPr>
      <w:r>
        <w:rPr>
          <w:noProof/>
        </w:rPr>
        <w:drawing>
          <wp:anchor distT="0" distB="0" distL="0" distR="0" simplePos="0" relativeHeight="5046" behindDoc="1" locked="1" layoutInCell="0" allowOverlap="1">
            <wp:simplePos x="0" y="0"/>
            <wp:positionH relativeFrom="page">
              <wp:posOffset>0</wp:posOffset>
            </wp:positionH>
            <wp:positionV relativeFrom="page">
              <wp:posOffset>0</wp:posOffset>
            </wp:positionV>
            <wp:extent cx="323850" cy="10692130"/>
            <wp:effectExtent l="0" t="0" r="0" b="0"/>
            <wp:wrapNone/>
            <wp:docPr id="50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3.5 </w:t>
      </w:r>
      <w:r>
        <w:t>You may revoke or narrow a delegation through the agreed account process. Revocation stops future acceptance after we receive it, without undoing a valid earlier transaction. Suspected unauthorised purchases are investigated using actual authority, authentication and conduct; neither possession of a pricing link nor use of your card is conclusive proof of corporate authority. Report misuse promptly so further actions can be contained.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0" name="Aurixa margin 5420" descr="Aurixa Systems page artwork"/>
            <wp:cNvGraphicFramePr/>
            <a:graphic xmlns:a="http://schemas.openxmlformats.org/drawingml/2006/main">
              <a:graphicData uri="http://schemas.openxmlformats.org/drawingml/2006/picture">
                <pic:pic xmlns:pic="http://schemas.openxmlformats.org/drawingml/2006/picture">
                  <pic:nvPicPr>
                    <pic:cNvPr id="54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B50CF2"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47" behindDoc="1" locked="1" layoutInCell="0" allowOverlap="1">
            <wp:simplePos x="0" y="0"/>
            <wp:positionH relativeFrom="page">
              <wp:posOffset>0</wp:posOffset>
            </wp:positionH>
            <wp:positionV relativeFrom="page">
              <wp:posOffset>0</wp:posOffset>
            </wp:positionV>
            <wp:extent cx="323850" cy="10692130"/>
            <wp:effectExtent l="0" t="0" r="0" b="0"/>
            <wp:wrapNone/>
            <wp:docPr id="50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4. </w:t>
      </w:r>
      <w:r>
        <w:rPr>
          <w:rFonts w:ascii="Georgia" w:hAnsi="Georgia" w:cs="Georgia"/>
        </w:rPr>
        <w:t xml:space="preserve">Flexible month-to-month subscriptions</w:t>
      </w:r>
    </w:p>
    <w:p>
      <w:pPr>
        <w:keepNext/>
        <w:pBdr>
          <w:top w:val="single" w:sz="24" w:space="1" w:color="2E8C8F"/>
        </w:pBdr>
        <w:spacing w:before="200" w:after="280" w:line="20" w:lineRule="exact"/>
        <w:ind w:right="8641"/>
        <w:rPr>
          <w:sz w:val="2"/>
        </w:rPr>
      </w:pPr>
      <w:r>
        <w:rPr>
          <w:noProof/>
        </w:rPr>
        <w:drawing>
          <wp:anchor distT="0" distB="0" distL="0" distR="0" simplePos="0" relativeHeight="5048" behindDoc="1" locked="1" layoutInCell="0" allowOverlap="1">
            <wp:simplePos x="0" y="0"/>
            <wp:positionH relativeFrom="page">
              <wp:posOffset>0</wp:posOffset>
            </wp:positionH>
            <wp:positionV relativeFrom="page">
              <wp:posOffset>0</wp:posOffset>
            </wp:positionV>
            <wp:extent cx="323850" cy="10692130"/>
            <wp:effectExtent l="0" t="0" r="0" b="0"/>
            <wp:wrapNone/>
            <wp:docPr id="50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BE5F60" w14:textId="77777777" w:rsidR="00750F5C" w:rsidRDefault="00000000">
      <w:pPr>
        <w:spacing w:before="0" w:after="150" w:line="288" w:lineRule="auto"/>
      </w:pPr>
      <w:r>
        <w:rPr>
          <w:noProof/>
        </w:rPr>
        <w:drawing>
          <wp:anchor distT="0" distB="0" distL="0" distR="0" simplePos="0" relativeHeight="5049" behindDoc="1" locked="1" layoutInCell="0" allowOverlap="1">
            <wp:simplePos x="0" y="0"/>
            <wp:positionH relativeFrom="page">
              <wp:posOffset>0</wp:posOffset>
            </wp:positionH>
            <wp:positionV relativeFrom="page">
              <wp:posOffset>0</wp:posOffset>
            </wp:positionV>
            <wp:extent cx="323850" cy="10692130"/>
            <wp:effectExtent l="0" t="0" r="0" b="0"/>
            <wp:wrapNone/>
            <wp:docPr id="50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4.1 </w:t>
      </w:r>
      <w:r>
        <w:t>This clause applies where the Order selects “Flexible — month to month”. The selected standard monthly base price applies, without the 15% commitment discount. There is no minimum annual term or early-release charge for this option. The subscription renews for successive monthly billing periods until cancelled in accordance with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1" name="Aurixa margin 5421" descr="Aurixa Systems page artwork"/>
            <wp:cNvGraphicFramePr/>
            <a:graphic xmlns:a="http://schemas.openxmlformats.org/drawingml/2006/main">
              <a:graphicData uri="http://schemas.openxmlformats.org/drawingml/2006/picture">
                <pic:pic xmlns:pic="http://schemas.openxmlformats.org/drawingml/2006/picture">
                  <pic:nvPicPr>
                    <pic:cNvPr id="54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5DE04F" w14:textId="77777777" w:rsidR="00750F5C" w:rsidRDefault="00000000">
      <w:pPr>
        <w:spacing w:before="0" w:after="150" w:line="288" w:lineRule="auto"/>
      </w:pPr>
      <w:r>
        <w:rPr>
          <w:noProof/>
        </w:rPr>
        <w:drawing>
          <wp:anchor distT="0" distB="0" distL="0" distR="0" simplePos="0" relativeHeight="5050" behindDoc="1" locked="1" layoutInCell="0" allowOverlap="1">
            <wp:simplePos x="0" y="0"/>
            <wp:positionH relativeFrom="page">
              <wp:posOffset>0</wp:posOffset>
            </wp:positionH>
            <wp:positionV relativeFrom="page">
              <wp:posOffset>0</wp:posOffset>
            </wp:positionV>
            <wp:extent cx="323850" cy="10692130"/>
            <wp:effectExtent l="0" t="0" r="0" b="0"/>
            <wp:wrapNone/>
            <wp:docPr id="50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4.2 </w:t>
      </w:r>
      <w:r>
        <w:t>You may cancel before the next renewal through the available billing control or the designated notice channel. No additional 30-day customer cancellation period applies. Cancellation received before renewal stops that renewal and ordinarily ends access at the end of the paid period. An unavailable billing screen does not remove the alternative notice route. We acknowledge and record the effective end, but our acknowledgement is not a condition of valid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2" name="Aurixa margin 5422" descr="Aurixa Systems page artwork"/>
            <wp:cNvGraphicFramePr/>
            <a:graphic xmlns:a="http://schemas.openxmlformats.org/drawingml/2006/main">
              <a:graphicData uri="http://schemas.openxmlformats.org/drawingml/2006/picture">
                <pic:pic xmlns:pic="http://schemas.openxmlformats.org/drawingml/2006/picture">
                  <pic:nvPicPr>
                    <pic:cNvPr id="54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73090B" w14:textId="77777777" w:rsidR="00750F5C" w:rsidRDefault="00000000">
      <w:pPr>
        <w:spacing w:before="0" w:after="150" w:line="288" w:lineRule="auto"/>
      </w:pPr>
      <w:r>
        <w:rPr>
          <w:noProof/>
        </w:rPr>
        <w:drawing>
          <wp:anchor distT="0" distB="0" distL="0" distR="0" simplePos="0" relativeHeight="5051" behindDoc="1" locked="1" layoutInCell="0" allowOverlap="1">
            <wp:simplePos x="0" y="0"/>
            <wp:positionH relativeFrom="page">
              <wp:posOffset>0</wp:posOffset>
            </wp:positionH>
            <wp:positionV relativeFrom="page">
              <wp:posOffset>0</wp:posOffset>
            </wp:positionV>
            <wp:extent cx="323850" cy="10692130"/>
            <wp:effectExtent l="0" t="0" r="0" b="0"/>
            <wp:wrapNone/>
            <wp:docPr id="50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4.3 </w:t>
      </w:r>
      <w:r>
        <w:t>Recurring fees are payable monthly in advance. Ordinary cancellation does not refund an already used or partly used month. This does not limit the express unused-prepayment refunds, service-failure, adverse-change or statutory remedies. Authorised usage already incurred is reconciled separately; no new chargeable work is authorised by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3" name="Aurixa margin 5423" descr="Aurixa Systems page artwork"/>
            <wp:cNvGraphicFramePr/>
            <a:graphic xmlns:a="http://schemas.openxmlformats.org/drawingml/2006/main">
              <a:graphicData uri="http://schemas.openxmlformats.org/drawingml/2006/picture">
                <pic:pic xmlns:pic="http://schemas.openxmlformats.org/drawingml/2006/picture">
                  <pic:nvPicPr>
                    <pic:cNvPr id="54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F2EDCBD" w14:textId="77777777" w:rsidR="00750F5C" w:rsidRDefault="00000000">
      <w:pPr>
        <w:spacing w:before="0" w:after="150" w:line="288" w:lineRule="auto"/>
      </w:pPr>
      <w:r>
        <w:rPr>
          <w:noProof/>
        </w:rPr>
        <w:drawing>
          <wp:anchor distT="0" distB="0" distL="0" distR="0" simplePos="0" relativeHeight="5052" behindDoc="1" locked="1" layoutInCell="0" allowOverlap="1">
            <wp:simplePos x="0" y="0"/>
            <wp:positionH relativeFrom="page">
              <wp:posOffset>0</wp:posOffset>
            </wp:positionH>
            <wp:positionV relativeFrom="page">
              <wp:posOffset>0</wp:posOffset>
            </wp:positionV>
            <wp:extent cx="323850" cy="10692130"/>
            <wp:effectExtent l="0" t="0" r="0" b="0"/>
            <wp:wrapNone/>
            <wp:docPr id="50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4.4 </w:t>
      </w:r>
      <w:r>
        <w:t>A requested tier upgrade or downgrade does not itself change access, price or the current included-token allowance. An accepted tier transition takes effect at the applicable Billing Cycle boundary recorded under clause 8. The existing tier and its unspent included allowance remain available until that boundary, subject to ordinary authorised consumption and expiry. Flexible module removals and extra-seat reductions ordinarily take effect at the next renewal; adding a separately purchased module or seat can use its expressly accepted effective date without resetting the base cycle or granting a new base allowance. Removing a login is not cancellation of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4" name="Aurixa margin 5424" descr="Aurixa Systems page artwork"/>
            <wp:cNvGraphicFramePr/>
            <a:graphic xmlns:a="http://schemas.openxmlformats.org/drawingml/2006/main">
              <a:graphicData uri="http://schemas.openxmlformats.org/drawingml/2006/picture">
                <pic:pic xmlns:pic="http://schemas.openxmlformats.org/drawingml/2006/picture">
                  <pic:nvPicPr>
                    <pic:cNvPr id="54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D70E28" w14:textId="77777777" w:rsidR="00750F5C" w:rsidRDefault="00000000">
      <w:pPr>
        <w:spacing w:before="0" w:after="150" w:line="288" w:lineRule="auto"/>
      </w:pPr>
      <w:r>
        <w:rPr>
          <w:noProof/>
        </w:rPr>
        <w:drawing>
          <wp:anchor distT="0" distB="0" distL="0" distR="0" simplePos="0" relativeHeight="5053" behindDoc="1" locked="1" layoutInCell="0" allowOverlap="1">
            <wp:simplePos x="0" y="0"/>
            <wp:positionH relativeFrom="page">
              <wp:posOffset>0</wp:posOffset>
            </wp:positionH>
            <wp:positionV relativeFrom="page">
              <wp:posOffset>0</wp:posOffset>
            </wp:positionV>
            <wp:extent cx="323850" cy="10692130"/>
            <wp:effectExtent l="0" t="0" r="0" b="0"/>
            <wp:wrapNone/>
            <wp:docPr id="50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4.5 </w:t>
      </w:r>
      <w:r>
        <w:t>You may elect a 12-month commitment through a fresh authorised Change Order stating the start, end, eligible base, discount and total fixed charges. It normally starts at the next accepted billing boundary and is not backdated. If the tier is unchanged, that boundary creates only the ordinary single monthly grant, not an extra grant because the term changed. No retrospective discount applies to earlier flexible periods. All transitions preserve separately purchased token lots under clause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5" name="Aurixa margin 5425" descr="Aurixa Systems page artwork"/>
            <wp:cNvGraphicFramePr/>
            <a:graphic xmlns:a="http://schemas.openxmlformats.org/drawingml/2006/main">
              <a:graphicData uri="http://schemas.openxmlformats.org/drawingml/2006/picture">
                <pic:pic xmlns:pic="http://schemas.openxmlformats.org/drawingml/2006/picture">
                  <pic:nvPicPr>
                    <pic:cNvPr id="54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470A04"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54" behindDoc="1" locked="1" layoutInCell="0" allowOverlap="1">
            <wp:simplePos x="0" y="0"/>
            <wp:positionH relativeFrom="page">
              <wp:posOffset>0</wp:posOffset>
            </wp:positionH>
            <wp:positionV relativeFrom="page">
              <wp:posOffset>0</wp:posOffset>
            </wp:positionV>
            <wp:extent cx="323850" cy="10692130"/>
            <wp:effectExtent l="0" t="0" r="0" b="0"/>
            <wp:wrapNone/>
            <wp:docPr id="50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5. </w:t>
      </w:r>
      <w:r>
        <w:rPr>
          <w:rFonts w:ascii="Georgia" w:hAnsi="Georgia" w:cs="Georgia"/>
        </w:rPr>
        <w:t xml:space="preserve">12-month commitment and 15% base-subscription discount</w:t>
      </w:r>
    </w:p>
    <w:p>
      <w:pPr>
        <w:keepNext/>
        <w:pBdr>
          <w:top w:val="single" w:sz="24" w:space="1" w:color="2E8C8F"/>
        </w:pBdr>
        <w:spacing w:before="200" w:after="280" w:line="20" w:lineRule="exact"/>
        <w:ind w:right="8641"/>
        <w:rPr>
          <w:sz w:val="2"/>
        </w:rPr>
      </w:pPr>
      <w:r>
        <w:rPr>
          <w:noProof/>
        </w:rPr>
        <w:drawing>
          <wp:anchor distT="0" distB="0" distL="0" distR="0" simplePos="0" relativeHeight="5055" behindDoc="1" locked="1" layoutInCell="0" allowOverlap="1">
            <wp:simplePos x="0" y="0"/>
            <wp:positionH relativeFrom="page">
              <wp:posOffset>0</wp:posOffset>
            </wp:positionH>
            <wp:positionV relativeFrom="page">
              <wp:posOffset>0</wp:posOffset>
            </wp:positionV>
            <wp:extent cx="323850" cy="10692130"/>
            <wp:effectExtent l="0" t="0" r="0" b="0"/>
            <wp:wrapNone/>
            <wp:docPr id="50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583476" w14:textId="77777777" w:rsidR="00750F5C" w:rsidRDefault="00000000">
      <w:pPr>
        <w:spacing w:before="0" w:after="150" w:line="288" w:lineRule="auto"/>
      </w:pPr>
      <w:r>
        <w:rPr>
          <w:noProof/>
        </w:rPr>
        <w:drawing>
          <wp:anchor distT="0" distB="0" distL="0" distR="0" simplePos="0" relativeHeight="5056" behindDoc="1" locked="1" layoutInCell="0" allowOverlap="1">
            <wp:simplePos x="0" y="0"/>
            <wp:positionH relativeFrom="page">
              <wp:posOffset>0</wp:posOffset>
            </wp:positionH>
            <wp:positionV relativeFrom="page">
              <wp:posOffset>0</wp:posOffset>
            </wp:positionV>
            <wp:extent cx="323850" cy="10692130"/>
            <wp:effectExtent l="0" t="0" r="0" b="0"/>
            <wp:wrapNone/>
            <wp:docPr id="50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5.1 </w:t>
      </w:r>
      <w:r>
        <w:t>This clause applies only where the Order expressly selects a 12-month commitment. In return for committing to the selected base for 12 consecutive calendar months, you receive 15% off the complete with-AML or without-AML base. Payment is monthly or, if expressly selected, one upfront annual payment under clause 5.2. The discount is consideration for the commitment, not merely for saving a card or a permanent reduction of the underlying standard price.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6" name="Aurixa margin 5426" descr="Aurixa Systems page artwork"/>
            <wp:cNvGraphicFramePr/>
            <a:graphic xmlns:a="http://schemas.openxmlformats.org/drawingml/2006/main">
              <a:graphicData uri="http://schemas.openxmlformats.org/drawingml/2006/picture">
                <pic:pic xmlns:pic="http://schemas.openxmlformats.org/drawingml/2006/picture">
                  <pic:nvPicPr>
                    <pic:cNvPr id="54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E17A31" w14:textId="77777777" w:rsidR="00750F5C" w:rsidRDefault="00000000">
      <w:pPr>
        <w:spacing w:before="0" w:after="150" w:line="288" w:lineRule="auto"/>
      </w:pPr>
      <w:r>
        <w:rPr>
          <w:noProof/>
        </w:rPr>
        <w:drawing>
          <wp:anchor distT="0" distB="0" distL="0" distR="0" simplePos="0" relativeHeight="5057" behindDoc="1" locked="1" layoutInCell="0" allowOverlap="1">
            <wp:simplePos x="0" y="0"/>
            <wp:positionH relativeFrom="page">
              <wp:posOffset>0</wp:posOffset>
            </wp:positionH>
            <wp:positionV relativeFrom="page">
              <wp:posOffset>0</wp:posOffset>
            </wp:positionV>
            <wp:extent cx="323850" cy="10692130"/>
            <wp:effectExtent l="0" t="0" r="0" b="0"/>
            <wp:wrapNone/>
            <wp:docPr id="50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5.2 </w:t>
      </w:r>
      <w:r>
        <w:t>The Order records the standard base, dollar discount, discounted monthly base or monthly equivalent, commitment dates and total fixed charges. Monthly payment means 12 monthly advance instalments. An expressly selected annual prepayment must identify its exact total, due date, included lines and refund treatment before acceptance. Monthly payment remains the default if annual prepayment is not expressly selected. Neither payment option increases the 15% base discount nor issues a year's tokens upfront. The monthly Billing Cycle and clause 22 grant rules apply under both payment options.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7" name="Aurixa margin 5427" descr="Aurixa Systems page artwork"/>
            <wp:cNvGraphicFramePr/>
            <a:graphic xmlns:a="http://schemas.openxmlformats.org/drawingml/2006/main">
              <a:graphicData uri="http://schemas.openxmlformats.org/drawingml/2006/picture">
                <pic:pic xmlns:pic="http://schemas.openxmlformats.org/drawingml/2006/picture">
                  <pic:nvPicPr>
                    <pic:cNvPr id="54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B199625" w14:textId="77777777" w:rsidR="00750F5C" w:rsidRDefault="00000000">
      <w:pPr>
        <w:spacing w:before="0" w:after="150" w:line="288" w:lineRule="auto"/>
      </w:pPr>
      <w:r>
        <w:rPr>
          <w:noProof/>
        </w:rPr>
        <w:drawing>
          <wp:anchor distT="0" distB="0" distL="0" distR="0" simplePos="0" relativeHeight="5058" behindDoc="1" locked="1" layoutInCell="0" allowOverlap="1">
            <wp:simplePos x="0" y="0"/>
            <wp:positionH relativeFrom="page">
              <wp:posOffset>0</wp:posOffset>
            </wp:positionH>
            <wp:positionV relativeFrom="page">
              <wp:posOffset>0</wp:posOffset>
            </wp:positionV>
            <wp:extent cx="323850" cy="10692130"/>
            <wp:effectExtent l="0" t="0" r="0" b="0"/>
            <wp:wrapNone/>
            <wp:docPr id="50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5.3 </w:t>
      </w:r>
      <w:r>
        <w:t>The commitment starts when the purchased base is ready and paid activation is recorded under clause 10, not when an invitation is sent or a trial expires. It ends immediately before the corresponding anniversary 12 calendar months later. Billing anniversaries use the original anchor day, with the last day used in a month lacking that day and the original anchor restored when available. The issued Order supplies actual dates. Acceptance, activation, billing and elapsed-time records are retained in UTC with the agreed local display.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8" name="Aurixa margin 5428" descr="Aurixa Systems page artwork"/>
            <wp:cNvGraphicFramePr/>
            <a:graphic xmlns:a="http://schemas.openxmlformats.org/drawingml/2006/main">
              <a:graphicData uri="http://schemas.openxmlformats.org/drawingml/2006/picture">
                <pic:pic xmlns:pic="http://schemas.openxmlformats.org/drawingml/2006/picture">
                  <pic:nvPicPr>
                    <pic:cNvPr id="54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A1FC74" w14:textId="77777777" w:rsidR="00750F5C" w:rsidRDefault="00000000">
      <w:pPr>
        <w:spacing w:before="0" w:after="150" w:line="288" w:lineRule="auto"/>
      </w:pPr>
      <w:r>
        <w:rPr>
          <w:noProof/>
        </w:rPr>
        <w:drawing>
          <wp:anchor distT="0" distB="0" distL="0" distR="0" simplePos="0" relativeHeight="5059" behindDoc="1" locked="1" layoutInCell="0" allowOverlap="1">
            <wp:simplePos x="0" y="0"/>
            <wp:positionH relativeFrom="page">
              <wp:posOffset>0</wp:posOffset>
            </wp:positionH>
            <wp:positionV relativeFrom="page">
              <wp:posOffset>0</wp:posOffset>
            </wp:positionV>
            <wp:extent cx="323850" cy="10692130"/>
            <wp:effectExtent l="0" t="0" r="0" b="0"/>
            <wp:wrapNone/>
            <wp:docPr id="50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5.4 </w:t>
      </w:r>
      <w:r>
        <w:t>The 15% discount applies only to the selected base subscription. Additional seats, separately purchased modules, credit packs, provider consumption, implementation and enhanced support remain at their accepted prices without that discount unless an expressly accepted line says otherwise. Discounts do not stack unless the final accepted offer expressly permits it. An included module is not separately charged or separately discounted. The monthly difference between the two discounted AML base options is $127.50; it is $150 under flexible standard pricing.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9" name="Aurixa margin 5429" descr="Aurixa Systems page artwork"/>
            <wp:cNvGraphicFramePr/>
            <a:graphic xmlns:a="http://schemas.openxmlformats.org/drawingml/2006/main">
              <a:graphicData uri="http://schemas.openxmlformats.org/drawingml/2006/picture">
                <pic:pic xmlns:pic="http://schemas.openxmlformats.org/drawingml/2006/picture">
                  <pic:nvPicPr>
                    <pic:cNvPr id="54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5EE761" w14:textId="77777777" w:rsidR="00750F5C" w:rsidRDefault="00000000">
      <w:pPr>
        <w:spacing w:before="0" w:after="150" w:line="288" w:lineRule="auto"/>
      </w:pPr>
      <w:r>
        <w:rPr>
          <w:noProof/>
        </w:rPr>
        <w:drawing>
          <wp:anchor distT="0" distB="0" distL="0" distR="0" simplePos="0" relativeHeight="5060" behindDoc="1" locked="1" layoutInCell="0" allowOverlap="1">
            <wp:simplePos x="0" y="0"/>
            <wp:positionH relativeFrom="page">
              <wp:posOffset>0</wp:posOffset>
            </wp:positionH>
            <wp:positionV relativeFrom="page">
              <wp:posOffset>0</wp:posOffset>
            </wp:positionV>
            <wp:extent cx="323850" cy="10692130"/>
            <wp:effectExtent l="0" t="0" r="0" b="0"/>
            <wp:wrapNone/>
            <wp:docPr id="50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5.5 </w:t>
      </w:r>
      <w:r>
        <w:t>During the accepted commitment, Aurixa protects the discounted base price and material included scope and monthly credit allocation against unilateral adverse change. Customer-requested changes use clause 8. Necessary legal or security changes are limited to what is reasonably required and do not give an unrestricted right to increase price. Where an unavoidable material adverse change cannot be resolved, the affected-service exit and refund rights in clause 9 apply without an early-release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0" name="Aurixa margin 5430" descr="Aurixa Systems page artwork"/>
            <wp:cNvGraphicFramePr/>
            <a:graphic xmlns:a="http://schemas.openxmlformats.org/drawingml/2006/main">
              <a:graphicData uri="http://schemas.openxmlformats.org/drawingml/2006/picture">
                <pic:pic xmlns:pic="http://schemas.openxmlformats.org/drawingml/2006/picture">
                  <pic:nvPicPr>
                    <pic:cNvPr id="54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DF23D1" w14:textId="77777777" w:rsidR="00750F5C" w:rsidRDefault="00000000">
      <w:pPr>
        <w:spacing w:before="0" w:after="150" w:line="288" w:lineRule="auto"/>
      </w:pPr>
      <w:r>
        <w:rPr>
          <w:noProof/>
        </w:rPr>
        <w:drawing>
          <wp:anchor distT="0" distB="0" distL="0" distR="0" simplePos="0" relativeHeight="5061" behindDoc="1" locked="1" layoutInCell="0" allowOverlap="1">
            <wp:simplePos x="0" y="0"/>
            <wp:positionH relativeFrom="page">
              <wp:posOffset>0</wp:posOffset>
            </wp:positionH>
            <wp:positionV relativeFrom="page">
              <wp:posOffset>0</wp:posOffset>
            </wp:positionV>
            <wp:extent cx="323850" cy="10692130"/>
            <wp:effectExtent l="0" t="0" r="0" b="0"/>
            <wp:wrapNone/>
            <wp:docPr id="50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5.6 </w:t>
      </w:r>
      <w:r>
        <w:t>A tier upgrade normally starts at the next accepted monthly Billing Cycle boundary for the original commitment's remainder, with the same 15% selected-base discount. Its Change Order states the new recurring amount or prepaid-term adjustment, boundary, cycle allowance and remaining fixed charges. For prepaid lines, reconcile unused affected prepayment once against replacement charges for the unexpired term and collect only the accepted net difference; do not charge both tiers for the same period. No early allowance, routine mid-cycle tier change, new 12-month term or replacement of unaffected agreement terms arises. A new commitment or extension requires a conspicuous, separately accepted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1" name="Aurixa margin 5431" descr="Aurixa Systems page artwork"/>
            <wp:cNvGraphicFramePr/>
            <a:graphic xmlns:a="http://schemas.openxmlformats.org/drawingml/2006/main">
              <a:graphicData uri="http://schemas.openxmlformats.org/drawingml/2006/picture">
                <pic:pic xmlns:pic="http://schemas.openxmlformats.org/drawingml/2006/picture">
                  <pic:nvPicPr>
                    <pic:cNvPr id="54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66DEFE0" w14:textId="77777777" w:rsidR="00750F5C" w:rsidRDefault="00000000">
      <w:pPr>
        <w:spacing w:before="0" w:after="150" w:line="288" w:lineRule="auto"/>
      </w:pPr>
      <w:r>
        <w:rPr>
          <w:noProof/>
        </w:rPr>
        <w:drawing>
          <wp:anchor distT="0" distB="0" distL="0" distR="0" simplePos="0" relativeHeight="5062" behindDoc="1" locked="1" layoutInCell="0" allowOverlap="1">
            <wp:simplePos x="0" y="0"/>
            <wp:positionH relativeFrom="page">
              <wp:posOffset>0</wp:posOffset>
            </wp:positionH>
            <wp:positionV relativeFrom="page">
              <wp:posOffset>0</wp:posOffset>
            </wp:positionV>
            <wp:extent cx="323850" cy="10692130"/>
            <wp:effectExtent l="0" t="0" r="0" b="0"/>
            <wp:wrapNone/>
            <wp:docPr id="50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5.7 </w:t>
      </w:r>
      <w:r>
        <w:t>An ordinary reduction of committed base scope, including a downgrade or its priced AML option, takes effect at the commitment end unless Aurixa accepts an earlier eligible billing-boundary variation or an express exit right applies. A downgrade request alone does not reduce the current financial commitment, withdraw current functions or expire current-cycle tokens early. The relevant Change Order must resolve any earlier release of fixed charges. Immediate cessation of unnecessary or unsafe AML processing remains available under clause 8.10, without implying a different financial effective date. Flexible extras remain removable at their next renewal.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2" name="Aurixa margin 5432" descr="Aurixa Systems page artwork"/>
            <wp:cNvGraphicFramePr/>
            <a:graphic xmlns:a="http://schemas.openxmlformats.org/drawingml/2006/main">
              <a:graphicData uri="http://schemas.openxmlformats.org/drawingml/2006/picture">
                <pic:pic xmlns:pic="http://schemas.openxmlformats.org/drawingml/2006/picture">
                  <pic:nvPicPr>
                    <pic:cNvPr id="54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98543E" w14:textId="77777777" w:rsidR="00750F5C" w:rsidRDefault="00000000">
      <w:pPr>
        <w:spacing w:before="0" w:after="150" w:line="288" w:lineRule="auto"/>
      </w:pPr>
      <w:r>
        <w:rPr>
          <w:noProof/>
        </w:rPr>
        <w:drawing>
          <wp:anchor distT="0" distB="0" distL="0" distR="0" simplePos="0" relativeHeight="5063" behindDoc="1" locked="1" layoutInCell="0" allowOverlap="1">
            <wp:simplePos x="0" y="0"/>
            <wp:positionH relativeFrom="page">
              <wp:posOffset>0</wp:posOffset>
            </wp:positionH>
            <wp:positionV relativeFrom="page">
              <wp:posOffset>0</wp:posOffset>
            </wp:positionV>
            <wp:extent cx="323850" cy="10692130"/>
            <wp:effectExtent l="0" t="0" r="0" b="0"/>
            <wp:wrapNone/>
            <wp:docPr id="50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5.8 </w:t>
      </w:r>
      <w:r>
        <w:t>At least 30 calendar days before the commitment ends, we send an expiry notice stating its end date, the exact price and scope of the flexible continuation, how to cancel and any new commitment offer. We aim to send a further reminder about seven days before expiry. A new 12-month commitment requires your affirmative acceptance; silence, continued login or an unchanged payment mandate is not that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3" name="Aurixa margin 5433" descr="Aurixa Systems page artwork"/>
            <wp:cNvGraphicFramePr/>
            <a:graphic xmlns:a="http://schemas.openxmlformats.org/drawingml/2006/main">
              <a:graphicData uri="http://schemas.openxmlformats.org/drawingml/2006/picture">
                <pic:pic xmlns:pic="http://schemas.openxmlformats.org/drawingml/2006/picture">
                  <pic:nvPicPr>
                    <pic:cNvPr id="54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E4AFA2" w14:textId="77777777" w:rsidR="00750F5C" w:rsidRDefault="00000000">
      <w:pPr>
        <w:spacing w:before="0" w:after="150" w:line="288" w:lineRule="auto"/>
      </w:pPr>
      <w:r>
        <w:rPr>
          <w:noProof/>
        </w:rPr>
        <w:drawing>
          <wp:anchor distT="0" distB="0" distL="0" distR="0" simplePos="0" relativeHeight="5064" behindDoc="1" locked="1" layoutInCell="0" allowOverlap="1">
            <wp:simplePos x="0" y="0"/>
            <wp:positionH relativeFrom="page">
              <wp:posOffset>0</wp:posOffset>
            </wp:positionH>
            <wp:positionV relativeFrom="page">
              <wp:posOffset>0</wp:posOffset>
            </wp:positionV>
            <wp:extent cx="323850" cy="10692130"/>
            <wp:effectExtent l="0" t="0" r="0" b="0"/>
            <wp:wrapNone/>
            <wp:docPr id="50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5.9 </w:t>
      </w:r>
      <w:r>
        <w:t>Unless you cancel or affirmatively recommit, the service continues month to month after the commitment at the applicable standard base price disclosed in the expiry notice. That price cannot exceed the Order’s recorded standard base unless increased under clause 9. If the required 30-day notice is late or not effectively delivered, the existing discounted base continues on a flexible basis until the first renewal at least 30 days after effective notice. That temporary continuation does not create a new minimum term. Any intended material entitlement reduction must also follow clause 9; silence does not authorise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4" name="Aurixa margin 5434" descr="Aurixa Systems page artwork"/>
            <wp:cNvGraphicFramePr/>
            <a:graphic xmlns:a="http://schemas.openxmlformats.org/drawingml/2006/main">
              <a:graphicData uri="http://schemas.openxmlformats.org/drawingml/2006/picture">
                <pic:pic xmlns:pic="http://schemas.openxmlformats.org/drawingml/2006/picture">
                  <pic:nvPicPr>
                    <pic:cNvPr id="54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329CEA" w14:textId="77777777" w:rsidR="00750F5C" w:rsidRDefault="00000000">
      <w:pPr>
        <w:spacing w:before="0" w:after="150" w:line="288" w:lineRule="auto"/>
      </w:pPr>
      <w:r>
        <w:rPr>
          <w:noProof/>
        </w:rPr>
        <w:drawing>
          <wp:anchor distT="0" distB="0" distL="0" distR="0" simplePos="0" relativeHeight="5065" behindDoc="1" locked="1" layoutInCell="0" allowOverlap="1">
            <wp:simplePos x="0" y="0"/>
            <wp:positionH relativeFrom="page">
              <wp:posOffset>0</wp:posOffset>
            </wp:positionH>
            <wp:positionV relativeFrom="page">
              <wp:posOffset>0</wp:posOffset>
            </wp:positionV>
            <wp:extent cx="323850" cy="10692130"/>
            <wp:effectExtent l="0" t="0" r="0" b="0"/>
            <wp:wrapNone/>
            <wp:docPr id="50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5.10 </w:t>
      </w:r>
      <w:r>
        <w:t>You may notify non-renewal at any time during the commitment. Access and agreed fixed charges continue until its recorded end unless an earlier exit is effective. At the anniversary, valid purchased-credit lots are not wiped; monthly allocation and purchased-credit treatment continue under clause 22. Suspension does not automatically extend the commitment or create additional instalments. The financial and credit effects depend on the cause and clauses 15 and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5" name="Aurixa margin 5435" descr="Aurixa Systems page artwork"/>
            <wp:cNvGraphicFramePr/>
            <a:graphic xmlns:a="http://schemas.openxmlformats.org/drawingml/2006/main">
              <a:graphicData uri="http://schemas.openxmlformats.org/drawingml/2006/picture">
                <pic:pic xmlns:pic="http://schemas.openxmlformats.org/drawingml/2006/picture">
                  <pic:nvPicPr>
                    <pic:cNvPr id="54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BA864B"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66" behindDoc="1" locked="1" layoutInCell="0" allowOverlap="1">
            <wp:simplePos x="0" y="0"/>
            <wp:positionH relativeFrom="page">
              <wp:posOffset>0</wp:posOffset>
            </wp:positionH>
            <wp:positionV relativeFrom="page">
              <wp:posOffset>0</wp:posOffset>
            </wp:positionV>
            <wp:extent cx="323850" cy="10692130"/>
            <wp:effectExtent l="0" t="0" r="0" b="0"/>
            <wp:wrapNone/>
            <wp:docPr id="50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6. </w:t>
      </w:r>
      <w:r>
        <w:rPr>
          <w:rFonts w:ascii="Georgia" w:hAnsi="Georgia" w:cs="Georgia"/>
        </w:rPr>
        <w:t xml:space="preserve">Early release from a committed term</w:t>
      </w:r>
    </w:p>
    <w:p>
      <w:pPr>
        <w:keepNext/>
        <w:pBdr>
          <w:top w:val="single" w:sz="24" w:space="1" w:color="2E8C8F"/>
        </w:pBdr>
        <w:spacing w:before="200" w:after="280" w:line="20" w:lineRule="exact"/>
        <w:ind w:right="8641"/>
        <w:rPr>
          <w:sz w:val="2"/>
        </w:rPr>
      </w:pPr>
      <w:r>
        <w:rPr>
          <w:noProof/>
        </w:rPr>
        <w:drawing>
          <wp:anchor distT="0" distB="0" distL="0" distR="0" simplePos="0" relativeHeight="5067" behindDoc="1" locked="1" layoutInCell="0" allowOverlap="1">
            <wp:simplePos x="0" y="0"/>
            <wp:positionH relativeFrom="page">
              <wp:posOffset>0</wp:posOffset>
            </wp:positionH>
            <wp:positionV relativeFrom="page">
              <wp:posOffset>0</wp:posOffset>
            </wp:positionV>
            <wp:extent cx="323850" cy="10692130"/>
            <wp:effectExtent l="0" t="0" r="0" b="0"/>
            <wp:wrapNone/>
            <wp:docPr id="50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BE9115" w14:textId="77777777" w:rsidR="00750F5C" w:rsidRDefault="00000000">
      <w:pPr>
        <w:spacing w:before="0" w:after="150" w:line="288" w:lineRule="auto"/>
      </w:pPr>
      <w:r>
        <w:rPr>
          <w:noProof/>
        </w:rPr>
        <w:drawing>
          <wp:anchor distT="0" distB="0" distL="0" distR="0" simplePos="0" relativeHeight="5068" behindDoc="1" locked="1" layoutInCell="0" allowOverlap="1">
            <wp:simplePos x="0" y="0"/>
            <wp:positionH relativeFrom="page">
              <wp:posOffset>0</wp:posOffset>
            </wp:positionH>
            <wp:positionV relativeFrom="page">
              <wp:posOffset>0</wp:posOffset>
            </wp:positionV>
            <wp:extent cx="323850" cy="10692130"/>
            <wp:effectExtent l="0" t="0" r="0" b="0"/>
            <wp:wrapNone/>
            <wp:docPr id="50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6.1 </w:t>
      </w:r>
      <w:r>
        <w:t>An ordinary cancellation during a 12-month commitment is treated as notice not to renew unless you expressly request an earlier end. Aurixa will show the proposed early end and any release calculation before processing an elective early release. You may instead retain the contracted service until the original end and pay the agreed instalments. Exercising an express or statutory exit right is not an elective release.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6" name="Aurixa margin 5436" descr="Aurixa Systems page artwork"/>
            <wp:cNvGraphicFramePr/>
            <a:graphic xmlns:a="http://schemas.openxmlformats.org/drawingml/2006/main">
              <a:graphicData uri="http://schemas.openxmlformats.org/drawingml/2006/picture">
                <pic:pic xmlns:pic="http://schemas.openxmlformats.org/drawingml/2006/picture">
                  <pic:nvPicPr>
                    <pic:cNvPr id="54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7D0C86C" w14:textId="77777777" w:rsidR="00750F5C" w:rsidRDefault="00000000">
      <w:pPr>
        <w:spacing w:before="0" w:after="150" w:line="288" w:lineRule="auto"/>
      </w:pPr>
      <w:r>
        <w:rPr>
          <w:noProof/>
        </w:rPr>
        <w:drawing>
          <wp:anchor distT="0" distB="0" distL="0" distR="0" simplePos="0" relativeHeight="5069" behindDoc="1" locked="1" layoutInCell="0" allowOverlap="1">
            <wp:simplePos x="0" y="0"/>
            <wp:positionH relativeFrom="page">
              <wp:posOffset>0</wp:posOffset>
            </wp:positionH>
            <wp:positionV relativeFrom="page">
              <wp:posOffset>0</wp:posOffset>
            </wp:positionV>
            <wp:extent cx="323850" cy="10692130"/>
            <wp:effectExtent l="0" t="0" r="0" b="0"/>
            <wp:wrapNone/>
            <wp:docPr id="50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6.2 </w:t>
      </w:r>
      <w:r>
        <w:t>For an elective early release, or termination by Aurixa for your material breach after the required process, Aurixa may recover only a reasonable, evidenced net amount attributable to the unperformed fixed commitment. Start with the accepted discounted value of the base and separately expressly committed lines for the unperformed period, proportionately reduced for a part-period, whether paid monthly or prepaid. This is a service-value ceiling, not merely the balance of unpaid instalments. Exclude cancelled flexible extras, unincurred usage, speculative provider costs and unapproved services, then apply clause 6.3. There is no automatic demand for the gross undiscounted balance. The same loss cannot be recovered again as fees, damages or an indemnity; clause 18 applies where the amount is damages rather than an actually earned authorised fee.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7" name="Aurixa margin 5437" descr="Aurixa Systems page artwork"/>
            <wp:cNvGraphicFramePr/>
            <a:graphic xmlns:a="http://schemas.openxmlformats.org/drawingml/2006/main">
              <a:graphicData uri="http://schemas.openxmlformats.org/drawingml/2006/picture">
                <pic:pic xmlns:pic="http://schemas.openxmlformats.org/drawingml/2006/picture">
                  <pic:nvPicPr>
                    <pic:cNvPr id="54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A57906" w14:textId="77777777" w:rsidR="00750F5C" w:rsidRDefault="00000000">
      <w:pPr>
        <w:spacing w:before="0" w:after="150" w:line="288" w:lineRule="auto"/>
      </w:pPr>
      <w:r>
        <w:rPr>
          <w:noProof/>
        </w:rPr>
        <w:drawing>
          <wp:anchor distT="0" distB="0" distL="0" distR="0" simplePos="0" relativeHeight="5070" behindDoc="1" locked="1" layoutInCell="0" allowOverlap="1">
            <wp:simplePos x="0" y="0"/>
            <wp:positionH relativeFrom="page">
              <wp:posOffset>0</wp:posOffset>
            </wp:positionH>
            <wp:positionV relativeFrom="page">
              <wp:posOffset>0</wp:posOffset>
            </wp:positionV>
            <wp:extent cx="323850" cy="10692130"/>
            <wp:effectExtent l="0" t="0" r="0" b="0"/>
            <wp:wrapNone/>
            <wp:docPr id="50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6.3 </w:t>
      </w:r>
      <w:r>
        <w:t xml:space="preserve">Deduct identifiable supply costs avoided, reasonable mitigation recoveries attributable to the same released capacity, and service credits or other adjustments reducing that value or the same loss. Ordinary unrelated new-customer revenue is not automatically a replacement recovery. Aurixa must take reasonable mitigation steps and explain the calculation, including any claimed unavoidable costs. The permitted net release amount, before applying unused prepayment, cannot exceed either the remaining discounted service value under clause 6.2 or the reasonable net loss demonstrated; without demonstrated net loss it is zero. Apply unused prepayment and any payment already settling that same remaining liability once under clause 7.8, not both as a loss deduction and again as payment. Token refunds required under clause 22 are separately reconciled once; they do not justify recovering the same loss twice.</w:t>
      </w:r>
      <w:r>
        <w:lastRenderedPageBreak/>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8" name="Aurixa margin 5438" descr="Aurixa Systems page artwork"/>
            <wp:cNvGraphicFramePr/>
            <a:graphic xmlns:a="http://schemas.openxmlformats.org/drawingml/2006/main">
              <a:graphicData uri="http://schemas.openxmlformats.org/drawingml/2006/picture">
                <pic:pic xmlns:pic="http://schemas.openxmlformats.org/drawingml/2006/picture">
                  <pic:nvPicPr>
                    <pic:cNvPr id="54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20D850" w14:textId="77777777" w:rsidR="00750F5C" w:rsidRDefault="00000000">
      <w:pPr>
        <w:spacing w:before="0" w:after="150" w:line="288" w:lineRule="auto"/>
      </w:pPr>
      <w:r>
        <w:rPr>
          <w:noProof/>
        </w:rPr>
        <w:drawing>
          <wp:anchor distT="0" distB="0" distL="0" distR="0" simplePos="0" relativeHeight="5071" behindDoc="1" locked="1" layoutInCell="0" allowOverlap="1">
            <wp:simplePos x="0" y="0"/>
            <wp:positionH relativeFrom="page">
              <wp:posOffset>0</wp:posOffset>
            </wp:positionH>
            <wp:positionV relativeFrom="page">
              <wp:posOffset>0</wp:posOffset>
            </wp:positionV>
            <wp:extent cx="323850" cy="10692130"/>
            <wp:effectExtent l="0" t="0" r="0" b="0"/>
            <wp:wrapNone/>
            <wp:docPr id="50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6.4 </w:t>
      </w:r>
      <w:r>
        <w:t>Aurixa supplies a written line-by-line calculation, relevant dates and reasonable supporting evidence, with commercially sensitive third-party information appropriately protected. Genuine disputes use clause 7 and do not remove safe data export. Accrued undisputed fees for services already supplied remain separately payable, but cannot be counted again in the release calculation. A valid refund is not consumed by relabelling it as an exit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9" name="Aurixa margin 5439" descr="Aurixa Systems page artwork"/>
            <wp:cNvGraphicFramePr/>
            <a:graphic xmlns:a="http://schemas.openxmlformats.org/drawingml/2006/main">
              <a:graphicData uri="http://schemas.openxmlformats.org/drawingml/2006/picture">
                <pic:pic xmlns:pic="http://schemas.openxmlformats.org/drawingml/2006/picture">
                  <pic:nvPicPr>
                    <pic:cNvPr id="54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91735BA" w14:textId="77777777" w:rsidR="00750F5C" w:rsidRDefault="00000000">
      <w:pPr>
        <w:spacing w:before="0" w:after="150" w:line="288" w:lineRule="auto"/>
      </w:pPr>
      <w:r>
        <w:rPr>
          <w:noProof/>
        </w:rPr>
        <w:drawing>
          <wp:anchor distT="0" distB="0" distL="0" distR="0" simplePos="0" relativeHeight="5072" behindDoc="1" locked="1" layoutInCell="0" allowOverlap="1">
            <wp:simplePos x="0" y="0"/>
            <wp:positionH relativeFrom="page">
              <wp:posOffset>0</wp:posOffset>
            </wp:positionH>
            <wp:positionV relativeFrom="page">
              <wp:posOffset>0</wp:posOffset>
            </wp:positionV>
            <wp:extent cx="323850" cy="10692130"/>
            <wp:effectExtent l="0" t="0" r="0" b="0"/>
            <wp:wrapNone/>
            <wp:docPr id="50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6.5 </w:t>
      </w:r>
      <w:r>
        <w:t>There is no additional clawback of discounts already earned, separate exit penalty, arbitrary administration fee or automatic acceleration of every future invoice on top of the permitted net amount. Aurixa cannot collect both the release amount and monthly charges for the same unsupplied remainder. Treatment of GST follows the actual legal character of the amount and is explained on the final invoice; GST is not added twice to an already tax-inclusive 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0" name="Aurixa margin 5440" descr="Aurixa Systems page artwork"/>
            <wp:cNvGraphicFramePr/>
            <a:graphic xmlns:a="http://schemas.openxmlformats.org/drawingml/2006/main">
              <a:graphicData uri="http://schemas.openxmlformats.org/drawingml/2006/picture">
                <pic:pic xmlns:pic="http://schemas.openxmlformats.org/drawingml/2006/picture">
                  <pic:nvPicPr>
                    <pic:cNvPr id="54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74F10C" w14:textId="77777777" w:rsidR="00750F5C" w:rsidRDefault="00000000">
      <w:pPr>
        <w:spacing w:before="0" w:after="150" w:line="288" w:lineRule="auto"/>
      </w:pPr>
      <w:r>
        <w:rPr>
          <w:noProof/>
        </w:rPr>
        <w:drawing>
          <wp:anchor distT="0" distB="0" distL="0" distR="0" simplePos="0" relativeHeight="5073" behindDoc="1" locked="1" layoutInCell="0" allowOverlap="1">
            <wp:simplePos x="0" y="0"/>
            <wp:positionH relativeFrom="page">
              <wp:posOffset>0</wp:posOffset>
            </wp:positionH>
            <wp:positionV relativeFrom="page">
              <wp:posOffset>0</wp:posOffset>
            </wp:positionV>
            <wp:extent cx="323850" cy="10692130"/>
            <wp:effectExtent l="0" t="0" r="0" b="0"/>
            <wp:wrapNone/>
            <wp:docPr id="50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6.6 </w:t>
      </w:r>
      <w:r>
        <w:t>No early-release charge or discount recovery applies to the extent you end an affected service because of Aurixa’s qualifying breach or material service failure, a contractual adverse-change or provider-discontinuation right, a covered inability to supply, or a non-excludable legal remedy. Unused affected prepayments and purchased credits are dealt with under clauses 17 and 22. A purported breach allegation does not remove these protections.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1" name="Aurixa margin 5441" descr="Aurixa Systems page artwork"/>
            <wp:cNvGraphicFramePr/>
            <a:graphic xmlns:a="http://schemas.openxmlformats.org/drawingml/2006/main">
              <a:graphicData uri="http://schemas.openxmlformats.org/drawingml/2006/picture">
                <pic:pic xmlns:pic="http://schemas.openxmlformats.org/drawingml/2006/picture">
                  <pic:nvPicPr>
                    <pic:cNvPr id="54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500FFB" w14:textId="77777777" w:rsidR="00750F5C" w:rsidRDefault="00000000">
      <w:pPr>
        <w:spacing w:before="0" w:after="150" w:line="288" w:lineRule="auto"/>
      </w:pPr>
      <w:r>
        <w:rPr>
          <w:noProof/>
        </w:rPr>
        <w:drawing>
          <wp:anchor distT="0" distB="0" distL="0" distR="0" simplePos="0" relativeHeight="5074" behindDoc="1" locked="1" layoutInCell="0" allowOverlap="1">
            <wp:simplePos x="0" y="0"/>
            <wp:positionH relativeFrom="page">
              <wp:posOffset>0</wp:posOffset>
            </wp:positionH>
            <wp:positionV relativeFrom="page">
              <wp:posOffset>0</wp:posOffset>
            </wp:positionV>
            <wp:extent cx="323850" cy="10692130"/>
            <wp:effectExtent l="0" t="0" r="0" b="0"/>
            <wp:wrapNone/>
            <wp:docPr id="50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6.7 </w:t>
      </w:r>
      <w:r>
        <w:t>These provisions protect the legitimate value of an expressly accepted fixed commitment, not punish cancellation or remove mandatory rights. They do not authorise a penalty or recovery prohibited by law. Any negotiated fixed release amount or different formula must be expressly identified in the completed Order and lawfully agreed; it cannot be introduced by a later invoice or a sales explanation.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2" name="Aurixa margin 5442" descr="Aurixa Systems page artwork"/>
            <wp:cNvGraphicFramePr/>
            <a:graphic xmlns:a="http://schemas.openxmlformats.org/drawingml/2006/main">
              <a:graphicData uri="http://schemas.openxmlformats.org/drawingml/2006/picture">
                <pic:pic xmlns:pic="http://schemas.openxmlformats.org/drawingml/2006/picture">
                  <pic:nvPicPr>
                    <pic:cNvPr id="54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81F9FC"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75" behindDoc="1" locked="1" layoutInCell="0" allowOverlap="1">
            <wp:simplePos x="0" y="0"/>
            <wp:positionH relativeFrom="page">
              <wp:posOffset>0</wp:posOffset>
            </wp:positionH>
            <wp:positionV relativeFrom="page">
              <wp:posOffset>0</wp:posOffset>
            </wp:positionV>
            <wp:extent cx="323850" cy="10692130"/>
            <wp:effectExtent l="0" t="0" r="0" b="0"/>
            <wp:wrapNone/>
            <wp:docPr id="50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7. </w:t>
      </w:r>
      <w:r>
        <w:rPr>
          <w:rFonts w:ascii="Georgia" w:hAnsi="Georgia" w:cs="Georgia"/>
        </w:rPr>
        <w:t xml:space="preserve">Fees, tax, payment, billing disputes and refunds</w:t>
      </w:r>
    </w:p>
    <w:p>
      <w:pPr>
        <w:keepNext/>
        <w:pBdr>
          <w:top w:val="single" w:sz="24" w:space="1" w:color="2E8C8F"/>
        </w:pBdr>
        <w:spacing w:before="200" w:after="280" w:line="20" w:lineRule="exact"/>
        <w:ind w:right="8641"/>
        <w:rPr>
          <w:sz w:val="2"/>
        </w:rPr>
      </w:pPr>
      <w:r>
        <w:rPr>
          <w:noProof/>
        </w:rPr>
        <w:drawing>
          <wp:anchor distT="0" distB="0" distL="0" distR="0" simplePos="0" relativeHeight="5076" behindDoc="1" locked="1" layoutInCell="0" allowOverlap="1">
            <wp:simplePos x="0" y="0"/>
            <wp:positionH relativeFrom="page">
              <wp:posOffset>0</wp:posOffset>
            </wp:positionH>
            <wp:positionV relativeFrom="page">
              <wp:posOffset>0</wp:posOffset>
            </wp:positionV>
            <wp:extent cx="323850" cy="10692130"/>
            <wp:effectExtent l="0" t="0" r="0" b="0"/>
            <wp:wrapNone/>
            <wp:docPr id="50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5FFE4E" w14:textId="77777777" w:rsidR="00750F5C" w:rsidRDefault="00000000">
      <w:pPr>
        <w:spacing w:before="0" w:after="150" w:line="288" w:lineRule="auto"/>
      </w:pPr>
      <w:r>
        <w:rPr>
          <w:noProof/>
        </w:rPr>
        <w:drawing>
          <wp:anchor distT="0" distB="0" distL="0" distR="0" simplePos="0" relativeHeight="5077" behindDoc="1" locked="1" layoutInCell="0" allowOverlap="1">
            <wp:simplePos x="0" y="0"/>
            <wp:positionH relativeFrom="page">
              <wp:posOffset>0</wp:posOffset>
            </wp:positionH>
            <wp:positionV relativeFrom="page">
              <wp:posOffset>0</wp:posOffset>
            </wp:positionV>
            <wp:extent cx="323850" cy="10692130"/>
            <wp:effectExtent l="0" t="0" r="0" b="0"/>
            <wp:wrapNone/>
            <wp:docPr id="50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7.1 </w:t>
      </w:r>
      <w:r>
        <w:t>Prices are in Australian dollars including GST unless an accepted Order expressly states otherwise. The recurring total separates base subscription, commitment discount, extra seats, add-on modules and any expressly priced support. One-off charges and usage authorities are separate. All unavoidable minimum fixed charges are shown before acceptance. No setup fee or payment surcharge is inferred from a reference catalogue.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3" name="Aurixa margin 5443" descr="Aurixa Systems page artwork"/>
            <wp:cNvGraphicFramePr/>
            <a:graphic xmlns:a="http://schemas.openxmlformats.org/drawingml/2006/main">
              <a:graphicData uri="http://schemas.openxmlformats.org/drawingml/2006/picture">
                <pic:pic xmlns:pic="http://schemas.openxmlformats.org/drawingml/2006/picture">
                  <pic:nvPicPr>
                    <pic:cNvPr id="54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7ABD44B" w14:textId="77777777" w:rsidR="00750F5C" w:rsidRDefault="00000000">
      <w:pPr>
        <w:spacing w:before="0" w:after="150" w:line="288" w:lineRule="auto"/>
      </w:pPr>
      <w:r>
        <w:rPr>
          <w:noProof/>
        </w:rPr>
        <w:drawing>
          <wp:anchor distT="0" distB="0" distL="0" distR="0" simplePos="0" relativeHeight="5078" behindDoc="1" locked="1" layoutInCell="0" allowOverlap="1">
            <wp:simplePos x="0" y="0"/>
            <wp:positionH relativeFrom="page">
              <wp:posOffset>0</wp:posOffset>
            </wp:positionH>
            <wp:positionV relativeFrom="page">
              <wp:posOffset>0</wp:posOffset>
            </wp:positionV>
            <wp:extent cx="323850" cy="10692130"/>
            <wp:effectExtent l="0" t="0" r="0" b="0"/>
            <wp:wrapNone/>
            <wp:docPr id="50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7.2 </w:t>
      </w:r>
      <w:r>
        <w:t>Recurring fees are payable monthly in advance unless an expressly accepted annual prepayment under clause 5.2 applies. Authorised usage is billed in arrears unless its accepted product is prepaid. The Order states due dates, payment arrangement and approved invoice terms. Monthly entitlement and token cycles retain the original anchor and actual calendar dates in clause 5.3, including under annual prepayment. A missing anniversary date does not create an extra cycle; annual payment does not create a second monthly collection for the prepaid lines.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4" name="Aurixa margin 5444" descr="Aurixa Systems page artwork"/>
            <wp:cNvGraphicFramePr/>
            <a:graphic xmlns:a="http://schemas.openxmlformats.org/drawingml/2006/main">
              <a:graphicData uri="http://schemas.openxmlformats.org/drawingml/2006/picture">
                <pic:pic xmlns:pic="http://schemas.openxmlformats.org/drawingml/2006/picture">
                  <pic:nvPicPr>
                    <pic:cNvPr id="54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FC38E9" w14:textId="77777777" w:rsidR="00750F5C" w:rsidRDefault="00000000">
      <w:pPr>
        <w:spacing w:before="0" w:after="150" w:line="288" w:lineRule="auto"/>
      </w:pPr>
      <w:r>
        <w:rPr>
          <w:noProof/>
        </w:rPr>
        <w:drawing>
          <wp:anchor distT="0" distB="0" distL="0" distR="0" simplePos="0" relativeHeight="5079" behindDoc="1" locked="1" layoutInCell="0" allowOverlap="1">
            <wp:simplePos x="0" y="0"/>
            <wp:positionH relativeFrom="page">
              <wp:posOffset>0</wp:posOffset>
            </wp:positionH>
            <wp:positionV relativeFrom="page">
              <wp:posOffset>0</wp:posOffset>
            </wp:positionV>
            <wp:extent cx="323850" cy="10692130"/>
            <wp:effectExtent l="0" t="0" r="0" b="0"/>
            <wp:wrapNone/>
            <wp:docPr id="50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7.3 </w:t>
      </w:r>
      <w:r>
        <w:t>We issue invoices and adjustment records identifying the supply, period, net amount and GST where required. GST is contained within a stated GST-inclusive price, not added again. Calculation and rounding use the legally applicable invoice treatment and must reconcile to the accepted amount. A credit pack’s tax treatment is determined from the actual supply or voucher classification, not its product label; the displayed customer total is not increased merely to correct our undisclosed classification error.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5" name="Aurixa margin 5445" descr="Aurixa Systems page artwork"/>
            <wp:cNvGraphicFramePr/>
            <a:graphic xmlns:a="http://schemas.openxmlformats.org/drawingml/2006/main">
              <a:graphicData uri="http://schemas.openxmlformats.org/drawingml/2006/picture">
                <pic:pic xmlns:pic="http://schemas.openxmlformats.org/drawingml/2006/picture">
                  <pic:nvPicPr>
                    <pic:cNvPr id="54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1FF945" w14:textId="77777777" w:rsidR="00750F5C" w:rsidRDefault="00000000">
      <w:pPr>
        <w:spacing w:before="0" w:after="150" w:line="288" w:lineRule="auto"/>
      </w:pPr>
      <w:r>
        <w:rPr>
          <w:noProof/>
        </w:rPr>
        <w:drawing>
          <wp:anchor distT="0" distB="0" distL="0" distR="0" simplePos="0" relativeHeight="5080" behindDoc="1" locked="1" layoutInCell="0" allowOverlap="1">
            <wp:simplePos x="0" y="0"/>
            <wp:positionH relativeFrom="page">
              <wp:posOffset>0</wp:posOffset>
            </wp:positionH>
            <wp:positionV relativeFrom="page">
              <wp:posOffset>0</wp:posOffset>
            </wp:positionV>
            <wp:extent cx="323850" cy="10692130"/>
            <wp:effectExtent l="0" t="0" r="0" b="0"/>
            <wp:wrapNone/>
            <wp:docPr id="50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7.4 </w:t>
      </w:r>
      <w:r>
        <w:t>You pay undisputed invoices by the stated due date and raise genuine disputes promptly, identifying the relevant invoice or usage where reasonably possible. We investigate, provide reasonable supporting records and correct errors. No short contractual reporting deadline forfeits a valid claim. An estimate or internal dashboard is not conclusive evidence. Pay the undisputed portion while the dispute is addressed; a genuinely disputed amount alone does not justify suspending unrelated paid access.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6" name="Aurixa margin 5446" descr="Aurixa Systems page artwork"/>
            <wp:cNvGraphicFramePr/>
            <a:graphic xmlns:a="http://schemas.openxmlformats.org/drawingml/2006/main">
              <a:graphicData uri="http://schemas.openxmlformats.org/drawingml/2006/picture">
                <pic:pic xmlns:pic="http://schemas.openxmlformats.org/drawingml/2006/picture">
                  <pic:nvPicPr>
                    <pic:cNvPr id="54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AA8F80" w14:textId="77777777" w:rsidR="00750F5C" w:rsidRDefault="00000000">
      <w:pPr>
        <w:spacing w:before="0" w:after="150" w:line="288" w:lineRule="auto"/>
      </w:pPr>
      <w:r>
        <w:rPr>
          <w:noProof/>
        </w:rPr>
        <w:drawing>
          <wp:anchor distT="0" distB="0" distL="0" distR="0" simplePos="0" relativeHeight="5081" behindDoc="1" locked="1" layoutInCell="0" allowOverlap="1">
            <wp:simplePos x="0" y="0"/>
            <wp:positionH relativeFrom="page">
              <wp:posOffset>0</wp:posOffset>
            </wp:positionH>
            <wp:positionV relativeFrom="page">
              <wp:posOffset>0</wp:posOffset>
            </wp:positionV>
            <wp:extent cx="323850" cy="10692130"/>
            <wp:effectExtent l="0" t="0" r="0" b="0"/>
            <wp:wrapNone/>
            <wp:docPr id="50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7.5 </w:t>
      </w:r>
      <w:r>
        <w:t xml:space="preserve">Collection requires a valid payment mandate or expressly approved invoicing. A stored card does not approve a new subscription, token refill or spending limit. Processor authentication may also be needed. Every collection must correspond to the preserved accepted offer and a unique purchase record; retries cannot duplicate a charge or subscription. Final taxes, currency, period, discounts and amount must match that offer. </w:t>
      </w:r>
      <w:r>
        <w:lastRenderedPageBreak/>
        <w:t>Cosmetic invoice changes may be accommodated, but a processor configuration error is not authority to change agreed tax treatment, collect an unaccepted amount or omit the required contractual acceptance.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7" name="Aurixa margin 5447" descr="Aurixa Systems page artwork"/>
            <wp:cNvGraphicFramePr/>
            <a:graphic xmlns:a="http://schemas.openxmlformats.org/drawingml/2006/main">
              <a:graphicData uri="http://schemas.openxmlformats.org/drawingml/2006/picture">
                <pic:pic xmlns:pic="http://schemas.openxmlformats.org/drawingml/2006/picture">
                  <pic:nvPicPr>
                    <pic:cNvPr id="54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500DA0" w14:textId="77777777" w:rsidR="00750F5C" w:rsidRDefault="00000000">
      <w:pPr>
        <w:spacing w:before="0" w:after="150" w:line="288" w:lineRule="auto"/>
      </w:pPr>
      <w:r>
        <w:rPr>
          <w:noProof/>
        </w:rPr>
        <w:drawing>
          <wp:anchor distT="0" distB="0" distL="0" distR="0" simplePos="0" relativeHeight="5082" behindDoc="1" locked="1" layoutInCell="0" allowOverlap="1">
            <wp:simplePos x="0" y="0"/>
            <wp:positionH relativeFrom="page">
              <wp:posOffset>0</wp:posOffset>
            </wp:positionH>
            <wp:positionV relativeFrom="page">
              <wp:posOffset>0</wp:posOffset>
            </wp:positionV>
            <wp:extent cx="323850" cy="10692130"/>
            <wp:effectExtent l="0" t="0" r="0" b="0"/>
            <wp:wrapNone/>
            <wp:docPr id="50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7.6 </w:t>
      </w:r>
      <w:r>
        <w:t>Any agreed surcharge, interest or collection cost must be separately disclosed, reasonable and lawful. No default interest or recovery tariff is created by this Agreement. Aurixa may recover only an expressly agreed or legally recoverable amount, and cannot pass on costs caused by its own billing error as a penalty. Cancelling a payment mandate alone does not cancel a valid underlying subscription; use clause 4 or 5, without limiting mandatory payment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8" name="Aurixa margin 5448" descr="Aurixa Systems page artwork"/>
            <wp:cNvGraphicFramePr/>
            <a:graphic xmlns:a="http://schemas.openxmlformats.org/drawingml/2006/main">
              <a:graphicData uri="http://schemas.openxmlformats.org/drawingml/2006/picture">
                <pic:pic xmlns:pic="http://schemas.openxmlformats.org/drawingml/2006/picture">
                  <pic:nvPicPr>
                    <pic:cNvPr id="54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276AB9" w14:textId="77777777" w:rsidR="00750F5C" w:rsidRDefault="00000000">
      <w:pPr>
        <w:spacing w:before="0" w:after="150" w:line="288" w:lineRule="auto"/>
      </w:pPr>
      <w:r>
        <w:rPr>
          <w:noProof/>
        </w:rPr>
        <w:drawing>
          <wp:anchor distT="0" distB="0" distL="0" distR="0" simplePos="0" relativeHeight="5083" behindDoc="1" locked="1" layoutInCell="0" allowOverlap="1">
            <wp:simplePos x="0" y="0"/>
            <wp:positionH relativeFrom="page">
              <wp:posOffset>0</wp:posOffset>
            </wp:positionH>
            <wp:positionV relativeFrom="page">
              <wp:posOffset>0</wp:posOffset>
            </wp:positionV>
            <wp:extent cx="323850" cy="10692130"/>
            <wp:effectExtent l="0" t="0" r="0" b="0"/>
            <wp:wrapNone/>
            <wp:docPr id="50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7.7 </w:t>
      </w:r>
      <w:r>
        <w:t>A refund or corrective adjustment required by this Agreement is processed promptly and ordinarily within 10 Business Days after the amount and payment destination are established, subject to any shorter legal deadline. Processor settlement time outside our control may follow. We give the relevant reference, do not require a release of statutory rights and do not replace a required cash refund with service credit without your agreement. Billing disputes and remedies are independent of whether a card chargeback is 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9" name="Aurixa margin 5449" descr="Aurixa Systems page artwork"/>
            <wp:cNvGraphicFramePr/>
            <a:graphic xmlns:a="http://schemas.openxmlformats.org/drawingml/2006/main">
              <a:graphicData uri="http://schemas.openxmlformats.org/drawingml/2006/picture">
                <pic:pic xmlns:pic="http://schemas.openxmlformats.org/drawingml/2006/picture">
                  <pic:nvPicPr>
                    <pic:cNvPr id="54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0360C80" w14:textId="77777777" w:rsidR="00750F5C" w:rsidRDefault="00000000">
      <w:pPr>
        <w:spacing w:before="0" w:after="150" w:line="288" w:lineRule="auto"/>
      </w:pPr>
      <w:r>
        <w:rPr>
          <w:noProof/>
        </w:rPr>
        <w:drawing>
          <wp:anchor distT="0" distB="0" distL="0" distR="0" simplePos="0" relativeHeight="5084" behindDoc="1" locked="1" layoutInCell="0" allowOverlap="1">
            <wp:simplePos x="0" y="0"/>
            <wp:positionH relativeFrom="page">
              <wp:posOffset>0</wp:posOffset>
            </wp:positionH>
            <wp:positionV relativeFrom="page">
              <wp:posOffset>0</wp:posOffset>
            </wp:positionV>
            <wp:extent cx="323850" cy="10692130"/>
            <wp:effectExtent l="0" t="0" r="0" b="0"/>
            <wp:wrapNone/>
            <wp:docPr id="50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7.8 </w:t>
      </w:r>
      <w:r>
        <w:t>Monthly prepayment for an ordinarily cancelled flexible period follows clause 4. For early termination of committed service under clause 6, first determine the permitted net release amount under clauses 6.2–6.3, then identify unused prepayment attributable to those same unperformed services. Apply that prepayment once against the net release amount: refund any excess, or recover only a remaining lawful shortfall. Amounts earned for services already supplied are not unused prepayment; any accrued undisputed unpaid fees are accounted for separately without duplication. Other payments, credits and refunds are applied once according to their actual purpose. Refunds follow clause 7.7. Express failure, adverse-change and statutory remedies prevail; prepayment, annual term selection and an ordinary no-part-month-refund rule cannot defeat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0" name="Aurixa margin 5450" descr="Aurixa Systems page artwork"/>
            <wp:cNvGraphicFramePr/>
            <a:graphic xmlns:a="http://schemas.openxmlformats.org/drawingml/2006/main">
              <a:graphicData uri="http://schemas.openxmlformats.org/drawingml/2006/picture">
                <pic:pic xmlns:pic="http://schemas.openxmlformats.org/drawingml/2006/picture">
                  <pic:nvPicPr>
                    <pic:cNvPr id="54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8A8DC6"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85" behindDoc="1" locked="1" layoutInCell="0" allowOverlap="1">
            <wp:simplePos x="0" y="0"/>
            <wp:positionH relativeFrom="page">
              <wp:posOffset>0</wp:posOffset>
            </wp:positionH>
            <wp:positionV relativeFrom="page">
              <wp:posOffset>0</wp:posOffset>
            </wp:positionV>
            <wp:extent cx="323850" cy="10692130"/>
            <wp:effectExtent l="0" t="0" r="0" b="0"/>
            <wp:wrapNone/>
            <wp:docPr id="50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8. </w:t>
      </w:r>
      <w:r>
        <w:rPr>
          <w:rFonts w:ascii="Georgia" w:hAnsi="Georgia" w:cs="Georgia"/>
        </w:rPr>
        <w:t xml:space="preserve">Digital changes, tier upgrades, seats and add-on modules</w:t>
      </w:r>
    </w:p>
    <w:p>
      <w:pPr>
        <w:keepNext/>
        <w:pBdr>
          <w:top w:val="single" w:sz="24" w:space="1" w:color="2E8C8F"/>
        </w:pBdr>
        <w:spacing w:before="200" w:after="280" w:line="20" w:lineRule="exact"/>
        <w:ind w:right="8641"/>
        <w:rPr>
          <w:sz w:val="2"/>
        </w:rPr>
      </w:pPr>
      <w:r>
        <w:rPr>
          <w:noProof/>
        </w:rPr>
        <w:drawing>
          <wp:anchor distT="0" distB="0" distL="0" distR="0" simplePos="0" relativeHeight="5086" behindDoc="1" locked="1" layoutInCell="0" allowOverlap="1">
            <wp:simplePos x="0" y="0"/>
            <wp:positionH relativeFrom="page">
              <wp:posOffset>0</wp:posOffset>
            </wp:positionH>
            <wp:positionV relativeFrom="page">
              <wp:posOffset>0</wp:posOffset>
            </wp:positionV>
            <wp:extent cx="323850" cy="10692130"/>
            <wp:effectExtent l="0" t="0" r="0" b="0"/>
            <wp:wrapNone/>
            <wp:docPr id="50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26DC7C3" w14:textId="77777777" w:rsidR="00750F5C" w:rsidRDefault="00000000">
      <w:pPr>
        <w:spacing w:before="0" w:after="150" w:line="288" w:lineRule="auto"/>
      </w:pPr>
      <w:r>
        <w:rPr>
          <w:noProof/>
        </w:rPr>
        <w:drawing>
          <wp:anchor distT="0" distB="0" distL="0" distR="0" simplePos="0" relativeHeight="5087" behindDoc="1" locked="1" layoutInCell="0" allowOverlap="1">
            <wp:simplePos x="0" y="0"/>
            <wp:positionH relativeFrom="page">
              <wp:posOffset>0</wp:posOffset>
            </wp:positionH>
            <wp:positionV relativeFrom="page">
              <wp:posOffset>0</wp:posOffset>
            </wp:positionV>
            <wp:extent cx="323850" cy="10692130"/>
            <wp:effectExtent l="0" t="0" r="0" b="0"/>
            <wp:wrapNone/>
            <wp:docPr id="50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8.1 </w:t>
      </w:r>
      <w:r>
        <w:t>A Change Order varies the continuing Subscription, rather than replacing its original agreement, commencement or liability period. Before acceptance we show current and proposed scope, recurring and immediate amounts, term, taxes, included allowances, purchased-token continuity, effective boundary and newly applicable terms or material data disclosures. A tier-change request is a request until that identified offer is accepted. A changed active tier can be recorded in a consolidated Schedule A and change receipt without another full-form tier agreement signature; unchanged terms and negotiated conditions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1" name="Aurixa margin 5451" descr="Aurixa Systems page artwork"/>
            <wp:cNvGraphicFramePr/>
            <a:graphic xmlns:a="http://schemas.openxmlformats.org/drawingml/2006/main">
              <a:graphicData uri="http://schemas.openxmlformats.org/drawingml/2006/picture">
                <pic:pic xmlns:pic="http://schemas.openxmlformats.org/drawingml/2006/picture">
                  <pic:nvPicPr>
                    <pic:cNvPr id="54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954DB8" w14:textId="77777777" w:rsidR="00750F5C" w:rsidRDefault="00000000">
      <w:pPr>
        <w:spacing w:before="0" w:after="150" w:line="288" w:lineRule="auto"/>
      </w:pPr>
      <w:r>
        <w:rPr>
          <w:noProof/>
        </w:rPr>
        <w:drawing>
          <wp:anchor distT="0" distB="0" distL="0" distR="0" simplePos="0" relativeHeight="5088" behindDoc="1" locked="1" layoutInCell="0" allowOverlap="1">
            <wp:simplePos x="0" y="0"/>
            <wp:positionH relativeFrom="page">
              <wp:posOffset>0</wp:posOffset>
            </wp:positionH>
            <wp:positionV relativeFrom="page">
              <wp:posOffset>0</wp:posOffset>
            </wp:positionV>
            <wp:extent cx="323850" cy="10692130"/>
            <wp:effectExtent l="0" t="0" r="0" b="0"/>
            <wp:wrapNone/>
            <wp:docPr id="50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8.2 </w:t>
      </w:r>
      <w:r>
        <w:t>Your Commercial Approver must affirmatively accept the identified Change Order while authorised for it. We record the customer, person and authority, exact commercial offer and document versions, acceptance wording, server date/time and audit reference. We preserve the readable accepted material and supply an accessible receipt. A purchase attribution record, a notice acknowledgement or a payment receipt alone is not substituted for that acceptance record.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2" name="Aurixa margin 5452" descr="Aurixa Systems page artwork"/>
            <wp:cNvGraphicFramePr/>
            <a:graphic xmlns:a="http://schemas.openxmlformats.org/drawingml/2006/main">
              <a:graphicData uri="http://schemas.openxmlformats.org/drawingml/2006/picture">
                <pic:pic xmlns:pic="http://schemas.openxmlformats.org/drawingml/2006/picture">
                  <pic:nvPicPr>
                    <pic:cNvPr id="54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D3696E" w14:textId="77777777" w:rsidR="00750F5C" w:rsidRDefault="00000000">
      <w:pPr>
        <w:spacing w:before="0" w:after="150" w:line="288" w:lineRule="auto"/>
      </w:pPr>
      <w:r>
        <w:rPr>
          <w:noProof/>
        </w:rPr>
        <w:drawing>
          <wp:anchor distT="0" distB="0" distL="0" distR="0" simplePos="0" relativeHeight="5089" behindDoc="1" locked="1" layoutInCell="0" allowOverlap="1">
            <wp:simplePos x="0" y="0"/>
            <wp:positionH relativeFrom="page">
              <wp:posOffset>0</wp:posOffset>
            </wp:positionH>
            <wp:positionV relativeFrom="page">
              <wp:posOffset>0</wp:posOffset>
            </wp:positionV>
            <wp:extent cx="323850" cy="10692130"/>
            <wp:effectExtent l="0" t="0" r="0" b="0"/>
            <wp:wrapNone/>
            <wp:docPr id="50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8.3 </w:t>
      </w:r>
      <w:r>
        <w:t>Before billing and at scheduled activation, Aurixa verifies the accepted offer, applicable customer commercial revision, price, taxes, term and relevant authority. The offer must state whether it remains valid until its scheduled boundary. A material difference or expired unaccepted offer requires a fresh preview and acceptance; routine passage of time to an already accepted effective boundary does not require repeat signature or permit a higher price. A catalogue or processor price is not substituted for the accepted bargain. If the order can no longer be supplied on its accepted terms, we notify you and apply the agreed failure or variation process. An unaccepted request may be withdrawn without a purchase charge; replacing or cancelling an accepted future Change Order requires a recorded authorised variation or an applicable contractual cancellation right, and does not silently end the existing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3" name="Aurixa margin 5453" descr="Aurixa Systems page artwork"/>
            <wp:cNvGraphicFramePr/>
            <a:graphic xmlns:a="http://schemas.openxmlformats.org/drawingml/2006/main">
              <a:graphicData uri="http://schemas.openxmlformats.org/drawingml/2006/picture">
                <pic:pic xmlns:pic="http://schemas.openxmlformats.org/drawingml/2006/picture">
                  <pic:nvPicPr>
                    <pic:cNvPr id="54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8075C8" w14:textId="77777777" w:rsidR="00750F5C" w:rsidRDefault="00000000">
      <w:pPr>
        <w:spacing w:before="0" w:after="150" w:line="288" w:lineRule="auto"/>
      </w:pPr>
      <w:r>
        <w:rPr>
          <w:noProof/>
        </w:rPr>
        <w:drawing>
          <wp:anchor distT="0" distB="0" distL="0" distR="0" simplePos="0" relativeHeight="5090" behindDoc="1" locked="1" layoutInCell="0" allowOverlap="1">
            <wp:simplePos x="0" y="0"/>
            <wp:positionH relativeFrom="page">
              <wp:posOffset>0</wp:posOffset>
            </wp:positionH>
            <wp:positionV relativeFrom="page">
              <wp:posOffset>0</wp:posOffset>
            </wp:positionV>
            <wp:extent cx="323850" cy="10692130"/>
            <wp:effectExtent l="0" t="0" r="0" b="0"/>
            <wp:wrapNone/>
            <wp:docPr id="50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8.4 </w:t>
      </w:r>
      <w:r>
        <w:t>Routine tier changes become effective only at the Billing Cycle boundary stated in the accepted Change Order, after its payment confirmation or approved invoicing condition and production-readiness checks are met. Before that boundary the existing tier, current price and current-cycle allowance continue. At successful cutover we end the old tier, expire its unused included allocation, activate the new tier and issue that new cycle's allowance once; still-valid purchased lots stay with the same customer workspace ledger. Billing, contractual acceptance and activation are separate recorded events. Purchased access remains subject to individual permissions and disclosed setup prerequisites.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4" name="Aurixa margin 5454" descr="Aurixa Systems page artwork"/>
            <wp:cNvGraphicFramePr/>
            <a:graphic xmlns:a="http://schemas.openxmlformats.org/drawingml/2006/main">
              <a:graphicData uri="http://schemas.openxmlformats.org/drawingml/2006/picture">
                <pic:pic xmlns:pic="http://schemas.openxmlformats.org/drawingml/2006/picture">
                  <pic:nvPicPr>
                    <pic:cNvPr id="54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3344CF" w14:textId="77777777" w:rsidR="00750F5C" w:rsidRDefault="00000000">
      <w:pPr>
        <w:spacing w:before="0" w:after="150" w:line="288" w:lineRule="auto"/>
      </w:pPr>
      <w:r>
        <w:rPr>
          <w:noProof/>
        </w:rPr>
        <w:drawing>
          <wp:anchor distT="0" distB="0" distL="0" distR="0" simplePos="0" relativeHeight="5091" behindDoc="1" locked="1" layoutInCell="0" allowOverlap="1">
            <wp:simplePos x="0" y="0"/>
            <wp:positionH relativeFrom="page">
              <wp:posOffset>0</wp:posOffset>
            </wp:positionH>
            <wp:positionV relativeFrom="page">
              <wp:posOffset>0</wp:posOffset>
            </wp:positionV>
            <wp:extent cx="323850" cy="10692130"/>
            <wp:effectExtent l="0" t="0" r="0" b="0"/>
            <wp:wrapNone/>
            <wp:docPr id="50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8.5 </w:t>
      </w:r>
      <w:r>
        <w:t xml:space="preserve">Failed or abandoned checkout does not activate a tier change or create new recurring charges. If a scheduled cutover cannot complete, we notify you, do not grant the new-tier allowance or charge its increased price, and reconcile any amount collected for the failed change. The old subscription continues only to the extent it already lawfully renews or you accept a temporary continuation; no cancelled plan, expired commitment or new minimum term is revived by default. A valid old-tier renewal receives one old-tier cycle grant. A later transition needs an agreed eligible boundary. Where Aurixa's failure prevents paid use, </w:t>
      </w:r>
      <w:r>
        <w:lastRenderedPageBreak/>
        <w:t>restoration, adjustment and exit remedies remain. Retrying completion cannot duplicate invoices, grants or purchased lots.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5" name="Aurixa margin 5455" descr="Aurixa Systems page artwork"/>
            <wp:cNvGraphicFramePr/>
            <a:graphic xmlns:a="http://schemas.openxmlformats.org/drawingml/2006/main">
              <a:graphicData uri="http://schemas.openxmlformats.org/drawingml/2006/picture">
                <pic:pic xmlns:pic="http://schemas.openxmlformats.org/drawingml/2006/picture">
                  <pic:nvPicPr>
                    <pic:cNvPr id="54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E39A28" w14:textId="77777777" w:rsidR="00750F5C" w:rsidRDefault="00000000">
      <w:pPr>
        <w:spacing w:before="0" w:after="150" w:line="288" w:lineRule="auto"/>
      </w:pPr>
      <w:r>
        <w:rPr>
          <w:noProof/>
        </w:rPr>
        <w:drawing>
          <wp:anchor distT="0" distB="0" distL="0" distR="0" simplePos="0" relativeHeight="5092" behindDoc="1" locked="1" layoutInCell="0" allowOverlap="1">
            <wp:simplePos x="0" y="0"/>
            <wp:positionH relativeFrom="page">
              <wp:posOffset>0</wp:posOffset>
            </wp:positionH>
            <wp:positionV relativeFrom="page">
              <wp:posOffset>0</wp:posOffset>
            </wp:positionV>
            <wp:extent cx="323850" cy="10692130"/>
            <wp:effectExtent l="0" t="0" r="0" b="0"/>
            <wp:wrapNone/>
            <wp:docPr id="50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8.6 </w:t>
      </w:r>
      <w:r>
        <w:t>A routine tier transition is aligned to the recorded billing anchor and carries no mid-cycle tier proration or incremental base-token grant. A separately purchased seat, module or expressly scoped non-tier change may start earlier. Its accepted order states any part-cycle debit or credit; absent a different agreed calculation, use the remaining elapsed seconds of the actual cycle divided by its total seconds, applied to the accepted recurring-price difference and rounded once to cents. The customer sees the amount before accepting. Such a purchase does not reset the base cycle or issue a fresh tier allowance. A replacement billing anchor requires an expressly accepted, fully reconciled variation and is not inferred from a tier request.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6" name="Aurixa margin 5456" descr="Aurixa Systems page artwork"/>
            <wp:cNvGraphicFramePr/>
            <a:graphic xmlns:a="http://schemas.openxmlformats.org/drawingml/2006/main">
              <a:graphicData uri="http://schemas.openxmlformats.org/drawingml/2006/picture">
                <pic:pic xmlns:pic="http://schemas.openxmlformats.org/drawingml/2006/picture">
                  <pic:nvPicPr>
                    <pic:cNvPr id="54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9DCC06" w14:textId="77777777" w:rsidR="00750F5C" w:rsidRDefault="00000000">
      <w:pPr>
        <w:spacing w:before="0" w:after="150" w:line="288" w:lineRule="auto"/>
      </w:pPr>
      <w:r>
        <w:rPr>
          <w:noProof/>
        </w:rPr>
        <w:drawing>
          <wp:anchor distT="0" distB="0" distL="0" distR="0" simplePos="0" relativeHeight="5093" behindDoc="1" locked="1" layoutInCell="0" allowOverlap="1">
            <wp:simplePos x="0" y="0"/>
            <wp:positionH relativeFrom="page">
              <wp:posOffset>0</wp:posOffset>
            </wp:positionH>
            <wp:positionV relativeFrom="page">
              <wp:posOffset>0</wp:posOffset>
            </wp:positionV>
            <wp:extent cx="323850" cy="10692130"/>
            <wp:effectExtent l="0" t="0" r="0" b="0"/>
            <wp:wrapNone/>
            <wp:docPr id="50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8.7 </w:t>
      </w:r>
      <w:r>
        <w:t>Flexible tier changes use the next agreed Billing Cycle boundary. Committed upgrades use an agreed monthly boundary without restarting the commitment; committed reductions normally use the commitment end under clause 5.7. A requested future downgrade must not revoke existing functions, seats or unspent included tokens before its effective boundary. Data-export and safe operational-stop rights remain distinct. No change erases historic prices, paid-token purchase conditions, open support obligations or unaffected negotiated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7" name="Aurixa margin 5457" descr="Aurixa Systems page artwork"/>
            <wp:cNvGraphicFramePr/>
            <a:graphic xmlns:a="http://schemas.openxmlformats.org/drawingml/2006/main">
              <a:graphicData uri="http://schemas.openxmlformats.org/drawingml/2006/picture">
                <pic:pic xmlns:pic="http://schemas.openxmlformats.org/drawingml/2006/picture">
                  <pic:nvPicPr>
                    <pic:cNvPr id="54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A8AD56" w14:textId="77777777" w:rsidR="00750F5C" w:rsidRDefault="00000000">
      <w:pPr>
        <w:spacing w:before="0" w:after="150" w:line="288" w:lineRule="auto"/>
      </w:pPr>
      <w:r>
        <w:rPr>
          <w:noProof/>
        </w:rPr>
        <w:drawing>
          <wp:anchor distT="0" distB="0" distL="0" distR="0" simplePos="0" relativeHeight="5094" behindDoc="1" locked="1" layoutInCell="0" allowOverlap="1">
            <wp:simplePos x="0" y="0"/>
            <wp:positionH relativeFrom="page">
              <wp:posOffset>0</wp:posOffset>
            </wp:positionH>
            <wp:positionV relativeFrom="page">
              <wp:posOffset>0</wp:posOffset>
            </wp:positionV>
            <wp:extent cx="323850" cy="10692130"/>
            <wp:effectExtent l="0" t="0" r="0" b="0"/>
            <wp:wrapNone/>
            <wp:docPr id="50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8.8 </w:t>
      </w:r>
      <w:r>
        <w:t>Optional add-ons and extra seats default to flexible monthly lines, even where the base is committed. They do not receive the base discount or a minimum term by implication. A separately committed or discounted additional line must specify its own price, discount, effective start, end, total fixed charges and early-exit interaction before acceptance. A mid-term addition does not extend the original base commitment unless that extension is separately, expressly elected. No hidden independent processor subscription changes these rules.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8" name="Aurixa margin 5458" descr="Aurixa Systems page artwork"/>
            <wp:cNvGraphicFramePr/>
            <a:graphic xmlns:a="http://schemas.openxmlformats.org/drawingml/2006/main">
              <a:graphicData uri="http://schemas.openxmlformats.org/drawingml/2006/picture">
                <pic:pic xmlns:pic="http://schemas.openxmlformats.org/drawingml/2006/picture">
                  <pic:nvPicPr>
                    <pic:cNvPr id="54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70EAE0F" w14:textId="77777777" w:rsidR="00750F5C" w:rsidRDefault="00000000">
      <w:pPr>
        <w:spacing w:before="0" w:after="150" w:line="288" w:lineRule="auto"/>
      </w:pPr>
      <w:r>
        <w:rPr>
          <w:noProof/>
        </w:rPr>
        <w:drawing>
          <wp:anchor distT="0" distB="0" distL="0" distR="0" simplePos="0" relativeHeight="5095" behindDoc="1" locked="1" layoutInCell="0" allowOverlap="1">
            <wp:simplePos x="0" y="0"/>
            <wp:positionH relativeFrom="page">
              <wp:posOffset>0</wp:posOffset>
            </wp:positionH>
            <wp:positionV relativeFrom="page">
              <wp:posOffset>0</wp:posOffset>
            </wp:positionV>
            <wp:extent cx="323850" cy="10692130"/>
            <wp:effectExtent l="0" t="0" r="0" b="0"/>
            <wp:wrapNone/>
            <wp:docPr id="50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8.9 </w:t>
      </w:r>
      <w:r>
        <w:t>Activation of a module authorises only the purchased access. New data categories, professional partners, communications, live campaigns, AI tools, usage budgets and sensitive processing need their separately applicable scope, permission and controls. Modules include no extra seats, credits, provider checks or unlimited use unless the accepted record expressly says so. If a new tier or parent module includes an already purchased capability, the redundant access fee stops from the inclusion date and any overlapping prepayment is adjusted; linked capability names are not separate charges.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9" name="Aurixa margin 5459" descr="Aurixa Systems page artwork"/>
            <wp:cNvGraphicFramePr/>
            <a:graphic xmlns:a="http://schemas.openxmlformats.org/drawingml/2006/main">
              <a:graphicData uri="http://schemas.openxmlformats.org/drawingml/2006/picture">
                <pic:pic xmlns:pic="http://schemas.openxmlformats.org/drawingml/2006/picture">
                  <pic:nvPicPr>
                    <pic:cNvPr id="54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384BFD" w14:textId="77777777" w:rsidR="00750F5C" w:rsidRDefault="00000000">
      <w:pPr>
        <w:spacing w:before="0" w:after="150" w:line="288" w:lineRule="auto"/>
      </w:pPr>
      <w:r>
        <w:rPr>
          <w:noProof/>
        </w:rPr>
        <w:drawing>
          <wp:anchor distT="0" distB="0" distL="0" distR="0" simplePos="0" relativeHeight="5096" behindDoc="1" locked="1" layoutInCell="0" allowOverlap="1">
            <wp:simplePos x="0" y="0"/>
            <wp:positionH relativeFrom="page">
              <wp:posOffset>0</wp:posOffset>
            </wp:positionH>
            <wp:positionV relativeFrom="page">
              <wp:posOffset>0</wp:posOffset>
            </wp:positionV>
            <wp:extent cx="323850" cy="10692130"/>
            <wp:effectExtent l="0" t="0" r="0" b="0"/>
            <wp:wrapNone/>
            <wp:docPr id="50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8.10 </w:t>
      </w:r>
      <w:r>
        <w:t>You may instruct us to stop new AML checks or monitoring promptly, regardless of the date on which the AML-priced base option changes. We stop queued and provider-side activity within our control, confirm the financial effective date and identify any unavoidable, already authorised provider commitments. A flexible financial removal ordinarily takes effect at the next renewal; a committed removal follows clause 5.7. Unrelated tier entitlements remain. AML-only records receive the export and retention treatment in Schedule B, section B.B, without requiring repurchase.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0" name="Aurixa margin 5460" descr="Aurixa Systems page artwork"/>
            <wp:cNvGraphicFramePr/>
            <a:graphic xmlns:a="http://schemas.openxmlformats.org/drawingml/2006/main">
              <a:graphicData uri="http://schemas.openxmlformats.org/drawingml/2006/picture">
                <pic:pic xmlns:pic="http://schemas.openxmlformats.org/drawingml/2006/picture">
                  <pic:nvPicPr>
                    <pic:cNvPr id="54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FC8213F" w14:textId="77777777" w:rsidR="00750F5C" w:rsidRDefault="00000000">
      <w:pPr>
        <w:spacing w:before="0" w:after="150" w:line="288" w:lineRule="auto"/>
      </w:pPr>
      <w:r>
        <w:rPr>
          <w:noProof/>
        </w:rPr>
        <w:drawing>
          <wp:anchor distT="0" distB="0" distL="0" distR="0" simplePos="0" relativeHeight="5097" behindDoc="1" locked="1" layoutInCell="0" allowOverlap="1">
            <wp:simplePos x="0" y="0"/>
            <wp:positionH relativeFrom="page">
              <wp:posOffset>0</wp:posOffset>
            </wp:positionH>
            <wp:positionV relativeFrom="page">
              <wp:posOffset>0</wp:posOffset>
            </wp:positionV>
            <wp:extent cx="323850" cy="10692130"/>
            <wp:effectExtent l="0" t="0" r="0" b="0"/>
            <wp:wrapNone/>
            <wp:docPr id="50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8.11 </w:t>
      </w:r>
      <w:r>
        <w:t>Reactivating AML or another removed module requires a current accepted scope, applicable rate and any necessary new checks or monitoring authorisation. Old verification results are not silently represented as current. Removal of a module revokes its live actions, sharing and credentials where appropriate, while preserving shared records needed for continuing services and lawful retention. No new paid check is run solely to restore a historical record 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1" name="Aurixa margin 5461" descr="Aurixa Systems page artwork"/>
            <wp:cNvGraphicFramePr/>
            <a:graphic xmlns:a="http://schemas.openxmlformats.org/drawingml/2006/main">
              <a:graphicData uri="http://schemas.openxmlformats.org/drawingml/2006/picture">
                <pic:pic xmlns:pic="http://schemas.openxmlformats.org/drawingml/2006/picture">
                  <pic:nvPicPr>
                    <pic:cNvPr id="54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B03CCA" w14:textId="77777777" w:rsidR="00750F5C" w:rsidRDefault="00000000">
      <w:pPr>
        <w:spacing w:before="0" w:after="150" w:line="288" w:lineRule="auto"/>
      </w:pPr>
      <w:r>
        <w:rPr>
          <w:noProof/>
        </w:rPr>
        <w:drawing>
          <wp:anchor distT="0" distB="0" distL="0" distR="0" simplePos="0" relativeHeight="5098" behindDoc="1" locked="1" layoutInCell="0" allowOverlap="1">
            <wp:simplePos x="0" y="0"/>
            <wp:positionH relativeFrom="page">
              <wp:posOffset>0</wp:posOffset>
            </wp:positionH>
            <wp:positionV relativeFrom="page">
              <wp:posOffset>0</wp:posOffset>
            </wp:positionV>
            <wp:extent cx="323850" cy="10692130"/>
            <wp:effectExtent l="0" t="0" r="0" b="0"/>
            <wp:wrapNone/>
            <wp:docPr id="50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8.12 </w:t>
      </w:r>
      <w:r>
        <w:t>Tier-token transitions follow clause 22.8. No new tier grant is issued on requesting, accepting or paying early for a future change. No incremental included-tier grant is made mid-cycle by default. Purchasing a seat or optional module does not add a base allowance or increase a spending cap unless that separately identified purchase expressly includes a distinct allowance. Valid purchased packages carry forward; a tier request does not itself create a purchased-token refund. Refill remains off unless independently authorised. Existing executed agreements change only through their lawful amendment mechanism.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2" name="Aurixa margin 5462" descr="Aurixa Systems page artwork"/>
            <wp:cNvGraphicFramePr/>
            <a:graphic xmlns:a="http://schemas.openxmlformats.org/drawingml/2006/main">
              <a:graphicData uri="http://schemas.openxmlformats.org/drawingml/2006/picture">
                <pic:pic xmlns:pic="http://schemas.openxmlformats.org/drawingml/2006/picture">
                  <pic:nvPicPr>
                    <pic:cNvPr id="54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18CF20"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099" behindDoc="1" locked="1" layoutInCell="0" allowOverlap="1">
            <wp:simplePos x="0" y="0"/>
            <wp:positionH relativeFrom="page">
              <wp:posOffset>0</wp:posOffset>
            </wp:positionH>
            <wp:positionV relativeFrom="page">
              <wp:posOffset>0</wp:posOffset>
            </wp:positionV>
            <wp:extent cx="323850" cy="10692130"/>
            <wp:effectExtent l="0" t="0" r="0" b="0"/>
            <wp:wrapNone/>
            <wp:docPr id="50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9. </w:t>
      </w:r>
      <w:r>
        <w:rPr>
          <w:rFonts w:ascii="Georgia" w:hAnsi="Georgia" w:cs="Georgia"/>
        </w:rPr>
        <w:t xml:space="preserve">Changes initiated by Aurixa</w:t>
      </w:r>
    </w:p>
    <w:p>
      <w:pPr>
        <w:keepNext/>
        <w:pBdr>
          <w:top w:val="single" w:sz="24" w:space="1" w:color="2E8C8F"/>
        </w:pBdr>
        <w:spacing w:before="200" w:after="280" w:line="20" w:lineRule="exact"/>
        <w:ind w:right="8641"/>
        <w:rPr>
          <w:sz w:val="2"/>
        </w:rPr>
      </w:pPr>
      <w:r>
        <w:rPr>
          <w:noProof/>
        </w:rPr>
        <w:drawing>
          <wp:anchor distT="0" distB="0" distL="0" distR="0" simplePos="0" relativeHeight="5100" behindDoc="1" locked="1" layoutInCell="0" allowOverlap="1">
            <wp:simplePos x="0" y="0"/>
            <wp:positionH relativeFrom="page">
              <wp:posOffset>0</wp:posOffset>
            </wp:positionH>
            <wp:positionV relativeFrom="page">
              <wp:posOffset>0</wp:posOffset>
            </wp:positionV>
            <wp:extent cx="323850" cy="10692130"/>
            <wp:effectExtent l="0" t="0" r="0" b="0"/>
            <wp:wrapNone/>
            <wp:docPr id="51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9CECBE1" w14:textId="77777777" w:rsidR="00750F5C" w:rsidRDefault="00000000">
      <w:pPr>
        <w:spacing w:before="0" w:after="150" w:line="288" w:lineRule="auto"/>
      </w:pPr>
      <w:r>
        <w:rPr>
          <w:noProof/>
        </w:rPr>
        <w:drawing>
          <wp:anchor distT="0" distB="0" distL="0" distR="0" simplePos="0" relativeHeight="5101" behindDoc="1" locked="1" layoutInCell="0" allowOverlap="1">
            <wp:simplePos x="0" y="0"/>
            <wp:positionH relativeFrom="page">
              <wp:posOffset>0</wp:posOffset>
            </wp:positionH>
            <wp:positionV relativeFrom="page">
              <wp:posOffset>0</wp:posOffset>
            </wp:positionV>
            <wp:extent cx="323850" cy="10692130"/>
            <wp:effectExtent l="0" t="0" r="0" b="0"/>
            <wp:wrapNone/>
            <wp:docPr id="51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9.1 </w:t>
      </w:r>
      <w:r>
        <w:t>Subject to the committed-price and entitlement protections in clause 5, in our reasonable commercial discretion, we may increase or reduce recurring subscription, AML-option, extra-user, module or usage unit prices on at least 30 calendar days' written notice. The notice specifies the reason, affected items, old and new GST-inclusive prices or calculation basis, effective date and cancellation route. Website publication alone is not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3" name="Aurixa margin 5463" descr="Aurixa Systems page artwork"/>
            <wp:cNvGraphicFramePr/>
            <a:graphic xmlns:a="http://schemas.openxmlformats.org/drawingml/2006/main">
              <a:graphicData uri="http://schemas.openxmlformats.org/drawingml/2006/picture">
                <pic:pic xmlns:pic="http://schemas.openxmlformats.org/drawingml/2006/picture">
                  <pic:nvPicPr>
                    <pic:cNvPr id="54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7034A1" w14:textId="77777777" w:rsidR="00750F5C" w:rsidRDefault="00000000">
      <w:pPr>
        <w:spacing w:before="0" w:after="150" w:line="288" w:lineRule="auto"/>
      </w:pPr>
      <w:r>
        <w:rPr>
          <w:noProof/>
        </w:rPr>
        <w:drawing>
          <wp:anchor distT="0" distB="0" distL="0" distR="0" simplePos="0" relativeHeight="5102" behindDoc="1" locked="1" layoutInCell="0" allowOverlap="1">
            <wp:simplePos x="0" y="0"/>
            <wp:positionH relativeFrom="page">
              <wp:posOffset>0</wp:posOffset>
            </wp:positionH>
            <wp:positionV relativeFrom="page">
              <wp:posOffset>0</wp:posOffset>
            </wp:positionV>
            <wp:extent cx="323850" cy="10692130"/>
            <wp:effectExtent l="0" t="0" r="0" b="0"/>
            <wp:wrapNone/>
            <wp:docPr id="51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9.2 </w:t>
      </w:r>
      <w:r>
        <w:t>A recurring change applies at the first renewal at least 30 days after effective notice; a usage rate changes prospectively from the notified qualifying date. We do not reprice a paid period, past usage or already purchased credit value retrospectively. A notified reduction applies automatically. A rate change does not increase an authorised spending cap.</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4" name="Aurixa margin 5464" descr="Aurixa Systems page artwork"/>
            <wp:cNvGraphicFramePr/>
            <a:graphic xmlns:a="http://schemas.openxmlformats.org/drawingml/2006/main">
              <a:graphicData uri="http://schemas.openxmlformats.org/drawingml/2006/picture">
                <pic:pic xmlns:pic="http://schemas.openxmlformats.org/drawingml/2006/picture">
                  <pic:nvPicPr>
                    <pic:cNvPr id="54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9FDFAD" w14:textId="77777777" w:rsidR="00750F5C" w:rsidRDefault="00000000">
      <w:pPr>
        <w:spacing w:before="0" w:after="150" w:line="288" w:lineRule="auto"/>
      </w:pPr>
      <w:r>
        <w:rPr>
          <w:noProof/>
        </w:rPr>
        <w:drawing>
          <wp:anchor distT="0" distB="0" distL="0" distR="0" simplePos="0" relativeHeight="5103" behindDoc="1" locked="1" layoutInCell="0" allowOverlap="1">
            <wp:simplePos x="0" y="0"/>
            <wp:positionH relativeFrom="page">
              <wp:posOffset>0</wp:posOffset>
            </wp:positionH>
            <wp:positionV relativeFrom="page">
              <wp:posOffset>0</wp:posOffset>
            </wp:positionV>
            <wp:extent cx="323850" cy="10692130"/>
            <wp:effectExtent l="0" t="0" r="0" b="0"/>
            <wp:wrapNone/>
            <wp:docPr id="51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9.3 </w:t>
      </w:r>
      <w:r>
        <w:t>Before an increase takes effect, you may cancel the affected optional service, or the Subscription if its base service or practical use is materially affected, without penalty. We refund unused affected prepayments for any period ending early under this right. Customer-requested changes under clause 8 do not require a separate 30-day waiting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5" name="Aurixa margin 5465" descr="Aurixa Systems page artwork"/>
            <wp:cNvGraphicFramePr/>
            <a:graphic xmlns:a="http://schemas.openxmlformats.org/drawingml/2006/main">
              <a:graphicData uri="http://schemas.openxmlformats.org/drawingml/2006/picture">
                <pic:pic xmlns:pic="http://schemas.openxmlformats.org/drawingml/2006/picture">
                  <pic:nvPicPr>
                    <pic:cNvPr id="54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54CBDB" w14:textId="77777777" w:rsidR="00750F5C" w:rsidRDefault="00000000">
      <w:pPr>
        <w:spacing w:before="0" w:after="150" w:line="288" w:lineRule="auto"/>
      </w:pPr>
      <w:r>
        <w:rPr>
          <w:noProof/>
        </w:rPr>
        <w:drawing>
          <wp:anchor distT="0" distB="0" distL="0" distR="0" simplePos="0" relativeHeight="5104" behindDoc="1" locked="1" layoutInCell="0" allowOverlap="1">
            <wp:simplePos x="0" y="0"/>
            <wp:positionH relativeFrom="page">
              <wp:posOffset>0</wp:posOffset>
            </wp:positionH>
            <wp:positionV relativeFrom="page">
              <wp:posOffset>0</wp:posOffset>
            </wp:positionV>
            <wp:extent cx="323850" cy="10692130"/>
            <wp:effectExtent l="0" t="0" r="0" b="0"/>
            <wp:wrapNone/>
            <wp:docPr id="51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9.4 </w:t>
      </w:r>
      <w:r>
        <w:t>We may fix, improve and replace service components without materially reducing purchased scope or agreed protection. Material adverse service or legal-term changes receive at least 30 days' notice and the affected-service exit remedy. We obtain affirmative agreement where required and for changes outside an existing variation right. Urgent law or security changes may occur sooner only to the extent necessary, with prompt explanation and applicable remedies; they do not authorise an unnotified price increase. Fixed-price projects require agreed variations.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6" name="Aurixa margin 5466" descr="Aurixa Systems page artwork"/>
            <wp:cNvGraphicFramePr/>
            <a:graphic xmlns:a="http://schemas.openxmlformats.org/drawingml/2006/main">
              <a:graphicData uri="http://schemas.openxmlformats.org/drawingml/2006/picture">
                <pic:pic xmlns:pic="http://schemas.openxmlformats.org/drawingml/2006/picture">
                  <pic:nvPicPr>
                    <pic:cNvPr id="54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1D92DB" w14:textId="77777777" w:rsidR="00750F5C" w:rsidRDefault="00000000">
      <w:pPr>
        <w:spacing w:before="0" w:after="150" w:line="288" w:lineRule="auto"/>
      </w:pPr>
      <w:r>
        <w:rPr>
          <w:noProof/>
        </w:rPr>
        <w:drawing>
          <wp:anchor distT="0" distB="0" distL="0" distR="0" simplePos="0" relativeHeight="5105" behindDoc="1" locked="1" layoutInCell="0" allowOverlap="1">
            <wp:simplePos x="0" y="0"/>
            <wp:positionH relativeFrom="page">
              <wp:posOffset>0</wp:posOffset>
            </wp:positionH>
            <wp:positionV relativeFrom="page">
              <wp:posOffset>0</wp:posOffset>
            </wp:positionV>
            <wp:extent cx="323850" cy="10692130"/>
            <wp:effectExtent l="0" t="0" r="0" b="0"/>
            <wp:wrapNone/>
            <wp:docPr id="51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9.5 </w:t>
      </w:r>
      <w:r>
        <w:t>A new catalogue applies to new offers, not automatically to existing contracts. For an existing fixed commitment, an unaccepted adverse change cannot displace the protected base or allowance floor. At renewal, a changed catalogue requires the notice and term-election process. A new report-token rate follows clause 22.15, preserving settled transactions, accepted fixed task quotes and the stated remedies for existing paid lots. We retain the old and new versions and evidence of the affected customer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7" name="Aurixa margin 5467" descr="Aurixa Systems page artwork"/>
            <wp:cNvGraphicFramePr/>
            <a:graphic xmlns:a="http://schemas.openxmlformats.org/drawingml/2006/main">
              <a:graphicData uri="http://schemas.openxmlformats.org/drawingml/2006/picture">
                <pic:pic xmlns:pic="http://schemas.openxmlformats.org/drawingml/2006/picture">
                  <pic:nvPicPr>
                    <pic:cNvPr id="54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97D6F8" w14:textId="77777777" w:rsidR="00750F5C" w:rsidRDefault="00000000">
      <w:pPr>
        <w:spacing w:before="0" w:after="150" w:line="288" w:lineRule="auto"/>
      </w:pPr>
      <w:r>
        <w:rPr>
          <w:noProof/>
        </w:rPr>
        <w:drawing>
          <wp:anchor distT="0" distB="0" distL="0" distR="0" simplePos="0" relativeHeight="5106" behindDoc="1" locked="1" layoutInCell="0" allowOverlap="1">
            <wp:simplePos x="0" y="0"/>
            <wp:positionH relativeFrom="page">
              <wp:posOffset>0</wp:posOffset>
            </wp:positionH>
            <wp:positionV relativeFrom="page">
              <wp:posOffset>0</wp:posOffset>
            </wp:positionV>
            <wp:extent cx="323850" cy="10692130"/>
            <wp:effectExtent l="0" t="0" r="0" b="0"/>
            <wp:wrapNone/>
            <wp:docPr id="51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9.6 </w:t>
      </w:r>
      <w:r>
        <w:t>Regulatory or supplier changes may require a lawful replacement, restricted feature, separate consent or different workflow. We identify the actual effect and reasonable alternatives. Where a material paid function cannot continue and no materially equivalent lawful substitute is supplied, you may end the affected service, or the Subscription where its practical base use is materially impaired, with unused affected prepayments returned and no early-release amount. A general right to evolve software is not a right to retain fees for an unsupplied essential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8" name="Aurixa margin 5468" descr="Aurixa Systems page artwork"/>
            <wp:cNvGraphicFramePr/>
            <a:graphic xmlns:a="http://schemas.openxmlformats.org/drawingml/2006/main">
              <a:graphicData uri="http://schemas.openxmlformats.org/drawingml/2006/picture">
                <pic:pic xmlns:pic="http://schemas.openxmlformats.org/drawingml/2006/picture">
                  <pic:nvPicPr>
                    <pic:cNvPr id="54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1EA1DD"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07" behindDoc="1" locked="1" layoutInCell="0" allowOverlap="1">
            <wp:simplePos x="0" y="0"/>
            <wp:positionH relativeFrom="page">
              <wp:posOffset>0</wp:posOffset>
            </wp:positionH>
            <wp:positionV relativeFrom="page">
              <wp:posOffset>0</wp:posOffset>
            </wp:positionV>
            <wp:extent cx="323850" cy="10692130"/>
            <wp:effectExtent l="0" t="0" r="0" b="0"/>
            <wp:wrapNone/>
            <wp:docPr id="51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10. </w:t>
      </w:r>
      <w:r>
        <w:rPr>
          <w:rFonts w:ascii="Georgia" w:hAnsi="Georgia" w:cs="Georgia"/>
        </w:rPr>
        <w:t xml:space="preserve">Service operation and third parties</w:t>
      </w:r>
    </w:p>
    <w:p>
      <w:pPr>
        <w:keepNext/>
        <w:pBdr>
          <w:top w:val="single" w:sz="24" w:space="1" w:color="2E8C8F"/>
        </w:pBdr>
        <w:spacing w:before="200" w:after="280" w:line="20" w:lineRule="exact"/>
        <w:ind w:right="8641"/>
        <w:rPr>
          <w:sz w:val="2"/>
        </w:rPr>
      </w:pPr>
      <w:r>
        <w:rPr>
          <w:noProof/>
        </w:rPr>
        <w:drawing>
          <wp:anchor distT="0" distB="0" distL="0" distR="0" simplePos="0" relativeHeight="5108" behindDoc="1" locked="1" layoutInCell="0" allowOverlap="1">
            <wp:simplePos x="0" y="0"/>
            <wp:positionH relativeFrom="page">
              <wp:posOffset>0</wp:posOffset>
            </wp:positionH>
            <wp:positionV relativeFrom="page">
              <wp:posOffset>0</wp:posOffset>
            </wp:positionV>
            <wp:extent cx="323850" cy="10692130"/>
            <wp:effectExtent l="0" t="0" r="0" b="0"/>
            <wp:wrapNone/>
            <wp:docPr id="51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3476D8" w14:textId="77777777" w:rsidR="00750F5C" w:rsidRDefault="00000000">
      <w:pPr>
        <w:spacing w:before="0" w:after="150" w:line="288" w:lineRule="auto"/>
      </w:pPr>
      <w:r>
        <w:rPr>
          <w:noProof/>
        </w:rPr>
        <w:drawing>
          <wp:anchor distT="0" distB="0" distL="0" distR="0" simplePos="0" relativeHeight="5109" behindDoc="1" locked="1" layoutInCell="0" allowOverlap="1">
            <wp:simplePos x="0" y="0"/>
            <wp:positionH relativeFrom="page">
              <wp:posOffset>0</wp:posOffset>
            </wp:positionH>
            <wp:positionV relativeFrom="page">
              <wp:posOffset>0</wp:posOffset>
            </wp:positionV>
            <wp:extent cx="323850" cy="10692130"/>
            <wp:effectExtent l="0" t="0" r="0" b="0"/>
            <wp:wrapNone/>
            <wp:docPr id="51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10.1 </w:t>
      </w:r>
      <w:r>
        <w:t>We provide the purchased production scope with due care and skill and materially according to its accepted description. The Order identifies required base functionality, any agreed configuration prerequisites and separate optional implementation milestones. Base billing starts when that contracted base is ready, made available and its payment or invoicing condition is met. An optional project delay does not postpone an otherwise conforming, accepted base start unless expressly made a condition; an essential included function cannot be labelled optional merely to start billing early. Customer delay in supplying optional inputs does not prevent a properly agreed base start. The activation receipt records the actual start and renewal. Trial expiry alone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9" name="Aurixa margin 5469" descr="Aurixa Systems page artwork"/>
            <wp:cNvGraphicFramePr/>
            <a:graphic xmlns:a="http://schemas.openxmlformats.org/drawingml/2006/main">
              <a:graphicData uri="http://schemas.openxmlformats.org/drawingml/2006/picture">
                <pic:pic xmlns:pic="http://schemas.openxmlformats.org/drawingml/2006/picture">
                  <pic:nvPicPr>
                    <pic:cNvPr id="54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EC03B53" w14:textId="4E2FEE43" w:rsidR="00750F5C" w:rsidRDefault="00000000">
      <w:pPr>
        <w:spacing w:before="0" w:after="150" w:line="288" w:lineRule="auto"/>
      </w:pPr>
      <w:r>
        <w:rPr>
          <w:noProof/>
        </w:rPr>
        <w:drawing>
          <wp:anchor distT="0" distB="0" distL="0" distR="0" simplePos="0" relativeHeight="5110" behindDoc="1" locked="1" layoutInCell="0" allowOverlap="1">
            <wp:simplePos x="0" y="0"/>
            <wp:positionH relativeFrom="page">
              <wp:posOffset>0</wp:posOffset>
            </wp:positionH>
            <wp:positionV relativeFrom="page">
              <wp:posOffset>0</wp:posOffset>
            </wp:positionV>
            <wp:extent cx="323850" cy="10692130"/>
            <wp:effectExtent l="0" t="0" r="0" b="0"/>
            <wp:wrapNone/>
            <wp:docPr id="51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10.2 </w:t>
      </w:r>
      <w:r>
        <w:t>All paid tiers receive Standard Support under Schedule D: P1 4 Support Hours, P2 8 Support Hours, P3 2 Support Days and P4 5 Support Days. Hours are 09:00–17:00 Australia/Sydney on weekdays excluding NSW statewide public holidays; a Support Day is eight counted hours. We maintain the stated processes and use commercially reasonable efforts to meet response and update targets, not resolution deadlines. P0 is an internal Major Incident designation, not a purchased support product or an automatic 24/7 promise. Only an expressly accepted and activated Critical Support Rider X03 changes P1 to 24/7 elapsed-hour coverage. No numerical uptime, recovery or automatic-credit commitment arises without a separately accepted provision.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0" name="Aurixa margin 5470" descr="Aurixa Systems page artwork"/>
            <wp:cNvGraphicFramePr/>
            <a:graphic xmlns:a="http://schemas.openxmlformats.org/drawingml/2006/main">
              <a:graphicData uri="http://schemas.openxmlformats.org/drawingml/2006/picture">
                <pic:pic xmlns:pic="http://schemas.openxmlformats.org/drawingml/2006/picture">
                  <pic:nvPicPr>
                    <pic:cNvPr id="54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B0A68E" w14:textId="77777777" w:rsidR="00750F5C" w:rsidRDefault="00000000">
      <w:pPr>
        <w:spacing w:before="0" w:after="150" w:line="288" w:lineRule="auto"/>
      </w:pPr>
      <w:r>
        <w:rPr>
          <w:noProof/>
        </w:rPr>
        <w:drawing>
          <wp:anchor distT="0" distB="0" distL="0" distR="0" simplePos="0" relativeHeight="5111" behindDoc="1" locked="1" layoutInCell="0" allowOverlap="1">
            <wp:simplePos x="0" y="0"/>
            <wp:positionH relativeFrom="page">
              <wp:posOffset>0</wp:posOffset>
            </wp:positionH>
            <wp:positionV relativeFrom="page">
              <wp:posOffset>0</wp:posOffset>
            </wp:positionV>
            <wp:extent cx="323850" cy="10692130"/>
            <wp:effectExtent l="0" t="0" r="0" b="0"/>
            <wp:wrapNone/>
            <wp:docPr id="51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10.3 </w:t>
      </w:r>
      <w:r>
        <w:t>Aurixa is your SaaS supplier and primary service contact. Customer production records are hosted in independent cloud infrastructure, principally Supabase; Cloudflare provides the configured public-facing network/security layer. Aurixa does not operate its own physical customer-data hosting infrastructure. Availability of a workflow depends on its actual hosting, network and connected-service components. Maintenance or a failure in any component can interrupt or degrade that workflow. We manage assessment, supplier escalation, reasonable mitigation, recovery validation and communications under Schedule D; Schedule E explains the hosting and assurance boundaries.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1" name="Aurixa margin 5471" descr="Aurixa Systems page artwork"/>
            <wp:cNvGraphicFramePr/>
            <a:graphic xmlns:a="http://schemas.openxmlformats.org/drawingml/2006/main">
              <a:graphicData uri="http://schemas.openxmlformats.org/drawingml/2006/picture">
                <pic:pic xmlns:pic="http://schemas.openxmlformats.org/drawingml/2006/picture">
                  <pic:nvPicPr>
                    <pic:cNvPr id="54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F299C2" w14:textId="77777777" w:rsidR="00750F5C" w:rsidRDefault="00000000">
      <w:pPr>
        <w:spacing w:before="0" w:after="150" w:line="288" w:lineRule="auto"/>
      </w:pPr>
      <w:r>
        <w:rPr>
          <w:noProof/>
        </w:rPr>
        <w:drawing>
          <wp:anchor distT="0" distB="0" distL="0" distR="0" simplePos="0" relativeHeight="5112" behindDoc="1" locked="1" layoutInCell="0" allowOverlap="1">
            <wp:simplePos x="0" y="0"/>
            <wp:positionH relativeFrom="page">
              <wp:posOffset>0</wp:posOffset>
            </wp:positionH>
            <wp:positionV relativeFrom="page">
              <wp:posOffset>0</wp:posOffset>
            </wp:positionV>
            <wp:extent cx="323850" cy="10692130"/>
            <wp:effectExtent l="0" t="0" r="0" b="0"/>
            <wp:wrapNone/>
            <wp:docPr id="51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10.4 </w:t>
      </w:r>
      <w:r>
        <w:t xml:space="preserve">A failure confined to an independent provider's infrastructure is remedied by that provider. Aurixa does not guarantee a provider's response or restoration time, permanent API compatibility or a third-party feed's </w:t>
      </w:r>
      <w:r>
        <w:lastRenderedPageBreak/>
        <w:t>completeness. A provider failure alone is not proof of an Aurixa breach, nor an automatic exemption from our duties. We remain responsible for our supplier arrangements, application/configuration, subcontracted performance required by this Agreement and applicable law, subject to clause 18. We do not excuse delay or loss caused or contributed to by our breach. You maintain your separately held accounts and authorised instructions. We disclose material dependencies and restrictions under Schedule E; if a dependency is withdrawn, we seek reasonable alternatives or apply clauses 9 and 17. No hidden upstream indemnity is incorporated.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2" name="Aurixa margin 5472" descr="Aurixa Systems page artwork"/>
            <wp:cNvGraphicFramePr/>
            <a:graphic xmlns:a="http://schemas.openxmlformats.org/drawingml/2006/main">
              <a:graphicData uri="http://schemas.openxmlformats.org/drawingml/2006/picture">
                <pic:pic xmlns:pic="http://schemas.openxmlformats.org/drawingml/2006/picture">
                  <pic:nvPicPr>
                    <pic:cNvPr id="54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019134" w14:textId="77777777" w:rsidR="00750F5C" w:rsidRDefault="00000000">
      <w:pPr>
        <w:spacing w:before="0" w:after="150" w:line="288" w:lineRule="auto"/>
      </w:pPr>
      <w:r>
        <w:rPr>
          <w:noProof/>
        </w:rPr>
        <w:drawing>
          <wp:anchor distT="0" distB="0" distL="0" distR="0" simplePos="0" relativeHeight="5113" behindDoc="1" locked="1" layoutInCell="0" allowOverlap="1">
            <wp:simplePos x="0" y="0"/>
            <wp:positionH relativeFrom="page">
              <wp:posOffset>0</wp:posOffset>
            </wp:positionH>
            <wp:positionV relativeFrom="page">
              <wp:posOffset>0</wp:posOffset>
            </wp:positionV>
            <wp:extent cx="323850" cy="10692130"/>
            <wp:effectExtent l="0" t="0" r="0" b="0"/>
            <wp:wrapNone/>
            <wp:docPr id="51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10.5 </w:t>
      </w:r>
      <w:r>
        <w:t>Neither party is liable for delay caused solely by an event beyond its reasonable control that could not reasonably be prevented or overcome. The affected party must mitigate, give material updates and resume performance. A provider outage is not automatically such an event. Avoidable configuration/security failures, supplier non-payment and other attributable breaches are not excused. Supplier SLAs, status reports or credits do not become Aurixa guarantees, conclusive outage evidence or customer credits unless expressly agreed. Accrued lawful fees, clause 17 prolonged-interruption remedies, agreed data/security duties and mandatory rights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3" name="Aurixa margin 5473" descr="Aurixa Systems page artwork"/>
            <wp:cNvGraphicFramePr/>
            <a:graphic xmlns:a="http://schemas.openxmlformats.org/drawingml/2006/main">
              <a:graphicData uri="http://schemas.openxmlformats.org/drawingml/2006/picture">
                <pic:pic xmlns:pic="http://schemas.openxmlformats.org/drawingml/2006/picture">
                  <pic:nvPicPr>
                    <pic:cNvPr id="54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2C36AE"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14" behindDoc="1" locked="1" layoutInCell="0" allowOverlap="1">
            <wp:simplePos x="0" y="0"/>
            <wp:positionH relativeFrom="page">
              <wp:posOffset>0</wp:posOffset>
            </wp:positionH>
            <wp:positionV relativeFrom="page">
              <wp:posOffset>0</wp:posOffset>
            </wp:positionV>
            <wp:extent cx="323850" cy="10692130"/>
            <wp:effectExtent l="0" t="0" r="0" b="0"/>
            <wp:wrapNone/>
            <wp:docPr id="51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11. </w:t>
      </w:r>
      <w:r>
        <w:rPr>
          <w:rFonts w:ascii="Georgia" w:hAnsi="Georgia" w:cs="Georgia"/>
        </w:rPr>
        <w:t xml:space="preserve">Information tools, not a professional engagement</w:t>
      </w:r>
    </w:p>
    <w:p>
      <w:pPr>
        <w:keepNext/>
        <w:pBdr>
          <w:top w:val="single" w:sz="24" w:space="1" w:color="2E8C8F"/>
        </w:pBdr>
        <w:spacing w:before="200" w:after="280" w:line="20" w:lineRule="exact"/>
        <w:ind w:right="8641"/>
        <w:rPr>
          <w:sz w:val="2"/>
        </w:rPr>
      </w:pPr>
      <w:r>
        <w:rPr>
          <w:noProof/>
        </w:rPr>
        <w:drawing>
          <wp:anchor distT="0" distB="0" distL="0" distR="0" simplePos="0" relativeHeight="5115" behindDoc="1" locked="1" layoutInCell="0" allowOverlap="1">
            <wp:simplePos x="0" y="0"/>
            <wp:positionH relativeFrom="page">
              <wp:posOffset>0</wp:posOffset>
            </wp:positionH>
            <wp:positionV relativeFrom="page">
              <wp:posOffset>0</wp:posOffset>
            </wp:positionV>
            <wp:extent cx="323850" cy="10692130"/>
            <wp:effectExtent l="0" t="0" r="0" b="0"/>
            <wp:wrapNone/>
            <wp:docPr id="51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3A934A" w14:textId="77777777" w:rsidR="00750F5C" w:rsidRDefault="00000000">
      <w:pPr>
        <w:spacing w:before="0" w:after="150" w:line="288" w:lineRule="auto"/>
      </w:pPr>
      <w:r>
        <w:rPr>
          <w:noProof/>
        </w:rPr>
        <w:drawing>
          <wp:anchor distT="0" distB="0" distL="0" distR="0" simplePos="0" relativeHeight="5116" behindDoc="1" locked="1" layoutInCell="0" allowOverlap="1">
            <wp:simplePos x="0" y="0"/>
            <wp:positionH relativeFrom="page">
              <wp:posOffset>0</wp:posOffset>
            </wp:positionH>
            <wp:positionV relativeFrom="page">
              <wp:posOffset>0</wp:posOffset>
            </wp:positionV>
            <wp:extent cx="323850" cy="10692130"/>
            <wp:effectExtent l="0" t="0" r="0" b="0"/>
            <wp:wrapNone/>
            <wp:docPr id="51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11.1 </w:t>
      </w:r>
      <w:r>
        <w:t>The service supports your workflows and decisions. It does not appoint Aurixa as your legal, tax, credit, financial-product, valuation, building or compliance adviser, licensed representative, fiduciary or transaction agent. Each party remains responsible for the laws applying to its own activities. You must hold the licences, consents and professional authority required for your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4" name="Aurixa margin 5474" descr="Aurixa Systems page artwork"/>
            <wp:cNvGraphicFramePr/>
            <a:graphic xmlns:a="http://schemas.openxmlformats.org/drawingml/2006/main">
              <a:graphicData uri="http://schemas.openxmlformats.org/drawingml/2006/picture">
                <pic:pic xmlns:pic="http://schemas.openxmlformats.org/drawingml/2006/picture">
                  <pic:nvPicPr>
                    <pic:cNvPr id="54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31752B" w14:textId="77777777" w:rsidR="00750F5C" w:rsidRDefault="00000000">
      <w:pPr>
        <w:spacing w:before="0" w:after="150" w:line="288" w:lineRule="auto"/>
      </w:pPr>
      <w:r>
        <w:rPr>
          <w:noProof/>
        </w:rPr>
        <w:drawing>
          <wp:anchor distT="0" distB="0" distL="0" distR="0" simplePos="0" relativeHeight="5117" behindDoc="1" locked="1" layoutInCell="0" allowOverlap="1">
            <wp:simplePos x="0" y="0"/>
            <wp:positionH relativeFrom="page">
              <wp:posOffset>0</wp:posOffset>
            </wp:positionH>
            <wp:positionV relativeFrom="page">
              <wp:posOffset>0</wp:posOffset>
            </wp:positionV>
            <wp:extent cx="323850" cy="10692130"/>
            <wp:effectExtent l="0" t="0" r="0" b="0"/>
            <wp:wrapNone/>
            <wp:docPr id="51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11.2 </w:t>
      </w:r>
      <w:r>
        <w:t>Reports, AI, scores and calculations depend on inputs, sources, assumptions and models. You must review material outputs before client distribution or consequential decisions, and maintain independent controls for critical dates and transactions. Schedule B (Product Terms) states the particular limitations. These responsibilities do not excuse a defect or breach for which Aurixa is responsible.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5" name="Aurixa margin 5475" descr="Aurixa Systems page artwork"/>
            <wp:cNvGraphicFramePr/>
            <a:graphic xmlns:a="http://schemas.openxmlformats.org/drawingml/2006/main">
              <a:graphicData uri="http://schemas.openxmlformats.org/drawingml/2006/picture">
                <pic:pic xmlns:pic="http://schemas.openxmlformats.org/drawingml/2006/picture">
                  <pic:nvPicPr>
                    <pic:cNvPr id="54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868D30D" w14:textId="77777777" w:rsidR="00750F5C" w:rsidRDefault="00000000">
      <w:pPr>
        <w:spacing w:before="0" w:after="150" w:line="288" w:lineRule="auto"/>
      </w:pPr>
      <w:r>
        <w:rPr>
          <w:noProof/>
        </w:rPr>
        <w:drawing>
          <wp:anchor distT="0" distB="0" distL="0" distR="0" simplePos="0" relativeHeight="5118" behindDoc="1" locked="1" layoutInCell="0" allowOverlap="1">
            <wp:simplePos x="0" y="0"/>
            <wp:positionH relativeFrom="page">
              <wp:posOffset>0</wp:posOffset>
            </wp:positionH>
            <wp:positionV relativeFrom="page">
              <wp:posOffset>0</wp:posOffset>
            </wp:positionV>
            <wp:extent cx="323850" cy="10692130"/>
            <wp:effectExtent l="0" t="0" r="0" b="0"/>
            <wp:wrapNone/>
            <wp:docPr id="51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11.3 </w:t>
      </w:r>
      <w:r>
        <w:t>No trust-account, escrow, client-money custody, settlement or regulated professional engagement is created merely by a payment, referral, document or portal workflow. Calculator output is not lender approval or a permission to provide regulated credit or financial-product assistance. A materially different service requires an approved lawful scope and expressly accepted terms before activation. Function descriptions must distinguish downloadable templates, supported agency-client issue workflows and any retired partner-contract workflow. Beta and coming-soon features are not promised production entitlements, and a roadmap is not a delivery commitment.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6" name="Aurixa margin 5476" descr="Aurixa Systems page artwork"/>
            <wp:cNvGraphicFramePr/>
            <a:graphic xmlns:a="http://schemas.openxmlformats.org/drawingml/2006/main">
              <a:graphicData uri="http://schemas.openxmlformats.org/drawingml/2006/picture">
                <pic:pic xmlns:pic="http://schemas.openxmlformats.org/drawingml/2006/picture">
                  <pic:nvPicPr>
                    <pic:cNvPr id="54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759129"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19" behindDoc="1" locked="1" layoutInCell="0" allowOverlap="1">
            <wp:simplePos x="0" y="0"/>
            <wp:positionH relativeFrom="page">
              <wp:posOffset>0</wp:posOffset>
            </wp:positionH>
            <wp:positionV relativeFrom="page">
              <wp:posOffset>0</wp:posOffset>
            </wp:positionV>
            <wp:extent cx="323850" cy="10692130"/>
            <wp:effectExtent l="0" t="0" r="0" b="0"/>
            <wp:wrapNone/>
            <wp:docPr id="51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12. </w:t>
      </w:r>
      <w:r>
        <w:rPr>
          <w:rFonts w:ascii="Georgia" w:hAnsi="Georgia" w:cs="Georgia"/>
        </w:rPr>
        <w:t xml:space="preserve">Confidentiality, data and security</w:t>
      </w:r>
    </w:p>
    <w:p>
      <w:pPr>
        <w:keepNext/>
        <w:pBdr>
          <w:top w:val="single" w:sz="24" w:space="1" w:color="2E8C8F"/>
        </w:pBdr>
        <w:spacing w:before="200" w:after="280" w:line="20" w:lineRule="exact"/>
        <w:ind w:right="8641"/>
        <w:rPr>
          <w:sz w:val="2"/>
        </w:rPr>
      </w:pPr>
      <w:r>
        <w:rPr>
          <w:noProof/>
        </w:rPr>
        <w:drawing>
          <wp:anchor distT="0" distB="0" distL="0" distR="0" simplePos="0" relativeHeight="5120" behindDoc="1" locked="1" layoutInCell="0" allowOverlap="1">
            <wp:simplePos x="0" y="0"/>
            <wp:positionH relativeFrom="page">
              <wp:posOffset>0</wp:posOffset>
            </wp:positionH>
            <wp:positionV relativeFrom="page">
              <wp:posOffset>0</wp:posOffset>
            </wp:positionV>
            <wp:extent cx="323850" cy="10692130"/>
            <wp:effectExtent l="0" t="0" r="0" b="0"/>
            <wp:wrapNone/>
            <wp:docPr id="51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4E99E6" w14:textId="77777777" w:rsidR="00750F5C" w:rsidRDefault="00000000">
      <w:pPr>
        <w:spacing w:before="0" w:after="150" w:line="288" w:lineRule="auto"/>
      </w:pPr>
      <w:r>
        <w:rPr>
          <w:noProof/>
        </w:rPr>
        <w:drawing>
          <wp:anchor distT="0" distB="0" distL="0" distR="0" simplePos="0" relativeHeight="5121" behindDoc="1" locked="1" layoutInCell="0" allowOverlap="1">
            <wp:simplePos x="0" y="0"/>
            <wp:positionH relativeFrom="page">
              <wp:posOffset>0</wp:posOffset>
            </wp:positionH>
            <wp:positionV relativeFrom="page">
              <wp:posOffset>0</wp:posOffset>
            </wp:positionV>
            <wp:extent cx="323850" cy="10692130"/>
            <wp:effectExtent l="0" t="0" r="0" b="0"/>
            <wp:wrapNone/>
            <wp:docPr id="51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12.1 </w:t>
      </w:r>
      <w:r>
        <w:t>Each party protects the other's confidential information, uses it only for the contract or another authorised lawful purpose, and limits access to people who need it and are bound to protect it. Lawfully public, independently developed or lawfully obtained unrestricted information is excluded. Compelled disclosure must be limited and, where lawful, notified. Confidentiality continues while the information remains confidential.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7" name="Aurixa margin 5477" descr="Aurixa Systems page artwork"/>
            <wp:cNvGraphicFramePr/>
            <a:graphic xmlns:a="http://schemas.openxmlformats.org/drawingml/2006/main">
              <a:graphicData uri="http://schemas.openxmlformats.org/drawingml/2006/picture">
                <pic:pic xmlns:pic="http://schemas.openxmlformats.org/drawingml/2006/picture">
                  <pic:nvPicPr>
                    <pic:cNvPr id="54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72FBBF" w14:textId="77777777" w:rsidR="00750F5C" w:rsidRDefault="00000000">
      <w:pPr>
        <w:spacing w:before="0" w:after="150" w:line="288" w:lineRule="auto"/>
      </w:pPr>
      <w:r>
        <w:rPr>
          <w:noProof/>
        </w:rPr>
        <w:drawing>
          <wp:anchor distT="0" distB="0" distL="0" distR="0" simplePos="0" relativeHeight="5122" behindDoc="1" locked="1" layoutInCell="0" allowOverlap="1">
            <wp:simplePos x="0" y="0"/>
            <wp:positionH relativeFrom="page">
              <wp:posOffset>0</wp:posOffset>
            </wp:positionH>
            <wp:positionV relativeFrom="page">
              <wp:posOffset>0</wp:posOffset>
            </wp:positionV>
            <wp:extent cx="323850" cy="10692130"/>
            <wp:effectExtent l="0" t="0" r="0" b="0"/>
            <wp:wrapNone/>
            <wp:docPr id="51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12.2 </w:t>
      </w:r>
      <w:r>
        <w:t>Schedule C governs instructions, safeguards, provider handling, incident notification and exit. Schedule E identifies Supabase and Cloudflare, the cloud-hosting model and customer-facing service facts. Its versioned Disclosure Record supplies material additional processing facts privately where appropriate, without publishing an unnecessary technology inventory. Internal architecture and evidence may remain confidential; required provider identities, countries, material restrictions and information needed for lawful permission or assurance are not withheld. Contract acceptance is not blanket privacy consent. New functionality does not authorise unrelated use, materially different automated decisions or new professional-partner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8" name="Aurixa margin 5478" descr="Aurixa Systems page artwork"/>
            <wp:cNvGraphicFramePr/>
            <a:graphic xmlns:a="http://schemas.openxmlformats.org/drawingml/2006/main">
              <a:graphicData uri="http://schemas.openxmlformats.org/drawingml/2006/picture">
                <pic:pic xmlns:pic="http://schemas.openxmlformats.org/drawingml/2006/picture">
                  <pic:nvPicPr>
                    <pic:cNvPr id="54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930BD82"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23" behindDoc="1" locked="1" layoutInCell="0" allowOverlap="1">
            <wp:simplePos x="0" y="0"/>
            <wp:positionH relativeFrom="page">
              <wp:posOffset>0</wp:posOffset>
            </wp:positionH>
            <wp:positionV relativeFrom="page">
              <wp:posOffset>0</wp:posOffset>
            </wp:positionV>
            <wp:extent cx="323850" cy="10692130"/>
            <wp:effectExtent l="0" t="0" r="0" b="0"/>
            <wp:wrapNone/>
            <wp:docPr id="51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13. </w:t>
      </w:r>
      <w:r>
        <w:rPr>
          <w:rFonts w:ascii="Georgia" w:hAnsi="Georgia" w:cs="Georgia"/>
        </w:rPr>
        <w:t xml:space="preserve">Intellectual property and permitted outputs</w:t>
      </w:r>
    </w:p>
    <w:p>
      <w:pPr>
        <w:keepNext/>
        <w:pBdr>
          <w:top w:val="single" w:sz="24" w:space="1" w:color="2E8C8F"/>
        </w:pBdr>
        <w:spacing w:before="200" w:after="280" w:line="20" w:lineRule="exact"/>
        <w:ind w:right="8641"/>
        <w:rPr>
          <w:sz w:val="2"/>
        </w:rPr>
      </w:pPr>
      <w:r>
        <w:rPr>
          <w:noProof/>
        </w:rPr>
        <w:drawing>
          <wp:anchor distT="0" distB="0" distL="0" distR="0" simplePos="0" relativeHeight="5124" behindDoc="1" locked="1" layoutInCell="0" allowOverlap="1">
            <wp:simplePos x="0" y="0"/>
            <wp:positionH relativeFrom="page">
              <wp:posOffset>0</wp:posOffset>
            </wp:positionH>
            <wp:positionV relativeFrom="page">
              <wp:posOffset>0</wp:posOffset>
            </wp:positionV>
            <wp:extent cx="323850" cy="10692130"/>
            <wp:effectExtent l="0" t="0" r="0" b="0"/>
            <wp:wrapNone/>
            <wp:docPr id="51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E2E617" w14:textId="77777777" w:rsidR="00750F5C" w:rsidRDefault="00000000">
      <w:pPr>
        <w:spacing w:before="0" w:after="150" w:line="288" w:lineRule="auto"/>
      </w:pPr>
      <w:r>
        <w:rPr>
          <w:noProof/>
        </w:rPr>
        <w:drawing>
          <wp:anchor distT="0" distB="0" distL="0" distR="0" simplePos="0" relativeHeight="5125" behindDoc="1" locked="1" layoutInCell="0" allowOverlap="1">
            <wp:simplePos x="0" y="0"/>
            <wp:positionH relativeFrom="page">
              <wp:posOffset>0</wp:posOffset>
            </wp:positionH>
            <wp:positionV relativeFrom="page">
              <wp:posOffset>0</wp:posOffset>
            </wp:positionV>
            <wp:extent cx="323850" cy="10692130"/>
            <wp:effectExtent l="0" t="0" r="0" b="0"/>
            <wp:wrapNone/>
            <wp:docPr id="51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13.1 </w:t>
      </w:r>
      <w:r>
        <w:t xml:space="preserve">You retain rights in your supplied data, original content and branding. Naidu Group Pty Ltd owns the core Aurixa platform and associated background intellectual property. Aurixa Systems Pty Ltd holds the exclusive licensing, operational and commercialisation rights under which it supplies the Services and grants the customer access and output licences stated here. Third-party rights remain with their respective owners. You </w:t>
      </w:r>
      <w:r>
        <w:lastRenderedPageBreak/>
        <w:t>grant only the permissions reasonably necessary to supply, secure and support the Service and meet law. Neither configuration nor payment assigns core platform ownership to you. Ownership of separately commissioned new deliverables must be identified in their accepted Statement of Work; parent-held IP is not transferred or represented as Aurixa-owned.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9" name="Aurixa margin 5479" descr="Aurixa Systems page artwork"/>
            <wp:cNvGraphicFramePr/>
            <a:graphic xmlns:a="http://schemas.openxmlformats.org/drawingml/2006/main">
              <a:graphicData uri="http://schemas.openxmlformats.org/drawingml/2006/picture">
                <pic:pic xmlns:pic="http://schemas.openxmlformats.org/drawingml/2006/picture">
                  <pic:nvPicPr>
                    <pic:cNvPr id="54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4A1CD3C" w14:textId="77777777" w:rsidR="00750F5C" w:rsidRDefault="00000000">
      <w:pPr>
        <w:spacing w:before="0" w:after="150" w:line="288" w:lineRule="auto"/>
      </w:pPr>
      <w:r>
        <w:rPr>
          <w:noProof/>
        </w:rPr>
        <w:drawing>
          <wp:anchor distT="0" distB="0" distL="0" distR="0" simplePos="0" relativeHeight="5126" behindDoc="1" locked="1" layoutInCell="0" allowOverlap="1">
            <wp:simplePos x="0" y="0"/>
            <wp:positionH relativeFrom="page">
              <wp:posOffset>0</wp:posOffset>
            </wp:positionH>
            <wp:positionV relativeFrom="page">
              <wp:posOffset>0</wp:posOffset>
            </wp:positionV>
            <wp:extent cx="323850" cy="10692130"/>
            <wp:effectExtent l="0" t="0" r="0" b="0"/>
            <wp:wrapNone/>
            <wp:docPr id="51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13.2 </w:t>
      </w:r>
      <w:r>
        <w:t>Subject to payment and source restrictions disclosed and accepted before generation, you may retain, use and distribute permitted reports to your clients in your ordinary business, including with approved branding. This right survives subscription expiry, but does not include continuing hosting, source code or resale of a source database. We do not promise uniqueness, exclusive copyright or clearance of every AI or third-party output beyond our express indemnity and mandatory law.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0" name="Aurixa margin 5480" descr="Aurixa Systems page artwork"/>
            <wp:cNvGraphicFramePr/>
            <a:graphic xmlns:a="http://schemas.openxmlformats.org/drawingml/2006/main">
              <a:graphicData uri="http://schemas.openxmlformats.org/drawingml/2006/picture">
                <pic:pic xmlns:pic="http://schemas.openxmlformats.org/drawingml/2006/picture">
                  <pic:nvPicPr>
                    <pic:cNvPr id="54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4B3836" w14:textId="77777777" w:rsidR="00750F5C" w:rsidRDefault="00000000">
      <w:pPr>
        <w:spacing w:before="0" w:after="150" w:line="288" w:lineRule="auto"/>
      </w:pPr>
      <w:r>
        <w:rPr>
          <w:noProof/>
        </w:rPr>
        <w:drawing>
          <wp:anchor distT="0" distB="0" distL="0" distR="0" simplePos="0" relativeHeight="5127" behindDoc="1" locked="1" layoutInCell="0" allowOverlap="1">
            <wp:simplePos x="0" y="0"/>
            <wp:positionH relativeFrom="page">
              <wp:posOffset>0</wp:posOffset>
            </wp:positionH>
            <wp:positionV relativeFrom="page">
              <wp:posOffset>0</wp:posOffset>
            </wp:positionV>
            <wp:extent cx="323850" cy="10692130"/>
            <wp:effectExtent l="0" t="0" r="0" b="0"/>
            <wp:wrapNone/>
            <wp:docPr id="51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13.3 </w:t>
      </w:r>
      <w:r>
        <w:t>Do not remove required source attribution or qualifications. An output incorporating a third-party licence cannot carry broader rights than that licence permits. Neither party may publish the other's logo, testimonial or claimed results as an endorsement without separate permission. We may use voluntary non-confidential feedback without acquiring your confidential material or original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1" name="Aurixa margin 5481" descr="Aurixa Systems page artwork"/>
            <wp:cNvGraphicFramePr/>
            <a:graphic xmlns:a="http://schemas.openxmlformats.org/drawingml/2006/main">
              <a:graphicData uri="http://schemas.openxmlformats.org/drawingml/2006/picture">
                <pic:pic xmlns:pic="http://schemas.openxmlformats.org/drawingml/2006/picture">
                  <pic:nvPicPr>
                    <pic:cNvPr id="54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B8390C" w14:textId="77777777" w:rsidR="00750F5C" w:rsidRDefault="00000000">
      <w:pPr>
        <w:spacing w:before="0" w:after="150" w:line="288" w:lineRule="auto"/>
      </w:pPr>
      <w:r>
        <w:rPr>
          <w:noProof/>
        </w:rPr>
        <w:drawing>
          <wp:anchor distT="0" distB="0" distL="0" distR="0" simplePos="0" relativeHeight="5128" behindDoc="1" locked="1" layoutInCell="0" allowOverlap="1">
            <wp:simplePos x="0" y="0"/>
            <wp:positionH relativeFrom="page">
              <wp:posOffset>0</wp:posOffset>
            </wp:positionH>
            <wp:positionV relativeFrom="page">
              <wp:posOffset>0</wp:posOffset>
            </wp:positionV>
            <wp:extent cx="323850" cy="10692130"/>
            <wp:effectExtent l="0" t="0" r="0" b="0"/>
            <wp:wrapNone/>
            <wp:docPr id="51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13.4 </w:t>
      </w:r>
      <w:r>
        <w:t>Aurixa remains the supplier responsible under this Agreement; ownership by Naidu Group Pty Ltd does not transfer Aurixa's service, privacy or indemnity obligations to the Customer or make the parent a guarantor or a party. Aurixa must hold the rights needed to supply the agreed access and output licences. Parent ownership alone grants no access to customer information. Any parent operational access must have an actual lawful purpose and be disclosed and controlled under Schedules C and 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2" name="Aurixa margin 5482" descr="Aurixa Systems page artwork"/>
            <wp:cNvGraphicFramePr/>
            <a:graphic xmlns:a="http://schemas.openxmlformats.org/drawingml/2006/main">
              <a:graphicData uri="http://schemas.openxmlformats.org/drawingml/2006/picture">
                <pic:pic xmlns:pic="http://schemas.openxmlformats.org/drawingml/2006/picture">
                  <pic:nvPicPr>
                    <pic:cNvPr id="54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4715B80"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29" behindDoc="1" locked="1" layoutInCell="0" allowOverlap="1">
            <wp:simplePos x="0" y="0"/>
            <wp:positionH relativeFrom="page">
              <wp:posOffset>0</wp:posOffset>
            </wp:positionH>
            <wp:positionV relativeFrom="page">
              <wp:posOffset>0</wp:posOffset>
            </wp:positionV>
            <wp:extent cx="323850" cy="10692130"/>
            <wp:effectExtent l="0" t="0" r="0" b="0"/>
            <wp:wrapNone/>
            <wp:docPr id="51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14. </w:t>
      </w:r>
      <w:r>
        <w:rPr>
          <w:rFonts w:ascii="Georgia" w:hAnsi="Georgia" w:cs="Georgia"/>
        </w:rPr>
        <w:t xml:space="preserve">Usage authority, third-party costs and exceptional consumption</w:t>
      </w:r>
    </w:p>
    <w:p>
      <w:pPr>
        <w:keepNext/>
        <w:pBdr>
          <w:top w:val="single" w:sz="24" w:space="1" w:color="2E8C8F"/>
        </w:pBdr>
        <w:spacing w:before="200" w:after="280" w:line="20" w:lineRule="exact"/>
        <w:ind w:right="8641"/>
        <w:rPr>
          <w:sz w:val="2"/>
        </w:rPr>
      </w:pPr>
      <w:r>
        <w:rPr>
          <w:noProof/>
        </w:rPr>
        <w:drawing>
          <wp:anchor distT="0" distB="0" distL="0" distR="0" simplePos="0" relativeHeight="5130" behindDoc="1" locked="1" layoutInCell="0" allowOverlap="1">
            <wp:simplePos x="0" y="0"/>
            <wp:positionH relativeFrom="page">
              <wp:posOffset>0</wp:posOffset>
            </wp:positionH>
            <wp:positionV relativeFrom="page">
              <wp:posOffset>0</wp:posOffset>
            </wp:positionV>
            <wp:extent cx="323850" cy="10692130"/>
            <wp:effectExtent l="0" t="0" r="0" b="0"/>
            <wp:wrapNone/>
            <wp:docPr id="51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D004AF" w14:textId="77777777" w:rsidR="00750F5C" w:rsidRDefault="00000000">
      <w:pPr>
        <w:spacing w:before="0" w:after="150" w:line="288" w:lineRule="auto"/>
      </w:pPr>
      <w:r>
        <w:rPr>
          <w:noProof/>
        </w:rPr>
        <w:drawing>
          <wp:anchor distT="0" distB="0" distL="0" distR="0" simplePos="0" relativeHeight="5131" behindDoc="1" locked="1" layoutInCell="0" allowOverlap="1">
            <wp:simplePos x="0" y="0"/>
            <wp:positionH relativeFrom="page">
              <wp:posOffset>0</wp:posOffset>
            </wp:positionH>
            <wp:positionV relativeFrom="page">
              <wp:posOffset>0</wp:posOffset>
            </wp:positionV>
            <wp:extent cx="323850" cy="10692130"/>
            <wp:effectExtent l="0" t="0" r="0" b="0"/>
            <wp:wrapNone/>
            <wp:docPr id="51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14.1 </w:t>
      </w:r>
      <w:r>
        <w:t>Before additional cost-incurring work is enabled, its accepted record identifies the relevant service/provider, actual payer, a non-secret account/key reference, included quantity, charging unit or evidenced-cost basis, period, currency/taxes and maximum extra spend. Provider-specific evidence may be supplied confidentially, but must adequately explain the authority and charge. Approval for each request is unnecessary within that standing authority. An unaccepted extra-spend authority is AUD 0, not unlimited expenditure.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3" name="Aurixa margin 5483" descr="Aurixa Systems page artwork"/>
            <wp:cNvGraphicFramePr/>
            <a:graphic xmlns:a="http://schemas.openxmlformats.org/drawingml/2006/main">
              <a:graphicData uri="http://schemas.openxmlformats.org/drawingml/2006/picture">
                <pic:pic xmlns:pic="http://schemas.openxmlformats.org/drawingml/2006/picture">
                  <pic:nvPicPr>
                    <pic:cNvPr id="54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50767A" w14:textId="77777777" w:rsidR="00750F5C" w:rsidRDefault="00000000">
      <w:pPr>
        <w:spacing w:before="0" w:after="150" w:line="288" w:lineRule="auto"/>
      </w:pPr>
      <w:r>
        <w:rPr>
          <w:noProof/>
        </w:rPr>
        <w:drawing>
          <wp:anchor distT="0" distB="0" distL="0" distR="0" simplePos="0" relativeHeight="5132" behindDoc="1" locked="1" layoutInCell="0" allowOverlap="1">
            <wp:simplePos x="0" y="0"/>
            <wp:positionH relativeFrom="page">
              <wp:posOffset>0</wp:posOffset>
            </wp:positionH>
            <wp:positionV relativeFrom="page">
              <wp:posOffset>0</wp:posOffset>
            </wp:positionV>
            <wp:extent cx="323850" cy="10692130"/>
            <wp:effectExtent l="0" t="0" r="0" b="0"/>
            <wp:wrapNone/>
            <wp:docPr id="51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14.2 </w:t>
      </w:r>
      <w:r>
        <w:t>Schedule B, section B.D governs attribution, actual-cost recovery, direct-provider billing, currency conversion, tax, buffers and disputes. Aurixa Credits and their task metering are governed by clause 22. A paid API Usage interface or Integrations module is access to its accepted functionality, not an unlimited allowance for external calls, checks, AI work, messages or data. No markup applies to actual-cost recovery unless expressly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4" name="Aurixa margin 5484" descr="Aurixa Systems page artwork"/>
            <wp:cNvGraphicFramePr/>
            <a:graphic xmlns:a="http://schemas.openxmlformats.org/drawingml/2006/main">
              <a:graphicData uri="http://schemas.openxmlformats.org/drawingml/2006/picture">
                <pic:pic xmlns:pic="http://schemas.openxmlformats.org/drawingml/2006/picture">
                  <pic:nvPicPr>
                    <pic:cNvPr id="54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7DE1C68" w14:textId="77777777" w:rsidR="00750F5C" w:rsidRDefault="00000000">
      <w:pPr>
        <w:spacing w:before="0" w:after="150" w:line="288" w:lineRule="auto"/>
      </w:pPr>
      <w:r>
        <w:rPr>
          <w:noProof/>
        </w:rPr>
        <w:drawing>
          <wp:anchor distT="0" distB="0" distL="0" distR="0" simplePos="0" relativeHeight="5133" behindDoc="1" locked="1" layoutInCell="0" allowOverlap="1">
            <wp:simplePos x="0" y="0"/>
            <wp:positionH relativeFrom="page">
              <wp:posOffset>0</wp:posOffset>
            </wp:positionH>
            <wp:positionV relativeFrom="page">
              <wp:posOffset>0</wp:posOffset>
            </wp:positionV>
            <wp:extent cx="323850" cy="10692130"/>
            <wp:effectExtent l="0" t="0" r="0" b="0"/>
            <wp:wrapNone/>
            <wp:docPr id="51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14.3 </w:t>
      </w:r>
      <w:r>
        <w:t>Costs covered by the subscription, included allowance, settled credit debit, direct provider bill or other recovery are not charged twice. Each recharge must show attributable authorised usage less applicable allowances, provider credits, refunds and recoverable input tax as appropriate, before lawful GST. Credential ownership alone does not establish who paid. Shared bills need a reasonable reproducible allocation; unexplained estimates are not conclusive.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5" name="Aurixa margin 5485" descr="Aurixa Systems page artwork"/>
            <wp:cNvGraphicFramePr/>
            <a:graphic xmlns:a="http://schemas.openxmlformats.org/drawingml/2006/main">
              <a:graphicData uri="http://schemas.openxmlformats.org/drawingml/2006/picture">
                <pic:pic xmlns:pic="http://schemas.openxmlformats.org/drawingml/2006/picture">
                  <pic:nvPicPr>
                    <pic:cNvPr id="54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F4A5CF" w14:textId="77777777" w:rsidR="00750F5C" w:rsidRDefault="00000000">
      <w:pPr>
        <w:spacing w:before="0" w:after="150" w:line="288" w:lineRule="auto"/>
      </w:pPr>
      <w:r>
        <w:rPr>
          <w:noProof/>
        </w:rPr>
        <w:drawing>
          <wp:anchor distT="0" distB="0" distL="0" distR="0" simplePos="0" relativeHeight="5134" behindDoc="1" locked="1" layoutInCell="0" allowOverlap="1">
            <wp:simplePos x="0" y="0"/>
            <wp:positionH relativeFrom="page">
              <wp:posOffset>0</wp:posOffset>
            </wp:positionH>
            <wp:positionV relativeFrom="page">
              <wp:posOffset>0</wp:posOffset>
            </wp:positionV>
            <wp:extent cx="323850" cy="10692130"/>
            <wp:effectExtent l="0" t="0" r="0" b="0"/>
            <wp:wrapNone/>
            <wp:docPr id="51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14.4 </w:t>
      </w:r>
      <w:r>
        <w:t>Aurixa applies the agreed warnings and pre-expenditure authorisation controls, including reservations for concurrently pending work and server-side spending limits. The maximum includes any quantified in-flight reserve accepted beforehand. Queued jobs, retries, fallbacks and monitoring share the same authority. Post-request metering alone is not a substitute for an agreed preventative limit. The affected cost-incurring action is not started or is contained at the limit where safe, while unrelated paid use continues. Unexpected consumption permits a budget review, not an unannounced surcharge or an invoice beyond authority. Actual recovery still requires the evidence in this clause.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6" name="Aurixa margin 5486" descr="Aurixa Systems page artwork"/>
            <wp:cNvGraphicFramePr/>
            <a:graphic xmlns:a="http://schemas.openxmlformats.org/drawingml/2006/main">
              <a:graphicData uri="http://schemas.openxmlformats.org/drawingml/2006/picture">
                <pic:pic xmlns:pic="http://schemas.openxmlformats.org/drawingml/2006/picture">
                  <pic:nvPicPr>
                    <pic:cNvPr id="54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89E2D8" w14:textId="77777777" w:rsidR="00750F5C" w:rsidRDefault="00000000">
      <w:pPr>
        <w:spacing w:before="0" w:after="150" w:line="288" w:lineRule="auto"/>
      </w:pPr>
      <w:r>
        <w:rPr>
          <w:noProof/>
        </w:rPr>
        <w:drawing>
          <wp:anchor distT="0" distB="0" distL="0" distR="0" simplePos="0" relativeHeight="5135" behindDoc="1" locked="1" layoutInCell="0" allowOverlap="1">
            <wp:simplePos x="0" y="0"/>
            <wp:positionH relativeFrom="page">
              <wp:posOffset>0</wp:posOffset>
            </wp:positionH>
            <wp:positionV relativeFrom="page">
              <wp:posOffset>0</wp:posOffset>
            </wp:positionV>
            <wp:extent cx="323850" cy="10692130"/>
            <wp:effectExtent l="0" t="0" r="0" b="0"/>
            <wp:wrapNone/>
            <wp:docPr id="51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14.5 </w:t>
      </w:r>
      <w:r>
        <w:t>Both parties promptly report and contain suspected credential misuse. We do not pass through expenditure caused by our breach, avoidable duplication or failure to enforce agreed controls. Other unauthorised-use losses follow the responsibility and liability framework, not an uncapped invoice label. A new provider, higher cap, automatic replenishment or different currency-conversion basis requires recorded approval before it can bind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7" name="Aurixa margin 5487" descr="Aurixa Systems page artwork"/>
            <wp:cNvGraphicFramePr/>
            <a:graphic xmlns:a="http://schemas.openxmlformats.org/drawingml/2006/main">
              <a:graphicData uri="http://schemas.openxmlformats.org/drawingml/2006/picture">
                <pic:pic xmlns:pic="http://schemas.openxmlformats.org/drawingml/2006/picture">
                  <pic:nvPicPr>
                    <pic:cNvPr id="54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D060D8"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36" behindDoc="1" locked="1" layoutInCell="0" allowOverlap="1">
            <wp:simplePos x="0" y="0"/>
            <wp:positionH relativeFrom="page">
              <wp:posOffset>0</wp:posOffset>
            </wp:positionH>
            <wp:positionV relativeFrom="page">
              <wp:posOffset>0</wp:posOffset>
            </wp:positionV>
            <wp:extent cx="323850" cy="10692130"/>
            <wp:effectExtent l="0" t="0" r="0" b="0"/>
            <wp:wrapNone/>
            <wp:docPr id="51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15. </w:t>
      </w:r>
      <w:r>
        <w:rPr>
          <w:rFonts w:ascii="Georgia" w:hAnsi="Georgia" w:cs="Georgia"/>
        </w:rPr>
        <w:t xml:space="preserve">Suspension and termination</w:t>
      </w:r>
    </w:p>
    <w:p>
      <w:pPr>
        <w:keepNext/>
        <w:pBdr>
          <w:top w:val="single" w:sz="24" w:space="1" w:color="2E8C8F"/>
        </w:pBdr>
        <w:spacing w:before="200" w:after="280" w:line="20" w:lineRule="exact"/>
        <w:ind w:right="8641"/>
        <w:rPr>
          <w:sz w:val="2"/>
        </w:rPr>
      </w:pPr>
      <w:r>
        <w:rPr>
          <w:noProof/>
        </w:rPr>
        <w:drawing>
          <wp:anchor distT="0" distB="0" distL="0" distR="0" simplePos="0" relativeHeight="5137" behindDoc="1" locked="1" layoutInCell="0" allowOverlap="1">
            <wp:simplePos x="0" y="0"/>
            <wp:positionH relativeFrom="page">
              <wp:posOffset>0</wp:posOffset>
            </wp:positionH>
            <wp:positionV relativeFrom="page">
              <wp:posOffset>0</wp:posOffset>
            </wp:positionV>
            <wp:extent cx="323850" cy="10692130"/>
            <wp:effectExtent l="0" t="0" r="0" b="0"/>
            <wp:wrapNone/>
            <wp:docPr id="51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201948" w14:textId="77777777" w:rsidR="00750F5C" w:rsidRDefault="00000000">
      <w:pPr>
        <w:spacing w:before="0" w:after="150" w:line="288" w:lineRule="auto"/>
      </w:pPr>
      <w:r>
        <w:rPr>
          <w:noProof/>
        </w:rPr>
        <w:drawing>
          <wp:anchor distT="0" distB="0" distL="0" distR="0" simplePos="0" relativeHeight="5138" behindDoc="1" locked="1" layoutInCell="0" allowOverlap="1">
            <wp:simplePos x="0" y="0"/>
            <wp:positionH relativeFrom="page">
              <wp:posOffset>0</wp:posOffset>
            </wp:positionH>
            <wp:positionV relativeFrom="page">
              <wp:posOffset>0</wp:posOffset>
            </wp:positionV>
            <wp:extent cx="323850" cy="10692130"/>
            <wp:effectExtent l="0" t="0" r="0" b="0"/>
            <wp:wrapNone/>
            <wp:docPr id="51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15.1 </w:t>
      </w:r>
      <w:r>
        <w:t>We may proportionately restrict an affected action, key or account where reasonably necessary to contain an urgent security threat, unlawful use or significant unauthorised spending. We explain where lawful and practicable, preserve unrelated paid access and safe export routes, and restore access when the cause is resolved. An allegation alone is not conclusive proof of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8" name="Aurixa margin 5488" descr="Aurixa Systems page artwork"/>
            <wp:cNvGraphicFramePr/>
            <a:graphic xmlns:a="http://schemas.openxmlformats.org/drawingml/2006/main">
              <a:graphicData uri="http://schemas.openxmlformats.org/drawingml/2006/picture">
                <pic:pic xmlns:pic="http://schemas.openxmlformats.org/drawingml/2006/picture">
                  <pic:nvPicPr>
                    <pic:cNvPr id="54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76BEB1" w14:textId="77777777" w:rsidR="00750F5C" w:rsidRDefault="00000000">
      <w:pPr>
        <w:spacing w:before="0" w:after="150" w:line="288" w:lineRule="auto"/>
      </w:pPr>
      <w:r>
        <w:rPr>
          <w:noProof/>
        </w:rPr>
        <w:drawing>
          <wp:anchor distT="0" distB="0" distL="0" distR="0" simplePos="0" relativeHeight="5139" behindDoc="1" locked="1" layoutInCell="0" allowOverlap="1">
            <wp:simplePos x="0" y="0"/>
            <wp:positionH relativeFrom="page">
              <wp:posOffset>0</wp:posOffset>
            </wp:positionH>
            <wp:positionV relativeFrom="page">
              <wp:posOffset>0</wp:posOffset>
            </wp:positionV>
            <wp:extent cx="323850" cy="10692130"/>
            <wp:effectExtent l="0" t="0" r="0" b="0"/>
            <wp:wrapNone/>
            <wp:docPr id="51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15.2 </w:t>
      </w:r>
      <w:r>
        <w:t>Either party may terminate for a material breach incapable of remedy or not remedied within 10 business days after notice. For overdue undisputed fees, we give at least seven days' warning before suspension. Genuine billing disputes follow clause 7. Insolvency-related action is subject to applicable statutory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9" name="Aurixa margin 5489" descr="Aurixa Systems page artwork"/>
            <wp:cNvGraphicFramePr/>
            <a:graphic xmlns:a="http://schemas.openxmlformats.org/drawingml/2006/main">
              <a:graphicData uri="http://schemas.openxmlformats.org/drawingml/2006/picture">
                <pic:pic xmlns:pic="http://schemas.openxmlformats.org/drawingml/2006/picture">
                  <pic:nvPicPr>
                    <pic:cNvPr id="54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7E567C" w14:textId="77777777" w:rsidR="00750F5C" w:rsidRDefault="00000000">
      <w:pPr>
        <w:spacing w:before="0" w:after="150" w:line="288" w:lineRule="auto"/>
      </w:pPr>
      <w:r>
        <w:rPr>
          <w:noProof/>
        </w:rPr>
        <w:drawing>
          <wp:anchor distT="0" distB="0" distL="0" distR="0" simplePos="0" relativeHeight="5140" behindDoc="1" locked="1" layoutInCell="0" allowOverlap="1">
            <wp:simplePos x="0" y="0"/>
            <wp:positionH relativeFrom="page">
              <wp:posOffset>0</wp:posOffset>
            </wp:positionH>
            <wp:positionV relativeFrom="page">
              <wp:posOffset>0</wp:posOffset>
            </wp:positionV>
            <wp:extent cx="323850" cy="10692130"/>
            <wp:effectExtent l="0" t="0" r="0" b="0"/>
            <wp:wrapNone/>
            <wp:docPr id="51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15.3 </w:t>
      </w:r>
      <w:r>
        <w:t>For a flexible Subscription, we may discontinue the service on at least 60 days’ written notice, refunding unused prepayments for services not supplied. We do not end a protected 12-month commitment for ordinary commercial convenience before its end. A necessary legal prohibition, serious unremediable security risk or withdrawal that makes contracted supply impossible despite reasonable alternatives is addressed under clauses 9, 10 and 17, with prompt lawful notice, appropriate transition and no early-release charge to you. Termination stops new chargeable activity and queued commitments within our control except a specific separately accepted continuing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0" name="Aurixa margin 5490" descr="Aurixa Systems page artwork"/>
            <wp:cNvGraphicFramePr/>
            <a:graphic xmlns:a="http://schemas.openxmlformats.org/drawingml/2006/main">
              <a:graphicData uri="http://schemas.openxmlformats.org/drawingml/2006/picture">
                <pic:pic xmlns:pic="http://schemas.openxmlformats.org/drawingml/2006/picture">
                  <pic:nvPicPr>
                    <pic:cNvPr id="54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C87FC8" w14:textId="77777777" w:rsidR="00750F5C" w:rsidRDefault="00000000">
      <w:pPr>
        <w:spacing w:before="0" w:after="150" w:line="288" w:lineRule="auto"/>
      </w:pPr>
      <w:r>
        <w:rPr>
          <w:noProof/>
        </w:rPr>
        <w:drawing>
          <wp:anchor distT="0" distB="0" distL="0" distR="0" simplePos="0" relativeHeight="5141" behindDoc="1" locked="1" layoutInCell="0" allowOverlap="1">
            <wp:simplePos x="0" y="0"/>
            <wp:positionH relativeFrom="page">
              <wp:posOffset>0</wp:posOffset>
            </wp:positionH>
            <wp:positionV relativeFrom="page">
              <wp:posOffset>0</wp:posOffset>
            </wp:positionV>
            <wp:extent cx="323850" cy="10692130"/>
            <wp:effectExtent l="0" t="0" r="0" b="0"/>
            <wp:wrapNone/>
            <wp:docPr id="51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15.4 </w:t>
      </w:r>
      <w:r>
        <w:t>Ending one optional service does not automatically end unrelated subscriptions or remove unrelated data. Accrued rights, confidentiality, permitted retained-output licences, applicable record duties, outstanding lawful fees, liability and dispute terms survive. No party may hold the other's data hostage for a disputed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1" name="Aurixa margin 5491" descr="Aurixa Systems page artwork"/>
            <wp:cNvGraphicFramePr/>
            <a:graphic xmlns:a="http://schemas.openxmlformats.org/drawingml/2006/main">
              <a:graphicData uri="http://schemas.openxmlformats.org/drawingml/2006/picture">
                <pic:pic xmlns:pic="http://schemas.openxmlformats.org/drawingml/2006/picture">
                  <pic:nvPicPr>
                    <pic:cNvPr id="54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DADFFE" w14:textId="77777777" w:rsidR="00750F5C" w:rsidRDefault="00000000">
      <w:pPr>
        <w:spacing w:before="0" w:after="150" w:line="288" w:lineRule="auto"/>
      </w:pPr>
      <w:r>
        <w:rPr>
          <w:noProof/>
        </w:rPr>
        <w:drawing>
          <wp:anchor distT="0" distB="0" distL="0" distR="0" simplePos="0" relativeHeight="5142" behindDoc="1" locked="1" layoutInCell="0" allowOverlap="1">
            <wp:simplePos x="0" y="0"/>
            <wp:positionH relativeFrom="page">
              <wp:posOffset>0</wp:posOffset>
            </wp:positionH>
            <wp:positionV relativeFrom="page">
              <wp:posOffset>0</wp:posOffset>
            </wp:positionV>
            <wp:extent cx="323850" cy="10692130"/>
            <wp:effectExtent l="0" t="0" r="0" b="0"/>
            <wp:wrapNone/>
            <wp:docPr id="51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15.5 </w:t>
      </w:r>
      <w:r>
        <w:t>During a proportionate suspension attributable to your material breach, the original fixed commitment ordinarily continues, but no extension or extra instalment is added automatically. Only valid agreed fixed fees and authorised unavoidable costs may accrue; avoidable new consumption must stop. A suspension caused by Aurixa’s breach or an unsupplied affected service is reconciled under the service-failure and refund provisions. Expiry and restoration of credits follow clause 22; a suspension is not permission to confiscate paid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2" name="Aurixa margin 5492" descr="Aurixa Systems page artwork"/>
            <wp:cNvGraphicFramePr/>
            <a:graphic xmlns:a="http://schemas.openxmlformats.org/drawingml/2006/main">
              <a:graphicData uri="http://schemas.openxmlformats.org/drawingml/2006/picture">
                <pic:pic xmlns:pic="http://schemas.openxmlformats.org/drawingml/2006/picture">
                  <pic:nvPicPr>
                    <pic:cNvPr id="54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5CFDFED" w14:textId="77777777" w:rsidR="00750F5C" w:rsidRDefault="00000000">
      <w:pPr>
        <w:spacing w:before="0" w:after="150" w:line="288" w:lineRule="auto"/>
      </w:pPr>
      <w:r>
        <w:rPr>
          <w:noProof/>
        </w:rPr>
        <w:drawing>
          <wp:anchor distT="0" distB="0" distL="0" distR="0" simplePos="0" relativeHeight="5143" behindDoc="1" locked="1" layoutInCell="0" allowOverlap="1">
            <wp:simplePos x="0" y="0"/>
            <wp:positionH relativeFrom="page">
              <wp:posOffset>0</wp:posOffset>
            </wp:positionH>
            <wp:positionV relativeFrom="page">
              <wp:posOffset>0</wp:posOffset>
            </wp:positionV>
            <wp:extent cx="323850" cy="10692130"/>
            <wp:effectExtent l="0" t="0" r="0" b="0"/>
            <wp:wrapNone/>
            <wp:docPr id="51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15.6 </w:t>
      </w:r>
      <w:r>
        <w:t>We restore safe access reasonably promptly after the cause is resolved and any applicable payment condition is met. We explain remaining restrictions. No reactivation fee, new term or forced new credit purchase arises unless separately and lawfully agreed. Ending an optional service does not cancel independent legal subscriptions; ending the base does not silently leave dependent optional access fees running for an unusable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3" name="Aurixa margin 5493" descr="Aurixa Systems page artwork"/>
            <wp:cNvGraphicFramePr/>
            <a:graphic xmlns:a="http://schemas.openxmlformats.org/drawingml/2006/main">
              <a:graphicData uri="http://schemas.openxmlformats.org/drawingml/2006/picture">
                <pic:pic xmlns:pic="http://schemas.openxmlformats.org/drawingml/2006/picture">
                  <pic:nvPicPr>
                    <pic:cNvPr id="54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CE59F8"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44" behindDoc="1" locked="1" layoutInCell="0" allowOverlap="1">
            <wp:simplePos x="0" y="0"/>
            <wp:positionH relativeFrom="page">
              <wp:posOffset>0</wp:posOffset>
            </wp:positionH>
            <wp:positionV relativeFrom="page">
              <wp:posOffset>0</wp:posOffset>
            </wp:positionV>
            <wp:extent cx="323850" cy="10692130"/>
            <wp:effectExtent l="0" t="0" r="0" b="0"/>
            <wp:wrapNone/>
            <wp:docPr id="51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16. </w:t>
      </w:r>
      <w:r>
        <w:rPr>
          <w:rFonts w:ascii="Georgia" w:hAnsi="Georgia" w:cs="Georgia"/>
        </w:rPr>
        <w:t xml:space="preserve">Exit and records</w:t>
      </w:r>
    </w:p>
    <w:p>
      <w:pPr>
        <w:keepNext/>
        <w:pBdr>
          <w:top w:val="single" w:sz="24" w:space="1" w:color="2E8C8F"/>
        </w:pBdr>
        <w:spacing w:before="200" w:after="280" w:line="20" w:lineRule="exact"/>
        <w:ind w:right="8641"/>
        <w:rPr>
          <w:sz w:val="2"/>
        </w:rPr>
      </w:pPr>
      <w:r>
        <w:rPr>
          <w:noProof/>
        </w:rPr>
        <w:drawing>
          <wp:anchor distT="0" distB="0" distL="0" distR="0" simplePos="0" relativeHeight="5145" behindDoc="1" locked="1" layoutInCell="0" allowOverlap="1">
            <wp:simplePos x="0" y="0"/>
            <wp:positionH relativeFrom="page">
              <wp:posOffset>0</wp:posOffset>
            </wp:positionH>
            <wp:positionV relativeFrom="page">
              <wp:posOffset>0</wp:posOffset>
            </wp:positionV>
            <wp:extent cx="323850" cy="10692130"/>
            <wp:effectExtent l="0" t="0" r="0" b="0"/>
            <wp:wrapNone/>
            <wp:docPr id="51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5E54E3" w14:textId="77777777" w:rsidR="00750F5C" w:rsidRDefault="00000000">
      <w:pPr>
        <w:spacing w:before="0" w:after="150" w:line="288" w:lineRule="auto"/>
      </w:pPr>
      <w:r>
        <w:rPr>
          <w:noProof/>
        </w:rPr>
        <w:drawing>
          <wp:anchor distT="0" distB="0" distL="0" distR="0" simplePos="0" relativeHeight="5146" behindDoc="1" locked="1" layoutInCell="0" allowOverlap="1">
            <wp:simplePos x="0" y="0"/>
            <wp:positionH relativeFrom="page">
              <wp:posOffset>0</wp:posOffset>
            </wp:positionH>
            <wp:positionV relativeFrom="page">
              <wp:posOffset>0</wp:posOffset>
            </wp:positionV>
            <wp:extent cx="323850" cy="10692130"/>
            <wp:effectExtent l="0" t="0" r="0" b="0"/>
            <wp:wrapNone/>
            <wp:docPr id="51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16.1 </w:t>
      </w:r>
      <w:r>
        <w:t>For 30 days after paid access ends, you may obtain a no-charge standard export of available customer records, uploaded files, reports and relevant audit history, subject to lawful restrictions. We assist if self-service export is unavailable. Bespoke migration is separately quoted; standard export is not conditional on buying it. Production deletion and restricted backup expiry follow Schedule C, clause C6.</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4" name="Aurixa margin 5494" descr="Aurixa Systems page artwork"/>
            <wp:cNvGraphicFramePr/>
            <a:graphic xmlns:a="http://schemas.openxmlformats.org/drawingml/2006/main">
              <a:graphicData uri="http://schemas.openxmlformats.org/drawingml/2006/picture">
                <pic:pic xmlns:pic="http://schemas.openxmlformats.org/drawingml/2006/picture">
                  <pic:nvPicPr>
                    <pic:cNvPr id="54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EB617A" w14:textId="77777777" w:rsidR="00750F5C" w:rsidRDefault="00000000">
      <w:pPr>
        <w:spacing w:before="0" w:after="150" w:line="288" w:lineRule="auto"/>
      </w:pPr>
      <w:r>
        <w:rPr>
          <w:noProof/>
        </w:rPr>
        <w:drawing>
          <wp:anchor distT="0" distB="0" distL="0" distR="0" simplePos="0" relativeHeight="5147" behindDoc="1" locked="1" layoutInCell="0" allowOverlap="1">
            <wp:simplePos x="0" y="0"/>
            <wp:positionH relativeFrom="page">
              <wp:posOffset>0</wp:posOffset>
            </wp:positionH>
            <wp:positionV relativeFrom="page">
              <wp:posOffset>0</wp:posOffset>
            </wp:positionV>
            <wp:extent cx="323850" cy="10692130"/>
            <wp:effectExtent l="0" t="0" r="0" b="0"/>
            <wp:wrapNone/>
            <wp:docPr id="51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16.2 </w:t>
      </w:r>
      <w:r>
        <w:t>You retain the statutory and professional records needed for your business; this subscription is not a statutory-duration archive. Ordinary workspace deletion is separate from the minimum billing, acceptance and purchased-token lot evidence lawfully needed to honour unexpired purchases, reconcile refunds or resolve claims. That commercial record has restricted access and a disclosed retention basis. A later permitted resubscription may restore an unexpired balance under clause 22; it does not promise restoration of production content lawfully deleted after the export window.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5" name="Aurixa margin 5495" descr="Aurixa Systems page artwork"/>
            <wp:cNvGraphicFramePr/>
            <a:graphic xmlns:a="http://schemas.openxmlformats.org/drawingml/2006/main">
              <a:graphicData uri="http://schemas.openxmlformats.org/drawingml/2006/picture">
                <pic:pic xmlns:pic="http://schemas.openxmlformats.org/drawingml/2006/picture">
                  <pic:nvPicPr>
                    <pic:cNvPr id="54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077D6E"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48" behindDoc="1" locked="1" layoutInCell="0" allowOverlap="1">
            <wp:simplePos x="0" y="0"/>
            <wp:positionH relativeFrom="page">
              <wp:posOffset>0</wp:posOffset>
            </wp:positionH>
            <wp:positionV relativeFrom="page">
              <wp:posOffset>0</wp:posOffset>
            </wp:positionV>
            <wp:extent cx="323850" cy="10692130"/>
            <wp:effectExtent l="0" t="0" r="0" b="0"/>
            <wp:wrapNone/>
            <wp:docPr id="51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17. </w:t>
      </w:r>
      <w:r>
        <w:rPr>
          <w:rFonts w:ascii="Georgia" w:hAnsi="Georgia" w:cs="Georgia"/>
        </w:rPr>
        <w:t xml:space="preserve">Service-failure and statutory remedies</w:t>
      </w:r>
    </w:p>
    <w:p>
      <w:pPr>
        <w:keepNext/>
        <w:pBdr>
          <w:top w:val="single" w:sz="24" w:space="1" w:color="2E8C8F"/>
        </w:pBdr>
        <w:spacing w:before="200" w:after="280" w:line="20" w:lineRule="exact"/>
        <w:ind w:right="8641"/>
        <w:rPr>
          <w:sz w:val="2"/>
        </w:rPr>
      </w:pPr>
      <w:r>
        <w:rPr>
          <w:noProof/>
        </w:rPr>
        <w:drawing>
          <wp:anchor distT="0" distB="0" distL="0" distR="0" simplePos="0" relativeHeight="5149" behindDoc="1" locked="1" layoutInCell="0" allowOverlap="1">
            <wp:simplePos x="0" y="0"/>
            <wp:positionH relativeFrom="page">
              <wp:posOffset>0</wp:posOffset>
            </wp:positionH>
            <wp:positionV relativeFrom="page">
              <wp:posOffset>0</wp:posOffset>
            </wp:positionV>
            <wp:extent cx="323850" cy="10692130"/>
            <wp:effectExtent l="0" t="0" r="0" b="0"/>
            <wp:wrapNone/>
            <wp:docPr id="51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63C565" w14:textId="77777777" w:rsidR="00750F5C" w:rsidRDefault="00000000">
      <w:pPr>
        <w:spacing w:before="0" w:after="150" w:line="288" w:lineRule="auto"/>
      </w:pPr>
      <w:r>
        <w:rPr>
          <w:noProof/>
        </w:rPr>
        <w:drawing>
          <wp:anchor distT="0" distB="0" distL="0" distR="0" simplePos="0" relativeHeight="5150" behindDoc="1" locked="1" layoutInCell="0" allowOverlap="1">
            <wp:simplePos x="0" y="0"/>
            <wp:positionH relativeFrom="page">
              <wp:posOffset>0</wp:posOffset>
            </wp:positionH>
            <wp:positionV relativeFrom="page">
              <wp:posOffset>0</wp:posOffset>
            </wp:positionV>
            <wp:extent cx="323850" cy="10692130"/>
            <wp:effectExtent l="0" t="0" r="0" b="0"/>
            <wp:wrapNone/>
            <wp:docPr id="51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17.1 </w:t>
      </w:r>
      <w:r>
        <w:t xml:space="preserve">Report a material failure so we can investigate and remedy it promptly. If it is not remedied within 10 Business Days after notice, or sooner where law requires, you may end the affected services and receive unused affected prepayments. A continuous material inability to use the service for seven days also permits that exit even if neither party is at fault. A failure of a separable optional module ordinarily affects that module; if it materially defeats the practical use of the contracted base, the affected service includes the Subscription. A minor cosmetic issue does not alone establish whole-service failure. Statutory remedies and </w:t>
      </w:r>
      <w:r>
        <w:lastRenderedPageBreak/>
        <w:t>the actual impact assessment prevail. A qualifying exit carries no early-release charge and purchased-token remedies follow clause 22.17.</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6" name="Aurixa margin 5496" descr="Aurixa Systems page artwork"/>
            <wp:cNvGraphicFramePr/>
            <a:graphic xmlns:a="http://schemas.openxmlformats.org/drawingml/2006/main">
              <a:graphicData uri="http://schemas.openxmlformats.org/drawingml/2006/picture">
                <pic:pic xmlns:pic="http://schemas.openxmlformats.org/drawingml/2006/picture">
                  <pic:nvPicPr>
                    <pic:cNvPr id="54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9884C4" w14:textId="77777777" w:rsidR="00750F5C" w:rsidRDefault="00000000">
      <w:pPr>
        <w:spacing w:before="0" w:after="150" w:line="288" w:lineRule="auto"/>
      </w:pPr>
      <w:r>
        <w:rPr>
          <w:noProof/>
        </w:rPr>
        <w:drawing>
          <wp:anchor distT="0" distB="0" distL="0" distR="0" simplePos="0" relativeHeight="5151" behindDoc="1" locked="1" layoutInCell="0" allowOverlap="1">
            <wp:simplePos x="0" y="0"/>
            <wp:positionH relativeFrom="page">
              <wp:posOffset>0</wp:posOffset>
            </wp:positionH>
            <wp:positionV relativeFrom="page">
              <wp:posOffset>0</wp:posOffset>
            </wp:positionV>
            <wp:extent cx="323850" cy="10692130"/>
            <wp:effectExtent l="0" t="0" r="0" b="0"/>
            <wp:wrapNone/>
            <wp:docPr id="51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17.2 </w:t>
      </w:r>
      <w:r>
        <w:t>Only where legally permitted and fair and reasonable, liability for a consumer guarantee concerning services not ordinarily acquired for personal, domestic or household use may be limited, at Aurixa's option, to resupply or its cost. This does not remove a non-excludable remedy or an express refund obligation. No blanket 'as is' or 'no refunds' term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7" name="Aurixa margin 5497" descr="Aurixa Systems page artwork"/>
            <wp:cNvGraphicFramePr/>
            <a:graphic xmlns:a="http://schemas.openxmlformats.org/drawingml/2006/main">
              <a:graphicData uri="http://schemas.openxmlformats.org/drawingml/2006/picture">
                <pic:pic xmlns:pic="http://schemas.openxmlformats.org/drawingml/2006/picture">
                  <pic:nvPicPr>
                    <pic:cNvPr id="54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2A1B36"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52" behindDoc="1" locked="1" layoutInCell="0" allowOverlap="1">
            <wp:simplePos x="0" y="0"/>
            <wp:positionH relativeFrom="page">
              <wp:posOffset>0</wp:posOffset>
            </wp:positionH>
            <wp:positionV relativeFrom="page">
              <wp:posOffset>0</wp:posOffset>
            </wp:positionV>
            <wp:extent cx="323850" cy="10692130"/>
            <wp:effectExtent l="0" t="0" r="0" b="0"/>
            <wp:wrapNone/>
            <wp:docPr id="51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18. </w:t>
      </w:r>
      <w:r>
        <w:rPr>
          <w:rFonts w:ascii="Georgia" w:hAnsi="Georgia" w:cs="Georgia"/>
        </w:rPr>
        <w:t xml:space="preserve">Liability limits</w:t>
      </w:r>
    </w:p>
    <w:p>
      <w:pPr>
        <w:keepNext/>
        <w:pBdr>
          <w:top w:val="single" w:sz="24" w:space="1" w:color="2E8C8F"/>
        </w:pBdr>
        <w:spacing w:before="200" w:after="280" w:line="20" w:lineRule="exact"/>
        <w:ind w:right="8641"/>
        <w:rPr>
          <w:sz w:val="2"/>
        </w:rPr>
      </w:pPr>
      <w:r>
        <w:rPr>
          <w:noProof/>
        </w:rPr>
        <w:drawing>
          <wp:anchor distT="0" distB="0" distL="0" distR="0" simplePos="0" relativeHeight="5153" behindDoc="1" locked="1" layoutInCell="0" allowOverlap="1">
            <wp:simplePos x="0" y="0"/>
            <wp:positionH relativeFrom="page">
              <wp:posOffset>0</wp:posOffset>
            </wp:positionH>
            <wp:positionV relativeFrom="page">
              <wp:posOffset>0</wp:posOffset>
            </wp:positionV>
            <wp:extent cx="323850" cy="10692130"/>
            <wp:effectExtent l="0" t="0" r="0" b="0"/>
            <wp:wrapNone/>
            <wp:docPr id="51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62AF73" w14:textId="77777777" w:rsidR="00750F5C" w:rsidRDefault="00000000">
      <w:pPr>
        <w:spacing w:before="0" w:after="150" w:line="288" w:lineRule="auto"/>
      </w:pPr>
      <w:r>
        <w:rPr>
          <w:noProof/>
        </w:rPr>
        <w:drawing>
          <wp:anchor distT="0" distB="0" distL="0" distR="0" simplePos="0" relativeHeight="5154" behindDoc="1" locked="1" layoutInCell="0" allowOverlap="1">
            <wp:simplePos x="0" y="0"/>
            <wp:positionH relativeFrom="page">
              <wp:posOffset>0</wp:posOffset>
            </wp:positionH>
            <wp:positionV relativeFrom="page">
              <wp:posOffset>0</wp:posOffset>
            </wp:positionV>
            <wp:extent cx="323850" cy="10692130"/>
            <wp:effectExtent l="0" t="0" r="0" b="0"/>
            <wp:wrapNone/>
            <wp:docPr id="51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18.1 </w:t>
      </w:r>
      <w:r>
        <w:t>Subject to clause 1.4, each party's aggregate liability for events first arising in each 12-month period from the Subscription's original paid start is limited to the greater of: (a) Eligible Service Fees earned and paid or payable for that Subscription during the preceding 12 months at the first event; and (b) 12 times its then-current net monthly recurring Eligible Service Fee (Base Cap). For annually prepaid recurring services, use the accepted net monthly equivalent; payment timing does not reduce that reference fee. Eligible Service Fees comprise Aurixa's base, seat, module, agreed support and retained processing/service charges; an expressly included project follows clause 18.3. They exclude GST, unearned deposits, unused purchased-token balances and separately identified, evidenced third-party pass-through costs. A bundled charge whose pass-through component was not objectively identified remains included. Prepayments are allocated to their service periods, not counted twice. A refund arising after the event does not retrospectively reduce the cap for that event.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8" name="Aurixa margin 5498" descr="Aurixa Systems page artwork"/>
            <wp:cNvGraphicFramePr/>
            <a:graphic xmlns:a="http://schemas.openxmlformats.org/drawingml/2006/main">
              <a:graphicData uri="http://schemas.openxmlformats.org/drawingml/2006/picture">
                <pic:pic xmlns:pic="http://schemas.openxmlformats.org/drawingml/2006/picture">
                  <pic:nvPicPr>
                    <pic:cNvPr id="54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F19788" w14:textId="77777777" w:rsidR="00750F5C" w:rsidRDefault="00000000">
      <w:pPr>
        <w:spacing w:before="0" w:after="150" w:line="288" w:lineRule="auto"/>
      </w:pPr>
      <w:r>
        <w:rPr>
          <w:noProof/>
        </w:rPr>
        <w:drawing>
          <wp:anchor distT="0" distB="0" distL="0" distR="0" simplePos="0" relativeHeight="5155" behindDoc="1" locked="1" layoutInCell="0" allowOverlap="1">
            <wp:simplePos x="0" y="0"/>
            <wp:positionH relativeFrom="page">
              <wp:posOffset>0</wp:posOffset>
            </wp:positionH>
            <wp:positionV relativeFrom="page">
              <wp:posOffset>0</wp:posOffset>
            </wp:positionV>
            <wp:extent cx="323850" cy="10692130"/>
            <wp:effectExtent l="0" t="0" r="0" b="0"/>
            <wp:wrapNone/>
            <wp:docPr id="51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18.2 </w:t>
      </w:r>
      <w:r>
        <w:t>Confidentiality, privacy, security and intellectual-property claims, including clause 19 indemnities, have a combined limit of twice the Base Cap. Ordinary capped claims remain within the Base Cap and all capped claims together remain within the higher limit. Orders, upgrades, modules, reports, users, portals and workspaces within the same Subscription do not create separate caps or restart its period. Related events belong to their first-event period. For an event before paid activation relating to an accepted paid Order, the first period and reference monthly Eligible Service Fee are taken from that Order; this does not start billing early. A separate trial uses its own stated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9" name="Aurixa margin 5499" descr="Aurixa Systems page artwork"/>
            <wp:cNvGraphicFramePr/>
            <a:graphic xmlns:a="http://schemas.openxmlformats.org/drawingml/2006/main">
              <a:graphicData uri="http://schemas.openxmlformats.org/drawingml/2006/picture">
                <pic:pic xmlns:pic="http://schemas.openxmlformats.org/drawingml/2006/picture">
                  <pic:nvPicPr>
                    <pic:cNvPr id="54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4F248E" w14:textId="77777777" w:rsidR="00750F5C" w:rsidRDefault="00000000">
      <w:pPr>
        <w:spacing w:before="0" w:after="150" w:line="288" w:lineRule="auto"/>
      </w:pPr>
      <w:r>
        <w:rPr>
          <w:noProof/>
        </w:rPr>
        <w:drawing>
          <wp:anchor distT="0" distB="0" distL="0" distR="0" simplePos="0" relativeHeight="5156" behindDoc="1" locked="1" layoutInCell="0" allowOverlap="1">
            <wp:simplePos x="0" y="0"/>
            <wp:positionH relativeFrom="page">
              <wp:posOffset>0</wp:posOffset>
            </wp:positionH>
            <wp:positionV relativeFrom="page">
              <wp:posOffset>0</wp:posOffset>
            </wp:positionV>
            <wp:extent cx="323850" cy="10692130"/>
            <wp:effectExtent l="0" t="0" r="0" b="0"/>
            <wp:wrapNone/>
            <wp:docPr id="51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18.3 </w:t>
      </w:r>
      <w:r>
        <w:t>Independently identified Subscriptions are not silently combined. A separately commissioned project must state whether it falls within the existing Subscription's cap or an expressly approved separate cap. No new cap is inferred from a technical identifier, a Change Order or multiple legal descriptions of the same loss. No loss is recovered twice.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0" name="Aurixa margin 5500" descr="Aurixa Systems page artwork"/>
            <wp:cNvGraphicFramePr/>
            <a:graphic xmlns:a="http://schemas.openxmlformats.org/drawingml/2006/main">
              <a:graphicData uri="http://schemas.openxmlformats.org/drawingml/2006/picture">
                <pic:pic xmlns:pic="http://schemas.openxmlformats.org/drawingml/2006/picture">
                  <pic:nvPicPr>
                    <pic:cNvPr id="55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3A47DB" w14:textId="77777777" w:rsidR="00750F5C" w:rsidRDefault="00000000">
      <w:pPr>
        <w:spacing w:before="0" w:after="150" w:line="288" w:lineRule="auto"/>
      </w:pPr>
      <w:r>
        <w:rPr>
          <w:noProof/>
        </w:rPr>
        <w:drawing>
          <wp:anchor distT="0" distB="0" distL="0" distR="0" simplePos="0" relativeHeight="5157" behindDoc="1" locked="1" layoutInCell="0" allowOverlap="1">
            <wp:simplePos x="0" y="0"/>
            <wp:positionH relativeFrom="page">
              <wp:posOffset>0</wp:posOffset>
            </wp:positionH>
            <wp:positionV relativeFrom="page">
              <wp:posOffset>0</wp:posOffset>
            </wp:positionV>
            <wp:extent cx="323850" cy="10692130"/>
            <wp:effectExtent l="0" t="0" r="0" b="0"/>
            <wp:wrapNone/>
            <wp:docPr id="51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18.4 </w:t>
      </w:r>
      <w:r>
        <w:t>The caps do not limit fraud, Wilful Misconduct, death or personal-injury liability, genuinely payable authorised earned fees, or liability that cannot lawfully be limited. Wilful Misconduct means deliberate wrongdoing with actual knowledge of its wrongful nature and probable harmful consequences, or reckless indifference to those consequences; it does not mean ordinary negligence, an honest error or a merely intentional lawful business decision. A penalty, unapproved cost, misuse claim, early-release damages claim or indemnity is not made an uncapped fee by its label. An express refund is not reduced because the damages cap is exhausted. Nothing in this definition narrows mandatory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1" name="Aurixa margin 5501" descr="Aurixa Systems page artwork"/>
            <wp:cNvGraphicFramePr/>
            <a:graphic xmlns:a="http://schemas.openxmlformats.org/drawingml/2006/main">
              <a:graphicData uri="http://schemas.openxmlformats.org/drawingml/2006/picture">
                <pic:pic xmlns:pic="http://schemas.openxmlformats.org/drawingml/2006/picture">
                  <pic:nvPicPr>
                    <pic:cNvPr id="55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7E38876" w14:textId="77777777" w:rsidR="00750F5C" w:rsidRDefault="00000000">
      <w:pPr>
        <w:spacing w:before="0" w:after="150" w:line="288" w:lineRule="auto"/>
      </w:pPr>
      <w:r>
        <w:rPr>
          <w:noProof/>
        </w:rPr>
        <w:drawing>
          <wp:anchor distT="0" distB="0" distL="0" distR="0" simplePos="0" relativeHeight="5158" behindDoc="1" locked="1" layoutInCell="0" allowOverlap="1">
            <wp:simplePos x="0" y="0"/>
            <wp:positionH relativeFrom="page">
              <wp:posOffset>0</wp:posOffset>
            </wp:positionH>
            <wp:positionV relativeFrom="page">
              <wp:posOffset>0</wp:posOffset>
            </wp:positionV>
            <wp:extent cx="323850" cy="10692130"/>
            <wp:effectExtent l="0" t="0" r="0" b="0"/>
            <wp:wrapNone/>
            <wp:docPr id="51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18.5 </w:t>
      </w:r>
      <w:r>
        <w:t>To the extent lawful, neither party is liable for indirect or consequential loss, or lost anticipated profits, savings, revenue, opportunity, goodwill or expected investment returns, whether characterised as direct or indirect. This does not exclude express refunds, lawful authorised fees or third-party amounts properly recoverable under clause 19. Reasonable direct restoration, investigation and legally required notification costs are not excluded merely because they follow an incident; the applicable cap still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2" name="Aurixa margin 5502" descr="Aurixa Systems page artwork"/>
            <wp:cNvGraphicFramePr/>
            <a:graphic xmlns:a="http://schemas.openxmlformats.org/drawingml/2006/main">
              <a:graphicData uri="http://schemas.openxmlformats.org/drawingml/2006/picture">
                <pic:pic xmlns:pic="http://schemas.openxmlformats.org/drawingml/2006/picture">
                  <pic:nvPicPr>
                    <pic:cNvPr id="55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EF6B98F" w14:textId="77777777" w:rsidR="00750F5C" w:rsidRDefault="00000000">
      <w:pPr>
        <w:spacing w:before="0" w:after="150" w:line="288" w:lineRule="auto"/>
      </w:pPr>
      <w:r>
        <w:rPr>
          <w:noProof/>
        </w:rPr>
        <w:drawing>
          <wp:anchor distT="0" distB="0" distL="0" distR="0" simplePos="0" relativeHeight="5159" behindDoc="1" locked="1" layoutInCell="0" allowOverlap="1">
            <wp:simplePos x="0" y="0"/>
            <wp:positionH relativeFrom="page">
              <wp:posOffset>0</wp:posOffset>
            </wp:positionH>
            <wp:positionV relativeFrom="page">
              <wp:posOffset>0</wp:posOffset>
            </wp:positionV>
            <wp:extent cx="323850" cy="10692130"/>
            <wp:effectExtent l="0" t="0" r="0" b="0"/>
            <wp:wrapNone/>
            <wp:docPr id="51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18.6 </w:t>
      </w:r>
      <w:r>
        <w:t>Each party must mitigate loss. Liability is reduced to the extent the other party caused or contributed to it. The allocation applies across contract, negligence and other legal bases where lawful, without removing performance obligations or urgent relief.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3" name="Aurixa margin 5503" descr="Aurixa Systems page artwork"/>
            <wp:cNvGraphicFramePr/>
            <a:graphic xmlns:a="http://schemas.openxmlformats.org/drawingml/2006/main">
              <a:graphicData uri="http://schemas.openxmlformats.org/drawingml/2006/picture">
                <pic:pic xmlns:pic="http://schemas.openxmlformats.org/drawingml/2006/picture">
                  <pic:nvPicPr>
                    <pic:cNvPr id="55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A39809D"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60" behindDoc="1" locked="1" layoutInCell="0" allowOverlap="1">
            <wp:simplePos x="0" y="0"/>
            <wp:positionH relativeFrom="page">
              <wp:posOffset>0</wp:posOffset>
            </wp:positionH>
            <wp:positionV relativeFrom="page">
              <wp:posOffset>0</wp:posOffset>
            </wp:positionV>
            <wp:extent cx="323850" cy="10692130"/>
            <wp:effectExtent l="0" t="0" r="0" b="0"/>
            <wp:wrapNone/>
            <wp:docPr id="51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19. </w:t>
      </w:r>
      <w:r>
        <w:rPr>
          <w:rFonts w:ascii="Georgia" w:hAnsi="Georgia" w:cs="Georgia"/>
        </w:rPr>
        <w:t xml:space="preserve">Defined third-party indemnities</w:t>
      </w:r>
    </w:p>
    <w:p>
      <w:pPr>
        <w:keepNext/>
        <w:pBdr>
          <w:top w:val="single" w:sz="24" w:space="1" w:color="2E8C8F"/>
        </w:pBdr>
        <w:spacing w:before="200" w:after="280" w:line="20" w:lineRule="exact"/>
        <w:ind w:right="8641"/>
        <w:rPr>
          <w:sz w:val="2"/>
        </w:rPr>
      </w:pPr>
      <w:r>
        <w:rPr>
          <w:noProof/>
        </w:rPr>
        <w:drawing>
          <wp:anchor distT="0" distB="0" distL="0" distR="0" simplePos="0" relativeHeight="5161" behindDoc="1" locked="1" layoutInCell="0" allowOverlap="1">
            <wp:simplePos x="0" y="0"/>
            <wp:positionH relativeFrom="page">
              <wp:posOffset>0</wp:posOffset>
            </wp:positionH>
            <wp:positionV relativeFrom="page">
              <wp:posOffset>0</wp:posOffset>
            </wp:positionV>
            <wp:extent cx="323850" cy="10692130"/>
            <wp:effectExtent l="0" t="0" r="0" b="0"/>
            <wp:wrapNone/>
            <wp:docPr id="51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07BC76" w14:textId="77777777" w:rsidR="00750F5C" w:rsidRDefault="00000000">
      <w:pPr>
        <w:spacing w:before="0" w:after="150" w:line="288" w:lineRule="auto"/>
      </w:pPr>
      <w:r>
        <w:rPr>
          <w:noProof/>
        </w:rPr>
        <w:drawing>
          <wp:anchor distT="0" distB="0" distL="0" distR="0" simplePos="0" relativeHeight="5162" behindDoc="1" locked="1" layoutInCell="0" allowOverlap="1">
            <wp:simplePos x="0" y="0"/>
            <wp:positionH relativeFrom="page">
              <wp:posOffset>0</wp:posOffset>
            </wp:positionH>
            <wp:positionV relativeFrom="page">
              <wp:posOffset>0</wp:posOffset>
            </wp:positionV>
            <wp:extent cx="323850" cy="10692130"/>
            <wp:effectExtent l="0" t="0" r="0" b="0"/>
            <wp:wrapNone/>
            <wp:docPr id="51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19.1 </w:t>
      </w:r>
      <w:r>
        <w:t xml:space="preserve">Aurixa indemnifies you against third-party claims that the core software it supplies under its rights from Naidu Group Pty Ltd, used within agreed scope, infringes Australian intellectual-property rights. It excludes your materials, unauthorised modifications, combinations neither supplied nor reasonably contemplated by Aurixa, out-of-scope use and third-party or AI material not warranted or misrepresented as cleared. The </w:t>
      </w:r>
      <w:r>
        <w:lastRenderedPageBreak/>
        <w:t>indemnity is Aurixa's obligation as supplier and licensee, not a statement that it owns the parent's intellectual property or that the parent is your contractual counterparty. Aurixa's own breach and mandatory liability are not excused.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4" name="Aurixa margin 5504" descr="Aurixa Systems page artwork"/>
            <wp:cNvGraphicFramePr/>
            <a:graphic xmlns:a="http://schemas.openxmlformats.org/drawingml/2006/main">
              <a:graphicData uri="http://schemas.openxmlformats.org/drawingml/2006/picture">
                <pic:pic xmlns:pic="http://schemas.openxmlformats.org/drawingml/2006/picture">
                  <pic:nvPicPr>
                    <pic:cNvPr id="55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2D5C1E6" w14:textId="77777777" w:rsidR="00750F5C" w:rsidRDefault="00000000">
      <w:pPr>
        <w:spacing w:before="0" w:after="150" w:line="288" w:lineRule="auto"/>
      </w:pPr>
      <w:r>
        <w:rPr>
          <w:noProof/>
        </w:rPr>
        <w:drawing>
          <wp:anchor distT="0" distB="0" distL="0" distR="0" simplePos="0" relativeHeight="5163" behindDoc="1" locked="1" layoutInCell="0" allowOverlap="1">
            <wp:simplePos x="0" y="0"/>
            <wp:positionH relativeFrom="page">
              <wp:posOffset>0</wp:posOffset>
            </wp:positionH>
            <wp:positionV relativeFrom="page">
              <wp:posOffset>0</wp:posOffset>
            </wp:positionV>
            <wp:extent cx="323850" cy="10692130"/>
            <wp:effectExtent l="0" t="0" r="0" b="0"/>
            <wp:wrapNone/>
            <wp:docPr id="51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19.2 </w:t>
      </w:r>
      <w:r>
        <w:t>You indemnify Aurixa against third-party claims attributable to your supplied material infringing rights; your unlawful instructions, communications or personal-information disclosures in breach of this Agreement; or your knowing or reckless misuse of licensed source data or unauthorised assurances made on Aurixa's behalf contrary to the agreed scope. Recovery is only to the extent your conduct caused the claim and excludes loss caused by Aurixa or its suppliers. It is not a guarantee of every user act, client conduct, regulatory outcome or Aurixa's own obligations, and remains subject to the common higher cap and clause 19.3.</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5" name="Aurixa margin 5505" descr="Aurixa Systems page artwork"/>
            <wp:cNvGraphicFramePr/>
            <a:graphic xmlns:a="http://schemas.openxmlformats.org/drawingml/2006/main">
              <a:graphicData uri="http://schemas.openxmlformats.org/drawingml/2006/picture">
                <pic:pic xmlns:pic="http://schemas.openxmlformats.org/drawingml/2006/picture">
                  <pic:nvPicPr>
                    <pic:cNvPr id="55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7C75E3" w14:textId="77777777" w:rsidR="00750F5C" w:rsidRDefault="00000000">
      <w:pPr>
        <w:spacing w:before="0" w:after="150" w:line="288" w:lineRule="auto"/>
      </w:pPr>
      <w:r>
        <w:rPr>
          <w:noProof/>
        </w:rPr>
        <w:drawing>
          <wp:anchor distT="0" distB="0" distL="0" distR="0" simplePos="0" relativeHeight="5164" behindDoc="1" locked="1" layoutInCell="0" allowOverlap="1">
            <wp:simplePos x="0" y="0"/>
            <wp:positionH relativeFrom="page">
              <wp:posOffset>0</wp:posOffset>
            </wp:positionH>
            <wp:positionV relativeFrom="page">
              <wp:posOffset>0</wp:posOffset>
            </wp:positionV>
            <wp:extent cx="323850" cy="10692130"/>
            <wp:effectExtent l="0" t="0" r="0" b="0"/>
            <wp:wrapNone/>
            <wp:docPr id="51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19.3 </w:t>
      </w:r>
      <w:r>
        <w:t>Both indemnities cover reasonable external defence costs and amounts finally awarded or settled under this clause, within the combined higher cap and applicable loss treatment. A fine or penalty is recoverable only if lawful and within the actual indemnity; neither party undertakes to reimburse unlawful conduct generally.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6" name="Aurixa margin 5506" descr="Aurixa Systems page artwork"/>
            <wp:cNvGraphicFramePr/>
            <a:graphic xmlns:a="http://schemas.openxmlformats.org/drawingml/2006/main">
              <a:graphicData uri="http://schemas.openxmlformats.org/drawingml/2006/picture">
                <pic:pic xmlns:pic="http://schemas.openxmlformats.org/drawingml/2006/picture">
                  <pic:nvPicPr>
                    <pic:cNvPr id="55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C35D6E" w14:textId="77777777" w:rsidR="00750F5C" w:rsidRDefault="00000000">
      <w:pPr>
        <w:spacing w:before="0" w:after="150" w:line="288" w:lineRule="auto"/>
      </w:pPr>
      <w:r>
        <w:rPr>
          <w:noProof/>
        </w:rPr>
        <w:drawing>
          <wp:anchor distT="0" distB="0" distL="0" distR="0" simplePos="0" relativeHeight="5165" behindDoc="1" locked="1" layoutInCell="0" allowOverlap="1">
            <wp:simplePos x="0" y="0"/>
            <wp:positionH relativeFrom="page">
              <wp:posOffset>0</wp:posOffset>
            </wp:positionH>
            <wp:positionV relativeFrom="page">
              <wp:posOffset>0</wp:posOffset>
            </wp:positionV>
            <wp:extent cx="323850" cy="10692130"/>
            <wp:effectExtent l="0" t="0" r="0" b="0"/>
            <wp:wrapNone/>
            <wp:docPr id="51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19.4 </w:t>
      </w:r>
      <w:r>
        <w:t>The protected party gives prompt notice and reasonable cooperation. The indemnifying party may conduct the defence using competent counsel reasonably acceptable to the protected party, in coordination with any relevant insurer and at its cost within the applicable cap. Delay in notice reduces recovery only to the extent materially prejudicial. A genuine conflict of interest, failure to defend diligently or urgent protective need permits reasonable independent representation; recoverable costs must remain reasonable, attributable and within the same cap. Settlement cannot impose an admission, non-monetary obligation or unreimbursed payment without reasonable consent. Insurer procedures, defence control and consultation cannot delay a legally required notification, regulator response or urgent protective action. No party may incur avoidable duplicate defence costs and require reimbursement.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7" name="Aurixa margin 5507" descr="Aurixa Systems page artwork"/>
            <wp:cNvGraphicFramePr/>
            <a:graphic xmlns:a="http://schemas.openxmlformats.org/drawingml/2006/main">
              <a:graphicData uri="http://schemas.openxmlformats.org/drawingml/2006/picture">
                <pic:pic xmlns:pic="http://schemas.openxmlformats.org/drawingml/2006/picture">
                  <pic:nvPicPr>
                    <pic:cNvPr id="55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E4283D" w14:textId="77777777" w:rsidR="00750F5C" w:rsidRDefault="00000000">
      <w:pPr>
        <w:spacing w:before="0" w:after="150" w:line="288" w:lineRule="auto"/>
      </w:pPr>
      <w:r>
        <w:rPr>
          <w:noProof/>
        </w:rPr>
        <w:drawing>
          <wp:anchor distT="0" distB="0" distL="0" distR="0" simplePos="0" relativeHeight="5166" behindDoc="1" locked="1" layoutInCell="0" allowOverlap="1">
            <wp:simplePos x="0" y="0"/>
            <wp:positionH relativeFrom="page">
              <wp:posOffset>0</wp:posOffset>
            </wp:positionH>
            <wp:positionV relativeFrom="page">
              <wp:posOffset>0</wp:posOffset>
            </wp:positionV>
            <wp:extent cx="323850" cy="10692130"/>
            <wp:effectExtent l="0" t="0" r="0" b="0"/>
            <wp:wrapNone/>
            <wp:docPr id="51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19.5 </w:t>
      </w:r>
      <w:r>
        <w:t>For covered infringement, we may obtain continued rights, make a materially equivalent replacement or modification, or, if those options are not reasonably practicable, terminate the affected service and refund unused prepaid fees. Accrued covered claims and mandatory remedies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8" name="Aurixa margin 5508" descr="Aurixa Systems page artwork"/>
            <wp:cNvGraphicFramePr/>
            <a:graphic xmlns:a="http://schemas.openxmlformats.org/drawingml/2006/main">
              <a:graphicData uri="http://schemas.openxmlformats.org/drawingml/2006/picture">
                <pic:pic xmlns:pic="http://schemas.openxmlformats.org/drawingml/2006/picture">
                  <pic:nvPicPr>
                    <pic:cNvPr id="55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E89FD9"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67" behindDoc="1" locked="1" layoutInCell="0" allowOverlap="1">
            <wp:simplePos x="0" y="0"/>
            <wp:positionH relativeFrom="page">
              <wp:posOffset>0</wp:posOffset>
            </wp:positionH>
            <wp:positionV relativeFrom="page">
              <wp:posOffset>0</wp:posOffset>
            </wp:positionV>
            <wp:extent cx="323850" cy="10692130"/>
            <wp:effectExtent l="0" t="0" r="0" b="0"/>
            <wp:wrapNone/>
            <wp:docPr id="51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20. </w:t>
      </w:r>
      <w:r>
        <w:rPr>
          <w:rFonts w:ascii="Georgia" w:hAnsi="Georgia" w:cs="Georgia"/>
        </w:rPr>
        <w:t xml:space="preserve">Optional work, partner services and future products</w:t>
      </w:r>
    </w:p>
    <w:p>
      <w:pPr>
        <w:keepNext/>
        <w:pBdr>
          <w:top w:val="single" w:sz="24" w:space="1" w:color="2E8C8F"/>
        </w:pBdr>
        <w:spacing w:before="200" w:after="280" w:line="20" w:lineRule="exact"/>
        <w:ind w:right="8641"/>
        <w:rPr>
          <w:sz w:val="2"/>
        </w:rPr>
      </w:pPr>
      <w:r>
        <w:rPr>
          <w:noProof/>
        </w:rPr>
        <w:drawing>
          <wp:anchor distT="0" distB="0" distL="0" distR="0" simplePos="0" relativeHeight="5168" behindDoc="1" locked="1" layoutInCell="0" allowOverlap="1">
            <wp:simplePos x="0" y="0"/>
            <wp:positionH relativeFrom="page">
              <wp:posOffset>0</wp:posOffset>
            </wp:positionH>
            <wp:positionV relativeFrom="page">
              <wp:posOffset>0</wp:posOffset>
            </wp:positionV>
            <wp:extent cx="323850" cy="10692130"/>
            <wp:effectExtent l="0" t="0" r="0" b="0"/>
            <wp:wrapNone/>
            <wp:docPr id="51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49330D" w14:textId="77777777" w:rsidR="00750F5C" w:rsidRDefault="00000000">
      <w:pPr>
        <w:spacing w:before="0" w:after="150" w:line="288" w:lineRule="auto"/>
      </w:pPr>
      <w:r>
        <w:rPr>
          <w:noProof/>
        </w:rPr>
        <w:drawing>
          <wp:anchor distT="0" distB="0" distL="0" distR="0" simplePos="0" relativeHeight="5169" behindDoc="1" locked="1" layoutInCell="0" allowOverlap="1">
            <wp:simplePos x="0" y="0"/>
            <wp:positionH relativeFrom="page">
              <wp:posOffset>0</wp:posOffset>
            </wp:positionH>
            <wp:positionV relativeFrom="page">
              <wp:posOffset>0</wp:posOffset>
            </wp:positionV>
            <wp:extent cx="323850" cy="10692130"/>
            <wp:effectExtent l="0" t="0" r="0" b="0"/>
            <wp:wrapNone/>
            <wp:docPr id="51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20.1 </w:t>
      </w:r>
      <w:r>
        <w:t>Implementation, migration, training, bespoke reports and custom development require an accepted Statement of Work describing deliverables, price, acceptance tests, dependencies and IP. Recurring subscription fees do not include unrecorded custom work. A future module does not bind you until its commercial scope and relevant additional terms are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9" name="Aurixa margin 5509" descr="Aurixa Systems page artwork"/>
            <wp:cNvGraphicFramePr/>
            <a:graphic xmlns:a="http://schemas.openxmlformats.org/drawingml/2006/main">
              <a:graphicData uri="http://schemas.openxmlformats.org/drawingml/2006/picture">
                <pic:pic xmlns:pic="http://schemas.openxmlformats.org/drawingml/2006/picture">
                  <pic:nvPicPr>
                    <pic:cNvPr id="55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387728" w14:textId="77777777" w:rsidR="00750F5C" w:rsidRDefault="00000000">
      <w:pPr>
        <w:spacing w:before="0" w:after="150" w:line="288" w:lineRule="auto"/>
      </w:pPr>
      <w:r>
        <w:rPr>
          <w:noProof/>
        </w:rPr>
        <w:drawing>
          <wp:anchor distT="0" distB="0" distL="0" distR="0" simplePos="0" relativeHeight="5170" behindDoc="1" locked="1" layoutInCell="0" allowOverlap="1">
            <wp:simplePos x="0" y="0"/>
            <wp:positionH relativeFrom="page">
              <wp:posOffset>0</wp:posOffset>
            </wp:positionH>
            <wp:positionV relativeFrom="page">
              <wp:posOffset>0</wp:posOffset>
            </wp:positionV>
            <wp:extent cx="323850" cy="10692130"/>
            <wp:effectExtent l="0" t="0" r="0" b="0"/>
            <wp:wrapNone/>
            <wp:docPr id="51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20.2 </w:t>
      </w:r>
      <w:r>
        <w:t>Your client and professional-partner relationships remain yours. Invited users accept appropriate access terms, not a paid subscription by default. Independent partner workspaces require their own legal purchaser and Order. Aurixa is not made your adviser, broker, agent or joint venturer merely by providing collaboration tools. You cannot make extra warranties on 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0" name="Aurixa margin 5510" descr="Aurixa Systems page artwork"/>
            <wp:cNvGraphicFramePr/>
            <a:graphic xmlns:a="http://schemas.openxmlformats.org/drawingml/2006/main">
              <a:graphicData uri="http://schemas.openxmlformats.org/drawingml/2006/picture">
                <pic:pic xmlns:pic="http://schemas.openxmlformats.org/drawingml/2006/picture">
                  <pic:nvPicPr>
                    <pic:cNvPr id="55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3FEFB5" w14:textId="77777777" w:rsidR="00750F5C" w:rsidRDefault="00000000">
      <w:pPr>
        <w:spacing w:before="0" w:after="150" w:line="288" w:lineRule="auto"/>
      </w:pPr>
      <w:r>
        <w:rPr>
          <w:noProof/>
        </w:rPr>
        <w:drawing>
          <wp:anchor distT="0" distB="0" distL="0" distR="0" simplePos="0" relativeHeight="5171" behindDoc="1" locked="1" layoutInCell="0" allowOverlap="1">
            <wp:simplePos x="0" y="0"/>
            <wp:positionH relativeFrom="page">
              <wp:posOffset>0</wp:posOffset>
            </wp:positionH>
            <wp:positionV relativeFrom="page">
              <wp:posOffset>0</wp:posOffset>
            </wp:positionV>
            <wp:extent cx="323850" cy="10692130"/>
            <wp:effectExtent l="0" t="0" r="0" b="0"/>
            <wp:wrapNone/>
            <wp:docPr id="51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20.3 </w:t>
      </w:r>
      <w:r>
        <w:t>Any specified insurance limit, source-code escrow, disaster-recovery objective or enhanced monetary SLA remedy must be separately agreed and supported by actual evidence before it is offered. No particular policy limit, insurer coverage for a claim or supplier assurance is warranted by this Agreement. Legally required insurance and each party’s own applicable obligations remain. An accepted insurance requirement does not itself expand or displace the agreed liability framework unless that interaction is expressly stated.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1" name="Aurixa margin 5511" descr="Aurixa Systems page artwork"/>
            <wp:cNvGraphicFramePr/>
            <a:graphic xmlns:a="http://schemas.openxmlformats.org/drawingml/2006/main">
              <a:graphicData uri="http://schemas.openxmlformats.org/drawingml/2006/picture">
                <pic:pic xmlns:pic="http://schemas.openxmlformats.org/drawingml/2006/picture">
                  <pic:nvPicPr>
                    <pic:cNvPr id="55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DBB2BD"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72" behindDoc="1" locked="1" layoutInCell="0" allowOverlap="1">
            <wp:simplePos x="0" y="0"/>
            <wp:positionH relativeFrom="page">
              <wp:posOffset>0</wp:posOffset>
            </wp:positionH>
            <wp:positionV relativeFrom="page">
              <wp:posOffset>0</wp:posOffset>
            </wp:positionV>
            <wp:extent cx="323850" cy="10692130"/>
            <wp:effectExtent l="0" t="0" r="0" b="0"/>
            <wp:wrapNone/>
            <wp:docPr id="51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21. </w:t>
      </w:r>
      <w:r>
        <w:rPr>
          <w:rFonts w:ascii="Georgia" w:hAnsi="Georgia" w:cs="Georgia"/>
        </w:rPr>
        <w:t xml:space="preserve">Notices, disputes and interpretation</w:t>
      </w:r>
    </w:p>
    <w:p>
      <w:pPr>
        <w:keepNext/>
        <w:pBdr>
          <w:top w:val="single" w:sz="24" w:space="1" w:color="2E8C8F"/>
        </w:pBdr>
        <w:spacing w:before="200" w:after="280" w:line="20" w:lineRule="exact"/>
        <w:ind w:right="8641"/>
        <w:rPr>
          <w:sz w:val="2"/>
        </w:rPr>
      </w:pPr>
      <w:r>
        <w:rPr>
          <w:noProof/>
        </w:rPr>
        <w:drawing>
          <wp:anchor distT="0" distB="0" distL="0" distR="0" simplePos="0" relativeHeight="5173" behindDoc="1" locked="1" layoutInCell="0" allowOverlap="1">
            <wp:simplePos x="0" y="0"/>
            <wp:positionH relativeFrom="page">
              <wp:posOffset>0</wp:posOffset>
            </wp:positionH>
            <wp:positionV relativeFrom="page">
              <wp:posOffset>0</wp:posOffset>
            </wp:positionV>
            <wp:extent cx="323850" cy="10692130"/>
            <wp:effectExtent l="0" t="0" r="0" b="0"/>
            <wp:wrapNone/>
            <wp:docPr id="51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650183" w14:textId="77777777" w:rsidR="00750F5C" w:rsidRDefault="00000000">
      <w:pPr>
        <w:spacing w:before="0" w:after="150" w:line="288" w:lineRule="auto"/>
      </w:pPr>
      <w:r>
        <w:rPr>
          <w:noProof/>
        </w:rPr>
        <w:drawing>
          <wp:anchor distT="0" distB="0" distL="0" distR="0" simplePos="0" relativeHeight="5174" behindDoc="1" locked="1" layoutInCell="0" allowOverlap="1">
            <wp:simplePos x="0" y="0"/>
            <wp:positionH relativeFrom="page">
              <wp:posOffset>0</wp:posOffset>
            </wp:positionH>
            <wp:positionV relativeFrom="page">
              <wp:posOffset>0</wp:posOffset>
            </wp:positionV>
            <wp:extent cx="323850" cy="10692130"/>
            <wp:effectExtent l="0" t="0" r="0" b="0"/>
            <wp:wrapNone/>
            <wp:docPr id="51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21.1 </w:t>
      </w:r>
      <w:r>
        <w:t>Notices are sent to the designated Order contacts and take effect when available for retrieval without a delivery-failure notice. Where aware of failure we use a reasonable alternative for material notices. You keep contacts current. A cancellation is not ineffective merely because we have not acknowledged it. An operational banner is not a contractual price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2" name="Aurixa margin 5512" descr="Aurixa Systems page artwork"/>
            <wp:cNvGraphicFramePr/>
            <a:graphic xmlns:a="http://schemas.openxmlformats.org/drawingml/2006/main">
              <a:graphicData uri="http://schemas.openxmlformats.org/drawingml/2006/picture">
                <pic:pic xmlns:pic="http://schemas.openxmlformats.org/drawingml/2006/picture">
                  <pic:nvPicPr>
                    <pic:cNvPr id="55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4F7B404" w14:textId="77777777" w:rsidR="00750F5C" w:rsidRDefault="00000000">
      <w:pPr>
        <w:spacing w:before="0" w:after="150" w:line="288" w:lineRule="auto"/>
      </w:pPr>
      <w:r>
        <w:rPr>
          <w:noProof/>
        </w:rPr>
        <w:drawing>
          <wp:anchor distT="0" distB="0" distL="0" distR="0" simplePos="0" relativeHeight="5175" behindDoc="1" locked="1" layoutInCell="0" allowOverlap="1">
            <wp:simplePos x="0" y="0"/>
            <wp:positionH relativeFrom="page">
              <wp:posOffset>0</wp:posOffset>
            </wp:positionH>
            <wp:positionV relativeFrom="page">
              <wp:posOffset>0</wp:posOffset>
            </wp:positionV>
            <wp:extent cx="323850" cy="10692130"/>
            <wp:effectExtent l="0" t="0" r="0" b="0"/>
            <wp:wrapNone/>
            <wp:docPr id="51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21.2 </w:t>
      </w:r>
      <w:r>
        <w:t>Representatives seek good-faith resolution for 10 business days, then consider agreed mediation. This does not delay urgent relief, regulator complaints, mandatory remedies or proceedings. NSW law and non-exclusive NSW court jurisdiction apply, subject to mandatory requirements.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3" name="Aurixa margin 5513" descr="Aurixa Systems page artwork"/>
            <wp:cNvGraphicFramePr/>
            <a:graphic xmlns:a="http://schemas.openxmlformats.org/drawingml/2006/main">
              <a:graphicData uri="http://schemas.openxmlformats.org/drawingml/2006/picture">
                <pic:pic xmlns:pic="http://schemas.openxmlformats.org/drawingml/2006/picture">
                  <pic:nvPicPr>
                    <pic:cNvPr id="55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C1C47C" w14:textId="77777777" w:rsidR="00750F5C" w:rsidRDefault="00000000">
      <w:pPr>
        <w:spacing w:before="0" w:after="150" w:line="288" w:lineRule="auto"/>
      </w:pPr>
      <w:r>
        <w:rPr>
          <w:noProof/>
        </w:rPr>
        <w:drawing>
          <wp:anchor distT="0" distB="0" distL="0" distR="0" simplePos="0" relativeHeight="5176" behindDoc="1" locked="1" layoutInCell="0" allowOverlap="1">
            <wp:simplePos x="0" y="0"/>
            <wp:positionH relativeFrom="page">
              <wp:posOffset>0</wp:posOffset>
            </wp:positionH>
            <wp:positionV relativeFrom="page">
              <wp:posOffset>0</wp:posOffset>
            </wp:positionV>
            <wp:extent cx="323850" cy="10692130"/>
            <wp:effectExtent l="0" t="0" r="0" b="0"/>
            <wp:wrapNone/>
            <wp:docPr id="51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21.3 </w:t>
      </w:r>
      <w:r>
        <w:t>Assignment requires consent not unreasonably withheld, except a genuine business transfer with notice, assumption of obligations and no material reduction in protection. Neither party becomes the other's agent or partner. Invalid provisions are severed only as necessary; delay alone is not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4" name="Aurixa margin 5514" descr="Aurixa Systems page artwork"/>
            <wp:cNvGraphicFramePr/>
            <a:graphic xmlns:a="http://schemas.openxmlformats.org/drawingml/2006/main">
              <a:graphicData uri="http://schemas.openxmlformats.org/drawingml/2006/picture">
                <pic:pic xmlns:pic="http://schemas.openxmlformats.org/drawingml/2006/picture">
                  <pic:nvPicPr>
                    <pic:cNvPr id="55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D9BAA62" w14:textId="77777777" w:rsidR="00750F5C" w:rsidRDefault="00000000">
      <w:pPr>
        <w:spacing w:before="0" w:after="150" w:line="288" w:lineRule="auto"/>
      </w:pPr>
      <w:r>
        <w:rPr>
          <w:noProof/>
        </w:rPr>
        <w:drawing>
          <wp:anchor distT="0" distB="0" distL="0" distR="0" simplePos="0" relativeHeight="5177" behindDoc="1" locked="1" layoutInCell="0" allowOverlap="1">
            <wp:simplePos x="0" y="0"/>
            <wp:positionH relativeFrom="page">
              <wp:posOffset>0</wp:posOffset>
            </wp:positionH>
            <wp:positionV relativeFrom="page">
              <wp:posOffset>0</wp:posOffset>
            </wp:positionV>
            <wp:extent cx="323850" cy="10692130"/>
            <wp:effectExtent l="0" t="0" r="0" b="0"/>
            <wp:wrapNone/>
            <wp:docPr id="51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21.4 </w:t>
      </w:r>
      <w:r>
        <w:t>This contract and expressly accepted variations record the arrangement, without excluding misleading-conduct liability or other mandatory rights. Both parties agree to electronic records and signatures and an accessible retained copy of the accepted documents. Existing contracts change only under their own lawful variation mechanism; publishing this version does not migrate an existing customer or shorten a promised notice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5" name="Aurixa margin 5515" descr="Aurixa Systems page artwork"/>
            <wp:cNvGraphicFramePr/>
            <a:graphic xmlns:a="http://schemas.openxmlformats.org/drawingml/2006/main">
              <a:graphicData uri="http://schemas.openxmlformats.org/drawingml/2006/picture">
                <pic:pic xmlns:pic="http://schemas.openxmlformats.org/drawingml/2006/picture">
                  <pic:nvPicPr>
                    <pic:cNvPr id="55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7E42333" w14:textId="77777777" w:rsidR="00750F5C" w:rsidRDefault="00000000">
      <w:pPr>
        <w:spacing w:before="0" w:after="150" w:line="288" w:lineRule="auto"/>
      </w:pPr>
      <w:r>
        <w:rPr>
          <w:noProof/>
        </w:rPr>
        <w:drawing>
          <wp:anchor distT="0" distB="0" distL="0" distR="0" simplePos="0" relativeHeight="5178" behindDoc="1" locked="1" layoutInCell="0" allowOverlap="1">
            <wp:simplePos x="0" y="0"/>
            <wp:positionH relativeFrom="page">
              <wp:posOffset>0</wp:posOffset>
            </wp:positionH>
            <wp:positionV relativeFrom="page">
              <wp:posOffset>0</wp:posOffset>
            </wp:positionV>
            <wp:extent cx="323850" cy="10692130"/>
            <wp:effectExtent l="0" t="0" r="0" b="0"/>
            <wp:wrapNone/>
            <wp:docPr id="51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21.5 </w:t>
      </w:r>
      <w:r>
        <w:t>An Order is a completed, accepted commercial record, not an internal draft. An Authorised User is a named person permitted within the agreed role. A Commercial Approver has a recorded delegation under clause 3. Unless otherwise specified, a day is a calendar day. The applicable versions, local display timezone and underlying UTC evidence are retained with the accepted offer.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6" name="Aurixa margin 5516" descr="Aurixa Systems page artwork"/>
            <wp:cNvGraphicFramePr/>
            <a:graphic xmlns:a="http://schemas.openxmlformats.org/drawingml/2006/main">
              <a:graphicData uri="http://schemas.openxmlformats.org/drawingml/2006/picture">
                <pic:pic xmlns:pic="http://schemas.openxmlformats.org/drawingml/2006/picture">
                  <pic:nvPicPr>
                    <pic:cNvPr id="55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27652D" w14:textId="77777777" w:rsidR="00750F5C" w:rsidRDefault="00000000">
      <w:pPr>
        <w:spacing w:before="0" w:after="150" w:line="288" w:lineRule="auto"/>
      </w:pPr>
      <w:r>
        <w:rPr>
          <w:noProof/>
        </w:rPr>
        <w:drawing>
          <wp:anchor distT="0" distB="0" distL="0" distR="0" simplePos="0" relativeHeight="5179" behindDoc="1" locked="1" layoutInCell="0" allowOverlap="1">
            <wp:simplePos x="0" y="0"/>
            <wp:positionH relativeFrom="page">
              <wp:posOffset>0</wp:posOffset>
            </wp:positionH>
            <wp:positionV relativeFrom="page">
              <wp:posOffset>0</wp:posOffset>
            </wp:positionV>
            <wp:extent cx="323850" cy="10692130"/>
            <wp:effectExtent l="0" t="0" r="0" b="0"/>
            <wp:wrapNone/>
            <wp:docPr id="51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21.6 </w:t>
      </w:r>
      <w:r>
        <w:t>Base Subscription means the selected tier and AML option before separately purchased extras. Commitment means the expressly accepted 12-month period. Flexible means month to month without that minimum. A Billing Cycle is the monthly period between recorded anniversary boundaries. Aurixa Credits are the consumption units defined in clause 22, distinct from provider model tokens and from invoice or SLA service credits. Production Service means purchased functionality ready for its accepted live scope, excluding separately identified trial, beta or demonstration functionality.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7" name="Aurixa margin 5517" descr="Aurixa Systems page artwork"/>
            <wp:cNvGraphicFramePr/>
            <a:graphic xmlns:a="http://schemas.openxmlformats.org/drawingml/2006/main">
              <a:graphicData uri="http://schemas.openxmlformats.org/drawingml/2006/picture">
                <pic:pic xmlns:pic="http://schemas.openxmlformats.org/drawingml/2006/picture">
                  <pic:nvPicPr>
                    <pic:cNvPr id="55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0611663" w14:textId="77777777" w:rsidR="00750F5C" w:rsidRDefault="00000000">
      <w:pPr>
        <w:spacing w:before="0" w:after="150" w:line="288" w:lineRule="auto"/>
      </w:pPr>
      <w:r>
        <w:rPr>
          <w:noProof/>
        </w:rPr>
        <w:drawing>
          <wp:anchor distT="0" distB="0" distL="0" distR="0" simplePos="0" relativeHeight="5180" behindDoc="1" locked="1" layoutInCell="0" allowOverlap="1">
            <wp:simplePos x="0" y="0"/>
            <wp:positionH relativeFrom="page">
              <wp:posOffset>0</wp:posOffset>
            </wp:positionH>
            <wp:positionV relativeFrom="page">
              <wp:posOffset>0</wp:posOffset>
            </wp:positionV>
            <wp:extent cx="323850" cy="10692130"/>
            <wp:effectExtent l="0" t="0" r="0" b="0"/>
            <wp:wrapNone/>
            <wp:docPr id="51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21.7 </w:t>
      </w:r>
      <w:r>
        <w:t>Schedule references concern those included here: B.A–B.E, any included B.F and the incorporated X09 where applicable are product terms; C1–C7 govern data/security; D1–D9 govern support; E1–E5 describe cloud hosting and service facts. The Disclosure Record means the identified, versioned customer-facing record supplied under E5, not an undisclosed internal register. A Business Day excludes weekends and NSW statewide public holidays. Support Hours/Days have Schedule D's counted-time meanings and do not extend statutory or elapsed-hour deadlines. A Billing Cycle follows the monthly anchor even under annual prepayment; it is not a fixed 30-day interval. Tier transition begins the accepted replacement cycle, not a new legal Subscription. Singular includes plural where appropriate; examples do not override operative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8" name="Aurixa margin 5518" descr="Aurixa Systems page artwork"/>
            <wp:cNvGraphicFramePr/>
            <a:graphic xmlns:a="http://schemas.openxmlformats.org/drawingml/2006/main">
              <a:graphicData uri="http://schemas.openxmlformats.org/drawingml/2006/picture">
                <pic:pic xmlns:pic="http://schemas.openxmlformats.org/drawingml/2006/picture">
                  <pic:nvPicPr>
                    <pic:cNvPr id="55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A49FCC"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181" behindDoc="1" locked="1" layoutInCell="0" allowOverlap="1">
            <wp:simplePos x="0" y="0"/>
            <wp:positionH relativeFrom="page">
              <wp:posOffset>0</wp:posOffset>
            </wp:positionH>
            <wp:positionV relativeFrom="page">
              <wp:posOffset>0</wp:posOffset>
            </wp:positionV>
            <wp:extent cx="323850" cy="10692130"/>
            <wp:effectExtent l="0" t="0" r="0" b="0"/>
            <wp:wrapNone/>
            <wp:docPr id="51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22. </w:t>
      </w:r>
      <w:r>
        <w:rPr>
          <w:rFonts w:ascii="Georgia" w:hAnsi="Georgia" w:cs="Georgia"/>
        </w:rPr>
        <w:t xml:space="preserve">Aurixa Credits: allowances, purchases, use and lifecycle</w:t>
      </w:r>
    </w:p>
    <w:p>
      <w:pPr>
        <w:keepNext/>
        <w:pBdr>
          <w:top w:val="single" w:sz="24" w:space="1" w:color="2E8C8F"/>
        </w:pBdr>
        <w:spacing w:before="200" w:after="280" w:line="20" w:lineRule="exact"/>
        <w:ind w:right="8641"/>
        <w:rPr>
          <w:sz w:val="2"/>
        </w:rPr>
      </w:pPr>
      <w:r>
        <w:rPr>
          <w:noProof/>
        </w:rPr>
        <w:drawing>
          <wp:anchor distT="0" distB="0" distL="0" distR="0" simplePos="0" relativeHeight="5182" behindDoc="1" locked="1" layoutInCell="0" allowOverlap="1">
            <wp:simplePos x="0" y="0"/>
            <wp:positionH relativeFrom="page">
              <wp:posOffset>0</wp:posOffset>
            </wp:positionH>
            <wp:positionV relativeFrom="page">
              <wp:posOffset>0</wp:posOffset>
            </wp:positionV>
            <wp:extent cx="323850" cy="10692130"/>
            <wp:effectExtent l="0" t="0" r="0" b="0"/>
            <wp:wrapNone/>
            <wp:docPr id="51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9301B2" w14:textId="77777777" w:rsidR="00750F5C" w:rsidRDefault="00000000">
      <w:pPr>
        <w:spacing w:before="0" w:after="75" w:line="288" w:lineRule="auto"/>
      </w:pPr>
      <w:r>
        <w:rPr>
          <w:noProof/>
        </w:rPr>
        <w:drawing>
          <wp:anchor distT="0" distB="0" distL="0" distR="0" simplePos="0" relativeHeight="5183" behindDoc="1" locked="1" layoutInCell="0" allowOverlap="1">
            <wp:simplePos x="0" y="0"/>
            <wp:positionH relativeFrom="page">
              <wp:posOffset>0</wp:posOffset>
            </wp:positionH>
            <wp:positionV relativeFrom="page">
              <wp:posOffset>0</wp:posOffset>
            </wp:positionV>
            <wp:extent cx="323850" cy="10692130"/>
            <wp:effectExtent l="0" t="0" r="0" b="0"/>
            <wp:wrapNone/>
            <wp:docPr id="51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 </w:t>
      </w:r>
      <w:r>
        <w:t>Aurixa Credits (also described in the interface as tokens) are consumption units for the functions identified in the accepted rate card, not a model provider's tokens. Included Subscription Tokens are the recurring tier allowance; Purchased Tokens are separately paid package lots; promotional tokens are separately identified. They are not interchangeable grants. A token does not buy an unpurchased module or confer new data or spending authority. Tokens are not tradable between customers, interest-bearing or an investment under this Agreement. Their actual legal classification and mandatory rights are not determined by these labels.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9" name="Aurixa margin 5519" descr="Aurixa Systems page artwork"/>
            <wp:cNvGraphicFramePr/>
            <a:graphic xmlns:a="http://schemas.openxmlformats.org/drawingml/2006/main">
              <a:graphicData uri="http://schemas.openxmlformats.org/drawingml/2006/picture">
                <pic:pic xmlns:pic="http://schemas.openxmlformats.org/drawingml/2006/picture">
                  <pic:nvPicPr>
                    <pic:cNvPr id="55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B4C010" w14:textId="77777777" w:rsidR="00750F5C" w:rsidRDefault="00000000">
      <w:pPr>
        <w:spacing w:before="0" w:after="75" w:line="288" w:lineRule="auto"/>
      </w:pPr>
      <w:r>
        <w:rPr>
          <w:noProof/>
        </w:rPr>
        <w:drawing>
          <wp:anchor distT="0" distB="0" distL="0" distR="0" simplePos="0" relativeHeight="5184" behindDoc="1" locked="1" layoutInCell="0" allowOverlap="1">
            <wp:simplePos x="0" y="0"/>
            <wp:positionH relativeFrom="page">
              <wp:posOffset>0</wp:posOffset>
            </wp:positionH>
            <wp:positionV relativeFrom="page">
              <wp:posOffset>0</wp:posOffset>
            </wp:positionV>
            <wp:extent cx="323850" cy="10692130"/>
            <wp:effectExtent l="0" t="0" r="0" b="0"/>
            <wp:wrapNone/>
            <wp:docPr id="51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22.2 </w:t>
      </w:r>
      <w:r>
        <w:t>The Order and Schedule A state the included tier allowance for each Billing Cycle. The same quantity applies to flexible and committed terms unless a separately identified offer expressly provides otherwise; the 15% base discount does not reduce it. One allowance is issued at paid activation and each applicable monthly Billing Cycle boundary while the corresponding base is supplied and payable. Annual prepayment does not issue twelve grants immediately. Requesting or accepting a future tier change, changing a card, retrying a job or logging in creates no extra grant. The entitlement and ledger identify the cycle to which each included grant belongs.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0" name="Aurixa margin 5520" descr="Aurixa Systems page artwork"/>
            <wp:cNvGraphicFramePr/>
            <a:graphic xmlns:a="http://schemas.openxmlformats.org/drawingml/2006/main">
              <a:graphicData uri="http://schemas.openxmlformats.org/drawingml/2006/picture">
                <pic:pic xmlns:pic="http://schemas.openxmlformats.org/drawingml/2006/picture">
                  <pic:nvPicPr>
                    <pic:cNvPr id="55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38FAB4" w14:textId="77777777" w:rsidR="00750F5C" w:rsidRDefault="00000000">
      <w:pPr>
        <w:spacing w:before="0" w:after="75" w:line="288" w:lineRule="auto"/>
      </w:pPr>
      <w:r>
        <w:rPr>
          <w:noProof/>
        </w:rPr>
        <w:drawing>
          <wp:anchor distT="0" distB="0" distL="0" distR="0" simplePos="0" relativeHeight="5185" behindDoc="1" locked="1" layoutInCell="0" allowOverlap="1">
            <wp:simplePos x="0" y="0"/>
            <wp:positionH relativeFrom="page">
              <wp:posOffset>0</wp:posOffset>
            </wp:positionH>
            <wp:positionV relativeFrom="page">
              <wp:posOffset>0</wp:posOffset>
            </wp:positionV>
            <wp:extent cx="323850" cy="10692130"/>
            <wp:effectExtent l="0" t="0" r="0" b="0"/>
            <wp:wrapNone/>
            <wp:docPr id="51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22.3 </w:t>
      </w:r>
      <w:r>
        <w:t>Unspent included tokens remain usable throughout their applicable subscription cycle, subject to authorised consumption and permitted suspension. They expire at that cycle's recorded end with no ordinary rollover. A calendar-month cycle ends at its actual billing anniversary, not an arbitrary 30-day interval. A pending upgrade, downgrade or non-renewal request does not expire them early. A grant delayed or made unusable by Aurixa's error receives an appropriate restored opportunity or required adjustment. Included allowances have no routine separate cash value, without limiting service-failure or statutory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1" name="Aurixa margin 5521" descr="Aurixa Systems page artwork"/>
            <wp:cNvGraphicFramePr/>
            <a:graphic xmlns:a="http://schemas.openxmlformats.org/drawingml/2006/main">
              <a:graphicData uri="http://schemas.openxmlformats.org/drawingml/2006/picture">
                <pic:pic xmlns:pic="http://schemas.openxmlformats.org/drawingml/2006/picture">
                  <pic:nvPicPr>
                    <pic:cNvPr id="55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F6C3E0" w14:textId="77777777" w:rsidR="00750F5C" w:rsidRDefault="00000000">
      <w:pPr>
        <w:spacing w:before="0" w:after="75" w:line="288" w:lineRule="auto"/>
      </w:pPr>
      <w:r>
        <w:rPr>
          <w:noProof/>
        </w:rPr>
        <w:drawing>
          <wp:anchor distT="0" distB="0" distL="0" distR="0" simplePos="0" relativeHeight="5186" behindDoc="1" locked="1" layoutInCell="0" allowOverlap="1">
            <wp:simplePos x="0" y="0"/>
            <wp:positionH relativeFrom="page">
              <wp:posOffset>0</wp:posOffset>
            </wp:positionH>
            <wp:positionV relativeFrom="page">
              <wp:posOffset>0</wp:posOffset>
            </wp:positionV>
            <wp:extent cx="323850" cy="10692130"/>
            <wp:effectExtent l="0" t="0" r="0" b="0"/>
            <wp:wrapNone/>
            <wp:docPr id="51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22.4 </w:t>
      </w:r>
      <w:r>
        <w:t xml:space="preserve">Purchased tokens are separately identifiable lots whose approved validity, expiry rule, eligible uses and subscription prerequisites are clearly stated in the accepted package order and fulfilment receipt. The receipt records actual usable issue and expiry dates. No universal 30-day or 36-month validity is created by this </w:t>
      </w:r>
      <w:r>
        <w:lastRenderedPageBreak/>
        <w:t>Agreement; the monthly allowance rule does not apply to purchased lots. A new pack or refill is not offered or activated while its lawful approved validity is unresolved. An omitted required field does not authorise expiry, confiscation or an assumption of perpetual validity: a sale made in error must be promptly reconciled under applicable law and actual accepted promises. Existing lots retain their original lawful purchase conditions and any more favourable accepted rights. Mandatory minimum validity prevails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2" name="Aurixa margin 5522" descr="Aurixa Systems page artwork"/>
            <wp:cNvGraphicFramePr/>
            <a:graphic xmlns:a="http://schemas.openxmlformats.org/drawingml/2006/main">
              <a:graphicData uri="http://schemas.openxmlformats.org/drawingml/2006/picture">
                <pic:pic xmlns:pic="http://schemas.openxmlformats.org/drawingml/2006/picture">
                  <pic:nvPicPr>
                    <pic:cNvPr id="55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C54536" w14:textId="77777777" w:rsidR="00750F5C" w:rsidRDefault="00000000">
      <w:pPr>
        <w:spacing w:before="0" w:after="75" w:line="288" w:lineRule="auto"/>
      </w:pPr>
      <w:r>
        <w:rPr>
          <w:noProof/>
        </w:rPr>
        <w:drawing>
          <wp:anchor distT="0" distB="0" distL="0" distR="0" simplePos="0" relativeHeight="5187" behindDoc="1" locked="1" layoutInCell="0" allowOverlap="1">
            <wp:simplePos x="0" y="0"/>
            <wp:positionH relativeFrom="page">
              <wp:posOffset>0</wp:posOffset>
            </wp:positionH>
            <wp:positionV relativeFrom="page">
              <wp:posOffset>0</wp:posOffset>
            </wp:positionV>
            <wp:extent cx="323850" cy="10692130"/>
            <wp:effectExtent l="0" t="0" r="0" b="0"/>
            <wp:wrapNone/>
            <wp:docPr id="51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22.5 </w:t>
      </w:r>
      <w:r>
        <w:t>A top-up is a separate one-off purchase, not a tier change, new commitment, extra seat, module activation or reset of a cycle. At each purchase an authorised Commercial Approver accepts the exact quantity, price, tax treatment, validity, eligible functions, active-subscription prerequisite and refund treatment. The 15% base discount does not apply unless that purchase expressly says otherwise. Merely listing a pack in Schedule A does not sell it. A voluntary tier change is not a refund event; lawful package conditions and remedies remain under clauses 22.15–22.18. Failed or duplicated payment cannot create two lots or recurring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3" name="Aurixa margin 5523" descr="Aurixa Systems page artwork"/>
            <wp:cNvGraphicFramePr/>
            <a:graphic xmlns:a="http://schemas.openxmlformats.org/drawingml/2006/main">
              <a:graphicData uri="http://schemas.openxmlformats.org/drawingml/2006/picture">
                <pic:pic xmlns:pic="http://schemas.openxmlformats.org/drawingml/2006/picture">
                  <pic:nvPicPr>
                    <pic:cNvPr id="55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FD047A" w14:textId="77777777" w:rsidR="00750F5C" w:rsidRDefault="00000000">
      <w:pPr>
        <w:spacing w:before="0" w:after="75" w:line="288" w:lineRule="auto"/>
      </w:pPr>
      <w:r>
        <w:rPr>
          <w:noProof/>
        </w:rPr>
        <w:drawing>
          <wp:anchor distT="0" distB="0" distL="0" distR="0" simplePos="0" relativeHeight="5188" behindDoc="1" locked="1" layoutInCell="0" allowOverlap="1">
            <wp:simplePos x="0" y="0"/>
            <wp:positionH relativeFrom="page">
              <wp:posOffset>0</wp:posOffset>
            </wp:positionH>
            <wp:positionV relativeFrom="page">
              <wp:posOffset>0</wp:posOffset>
            </wp:positionV>
            <wp:extent cx="323850" cy="10692130"/>
            <wp:effectExtent l="0" t="0" r="0" b="0"/>
            <wp:wrapNone/>
            <wp:docPr id="51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22.6 </w:t>
      </w:r>
      <w:r>
        <w:t>Following confirmed payment we post the purchased lot and make an accessible receipt and balance available. If a payment succeeds but posting fails, we reconcile and restore the purchased value promptly or refund it if it cannot be supplied. We do not require another payment to correct the error. Any automatic replenishment requires a separate, affirmative and revocable standing authority recording the trigger, specific pack or price limit, per-purchase maximum, period cap, payment method and authorised person. Its default is off. Saving a card, exhausting credits or accepting this Agreement does not enable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4" name="Aurixa margin 5524" descr="Aurixa Systems page artwork"/>
            <wp:cNvGraphicFramePr/>
            <a:graphic xmlns:a="http://schemas.openxmlformats.org/drawingml/2006/main">
              <a:graphicData uri="http://schemas.openxmlformats.org/drawingml/2006/picture">
                <pic:pic xmlns:pic="http://schemas.openxmlformats.org/drawingml/2006/picture">
                  <pic:nvPicPr>
                    <pic:cNvPr id="55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A1B0AF" w14:textId="77777777" w:rsidR="00750F5C" w:rsidRDefault="00000000">
      <w:pPr>
        <w:spacing w:before="0" w:after="75" w:line="288" w:lineRule="auto"/>
      </w:pPr>
      <w:r>
        <w:rPr>
          <w:noProof/>
        </w:rPr>
        <w:drawing>
          <wp:anchor distT="0" distB="0" distL="0" distR="0" simplePos="0" relativeHeight="5189" behindDoc="1" locked="1" layoutInCell="0" allowOverlap="1">
            <wp:simplePos x="0" y="0"/>
            <wp:positionH relativeFrom="page">
              <wp:posOffset>0</wp:posOffset>
            </wp:positionH>
            <wp:positionV relativeFrom="page">
              <wp:posOffset>0</wp:posOffset>
            </wp:positionV>
            <wp:extent cx="323850" cy="10692130"/>
            <wp:effectExtent l="0" t="0" r="0" b="0"/>
            <wp:wrapNone/>
            <wp:docPr id="51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22.7 </w:t>
      </w:r>
      <w:r>
        <w:t>Consumption uses eligible tokens in earliest-expiry order. Thus expiring included tokens are ordinarily consumed before purchased tokens with longer remaining validity; a paid lot expiring earlier is used first instead. At an identical expiry, use included, then promotional, then purchased tokens, and oldest issue within that class. A task can use only lots eligible for that function and authorised workspace. Each reservation and settlement records the source lot, class, quantity, rate and expiry. A displayed consolidated available balance excludes expired or reserved units and does not merge the underlying legal rights. Corrective paid-token reversals remain paid, not promotional.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5" name="Aurixa margin 5525" descr="Aurixa Systems page artwork"/>
            <wp:cNvGraphicFramePr/>
            <a:graphic xmlns:a="http://schemas.openxmlformats.org/drawingml/2006/main">
              <a:graphicData uri="http://schemas.openxmlformats.org/drawingml/2006/picture">
                <pic:pic xmlns:pic="http://schemas.openxmlformats.org/drawingml/2006/picture">
                  <pic:nvPicPr>
                    <pic:cNvPr id="55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0406C9" w14:textId="77777777" w:rsidR="00750F5C" w:rsidRDefault="00000000">
      <w:pPr>
        <w:spacing w:before="0" w:after="75" w:line="288" w:lineRule="auto"/>
      </w:pPr>
      <w:r>
        <w:rPr>
          <w:noProof/>
        </w:rPr>
        <w:drawing>
          <wp:anchor distT="0" distB="0" distL="0" distR="0" simplePos="0" relativeHeight="5190" behindDoc="1" locked="1" layoutInCell="0" allowOverlap="1">
            <wp:simplePos x="0" y="0"/>
            <wp:positionH relativeFrom="page">
              <wp:posOffset>0</wp:posOffset>
            </wp:positionH>
            <wp:positionV relativeFrom="page">
              <wp:posOffset>0</wp:posOffset>
            </wp:positionV>
            <wp:extent cx="323850" cy="10692130"/>
            <wp:effectExtent l="0" t="0" r="0" b="0"/>
            <wp:wrapNone/>
            <wp:docPr id="51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22.8 </w:t>
      </w:r>
      <w:r>
        <w:t>At a successful accepted tier-change boundary: the old tier cycle ends; unused included tokens for that cycle expire; the new tier begins; and one new-cycle included allowance is issued. No premature allowance or mid-cycle incremental tier grant arises. Still-valid purchased lots carry forward with the same workspace/customer ledger, original dates, remaining quantities and purchase conditions. A changed technical subscription ID must not duplicate or erase them. A genuine task already started with a valid reservation before the boundary may settle once against that original reservation under its locked quote; it is not available old-cycle balance or a new grant. Unstarted or released holds cannot preserve an expired included allowance indefinitely. Failed-cutover treatment follows clause 8.5, without duplicate old and new cycle grants.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6" name="Aurixa margin 5526" descr="Aurixa Systems page artwork"/>
            <wp:cNvGraphicFramePr/>
            <a:graphic xmlns:a="http://schemas.openxmlformats.org/drawingml/2006/main">
              <a:graphicData uri="http://schemas.openxmlformats.org/drawingml/2006/picture">
                <pic:pic xmlns:pic="http://schemas.openxmlformats.org/drawingml/2006/picture">
                  <pic:nvPicPr>
                    <pic:cNvPr id="55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85255B" w14:textId="77777777" w:rsidR="00750F5C" w:rsidRDefault="00000000">
      <w:pPr>
        <w:spacing w:before="0" w:after="75" w:line="288" w:lineRule="auto"/>
      </w:pPr>
      <w:r>
        <w:rPr>
          <w:noProof/>
        </w:rPr>
        <w:drawing>
          <wp:anchor distT="0" distB="0" distL="0" distR="0" simplePos="0" relativeHeight="5191" behindDoc="1" locked="1" layoutInCell="0" allowOverlap="1">
            <wp:simplePos x="0" y="0"/>
            <wp:positionH relativeFrom="page">
              <wp:posOffset>0</wp:posOffset>
            </wp:positionH>
            <wp:positionV relativeFrom="page">
              <wp:posOffset>0</wp:posOffset>
            </wp:positionV>
            <wp:extent cx="323850" cy="10692130"/>
            <wp:effectExtent l="0" t="0" r="0" b="0"/>
            <wp:wrapNone/>
            <wp:docPr id="51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22.9 </w:t>
      </w:r>
      <w:r>
        <w:t>A fixed-cost task presents its function, credit amount, material delivery specification and rate version before authorised submission. Successful Delivery occurs when the specified output is made accessible in the agreed format for the identified subject and materially conforms to that specification, without a material processing or calculation defect. A mere success flag or empty, corrupted or wrong-subject output is insufficient. An unfavourable investment assessment, a changed market, personal preference or disclosed source gap consistent with the specification is not alone a failure. Material defects and statutory rights remain reviewable after delivery. Reserve the quote while running and settle once on Successful Delivery, subject only to an expressly accepted cancellation charge under clause 22.11. Internal retries and Aurixa repairs do not add a second charge for the quoted result.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7" name="Aurixa margin 5527" descr="Aurixa Systems page artwork"/>
            <wp:cNvGraphicFramePr/>
            <a:graphic xmlns:a="http://schemas.openxmlformats.org/drawingml/2006/main">
              <a:graphicData uri="http://schemas.openxmlformats.org/drawingml/2006/picture">
                <pic:pic xmlns:pic="http://schemas.openxmlformats.org/drawingml/2006/picture">
                  <pic:nvPicPr>
                    <pic:cNvPr id="55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F71A2E" w14:textId="77777777" w:rsidR="00750F5C" w:rsidRDefault="00000000">
      <w:pPr>
        <w:spacing w:before="0" w:after="75" w:line="288" w:lineRule="auto"/>
      </w:pPr>
      <w:r>
        <w:rPr>
          <w:noProof/>
        </w:rPr>
        <w:drawing>
          <wp:anchor distT="0" distB="0" distL="0" distR="0" simplePos="0" relativeHeight="5192" behindDoc="1" locked="1" layoutInCell="0" allowOverlap="1">
            <wp:simplePos x="0" y="0"/>
            <wp:positionH relativeFrom="page">
              <wp:posOffset>0</wp:posOffset>
            </wp:positionH>
            <wp:positionV relativeFrom="page">
              <wp:posOffset>0</wp:posOffset>
            </wp:positionV>
            <wp:extent cx="323850" cy="10692130"/>
            <wp:effectExtent l="0" t="0" r="0" b="0"/>
            <wp:wrapNone/>
            <wp:docPr id="51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22.10 </w:t>
      </w:r>
      <w:r>
        <w:t>For genuinely variable work, such as an expressly metered agent or communications process, the accepted rate card identifies the formula, measured units, estimate where practicable, stopping conditions and maximum authority before it starts. Only the agreed attributable work or unavoidable authorised provider commitment within that maximum is settled. A variable-cost basis cannot silently replace a report sold at a fixed credit cost. The interface must distinguish a reserved estimate from a settled debit and a provider pass-through from covered credit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8" name="Aurixa margin 5528" descr="Aurixa Systems page artwork"/>
            <wp:cNvGraphicFramePr/>
            <a:graphic xmlns:a="http://schemas.openxmlformats.org/drawingml/2006/main">
              <a:graphicData uri="http://schemas.openxmlformats.org/drawingml/2006/picture">
                <pic:pic xmlns:pic="http://schemas.openxmlformats.org/drawingml/2006/picture">
                  <pic:nvPicPr>
                    <pic:cNvPr id="55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B435F1" w14:textId="77777777" w:rsidR="00750F5C" w:rsidRDefault="00000000">
      <w:pPr>
        <w:spacing w:before="0" w:after="75" w:line="288" w:lineRule="auto"/>
      </w:pPr>
      <w:r>
        <w:rPr>
          <w:noProof/>
        </w:rPr>
        <w:drawing>
          <wp:anchor distT="0" distB="0" distL="0" distR="0" simplePos="0" relativeHeight="5193" behindDoc="1" locked="1" layoutInCell="0" allowOverlap="1">
            <wp:simplePos x="0" y="0"/>
            <wp:positionH relativeFrom="page">
              <wp:posOffset>0</wp:posOffset>
            </wp:positionH>
            <wp:positionV relativeFrom="page">
              <wp:posOffset>0</wp:posOffset>
            </wp:positionV>
            <wp:extent cx="323850" cy="10692130"/>
            <wp:effectExtent l="0" t="0" r="0" b="0"/>
            <wp:wrapNone/>
            <wp:docPr id="51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22.11 </w:t>
      </w:r>
      <w:r>
        <w:t xml:space="preserve">Closing a browser does not cancel server work. Use the stated job control or actionable support route; Aurixa contains further work within its control and confirms status. Before dispatch or non-recoverable </w:t>
      </w:r>
      <w:r>
        <w:lastRenderedPageBreak/>
        <w:t>provider commitment, voluntary cancellation releases the reservation without a processing charge. Afterwards, a fixed-task cancellation charge applies only if the pre-task offer expressly disclosed a specific charge or objectively calculable basis and maximum accepted by you. It cannot exceed the lesser of that maximum, the quoted task price and the actual authorised non-recoverable cost or performed work under that basis; no undisclosed conversion to cash or variable billing applies. Without such an accepted basis, no fixed-task cancellation charge applies absent Successful Delivery. No cancellation charge covers Aurixa-caused failure or duplicate work. Variable work follows its previously accepted basis and cap. A single operation is never charged both in full and again on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9" name="Aurixa margin 5529" descr="Aurixa Systems page artwork"/>
            <wp:cNvGraphicFramePr/>
            <a:graphic xmlns:a="http://schemas.openxmlformats.org/drawingml/2006/main">
              <a:graphicData uri="http://schemas.openxmlformats.org/drawingml/2006/picture">
                <pic:pic xmlns:pic="http://schemas.openxmlformats.org/drawingml/2006/picture">
                  <pic:nvPicPr>
                    <pic:cNvPr id="55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865995" w14:textId="77777777" w:rsidR="00750F5C" w:rsidRDefault="00000000">
      <w:pPr>
        <w:spacing w:before="0" w:after="75" w:line="288" w:lineRule="auto"/>
      </w:pPr>
      <w:r>
        <w:rPr>
          <w:noProof/>
        </w:rPr>
        <w:drawing>
          <wp:anchor distT="0" distB="0" distL="0" distR="0" simplePos="0" relativeHeight="5194" behindDoc="1" locked="1" layoutInCell="0" allowOverlap="1">
            <wp:simplePos x="0" y="0"/>
            <wp:positionH relativeFrom="page">
              <wp:posOffset>0</wp:posOffset>
            </wp:positionH>
            <wp:positionV relativeFrom="page">
              <wp:posOffset>0</wp:posOffset>
            </wp:positionV>
            <wp:extent cx="323850" cy="10692130"/>
            <wp:effectExtent l="0" t="0" r="0" b="0"/>
            <wp:wrapNone/>
            <wp:docPr id="51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22.12 </w:t>
      </w:r>
      <w:r>
        <w:t>Aurixa reconciles failed, duplicate, interrupted and incorrectly attributed jobs, including work crossing a cycle boundary. A valid pre-boundary started-task reservation is settled once on its original basis or released; no second new-cycle debit is taken. A paid-token reversal restores its original lot rights. Where our error would otherwise make a correction immediately worthless, we provide the later of the original expiry or 30 calendar days to use the restored quantity, or the required refund. A corrective included-token allowance is separately labelled, linked to the failed cycle and not treated as routine rollover or a paid lot. Customer-requested cancellation alone does not extend an otherwise expired lot. Costs caused by our breach or failed controls are not shifted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0" name="Aurixa margin 5530" descr="Aurixa Systems page artwork"/>
            <wp:cNvGraphicFramePr/>
            <a:graphic xmlns:a="http://schemas.openxmlformats.org/drawingml/2006/main">
              <a:graphicData uri="http://schemas.openxmlformats.org/drawingml/2006/picture">
                <pic:pic xmlns:pic="http://schemas.openxmlformats.org/drawingml/2006/picture">
                  <pic:nvPicPr>
                    <pic:cNvPr id="55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0278CDD" w14:textId="77777777" w:rsidR="00750F5C" w:rsidRDefault="00000000">
      <w:pPr>
        <w:spacing w:before="0" w:after="75" w:line="288" w:lineRule="auto"/>
      </w:pPr>
      <w:r>
        <w:rPr>
          <w:noProof/>
        </w:rPr>
        <w:drawing>
          <wp:anchor distT="0" distB="0" distL="0" distR="0" simplePos="0" relativeHeight="5195" behindDoc="1" locked="1" layoutInCell="0" allowOverlap="1">
            <wp:simplePos x="0" y="0"/>
            <wp:positionH relativeFrom="page">
              <wp:posOffset>0</wp:posOffset>
            </wp:positionH>
            <wp:positionV relativeFrom="page">
              <wp:posOffset>0</wp:posOffset>
            </wp:positionV>
            <wp:extent cx="323850" cy="10692130"/>
            <wp:effectExtent l="0" t="0" r="0" b="0"/>
            <wp:wrapNone/>
            <wp:docPr id="51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22.13 </w:t>
      </w:r>
      <w:r>
        <w:t>When available credits or authorised spending are insufficient, the cost-incurring action is paused or not started. No automatic negative balance, unlimited overage or unaccepted top-up arises. Reservations and any accepted in-flight buffer sit inside the maximum authority. Delayed metering, missed warnings, retries and background monitoring do not enlarge it. Where safe, ordinary access to existing client records, standard support, billing records and required export remains available without buying credits.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1" name="Aurixa margin 5531" descr="Aurixa Systems page artwork"/>
            <wp:cNvGraphicFramePr/>
            <a:graphic xmlns:a="http://schemas.openxmlformats.org/drawingml/2006/main">
              <a:graphicData uri="http://schemas.openxmlformats.org/drawingml/2006/picture">
                <pic:pic xmlns:pic="http://schemas.openxmlformats.org/drawingml/2006/picture">
                  <pic:nvPicPr>
                    <pic:cNvPr id="55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53A4C5" w14:textId="77777777" w:rsidR="00750F5C" w:rsidRDefault="00000000">
      <w:pPr>
        <w:spacing w:before="0" w:after="75" w:line="288" w:lineRule="auto"/>
      </w:pPr>
      <w:r>
        <w:rPr>
          <w:noProof/>
        </w:rPr>
        <w:drawing>
          <wp:anchor distT="0" distB="0" distL="0" distR="0" simplePos="0" relativeHeight="5196" behindDoc="1" locked="1" layoutInCell="0" allowOverlap="1">
            <wp:simplePos x="0" y="0"/>
            <wp:positionH relativeFrom="page">
              <wp:posOffset>0</wp:posOffset>
            </wp:positionH>
            <wp:positionV relativeFrom="page">
              <wp:posOffset>0</wp:posOffset>
            </wp:positionV>
            <wp:extent cx="323850" cy="10692130"/>
            <wp:effectExtent l="0" t="0" r="0" b="0"/>
            <wp:wrapNone/>
            <wp:docPr id="51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22.14 </w:t>
      </w:r>
      <w:r>
        <w:t>We provide reasonably current balance, lot expiry, grants, purchases, reservations, settled usage and corrections, with exportable or otherwise accessible reconciliation records. Metering may have disclosed latency, but that does not create extra authority. We investigate a genuine challenge and supply enough non-secret evidence to explain the charge. You may set available warnings; an alert is not a guarantee or a substitute for the agreed server-side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2" name="Aurixa margin 5532" descr="Aurixa Systems page artwork"/>
            <wp:cNvGraphicFramePr/>
            <a:graphic xmlns:a="http://schemas.openxmlformats.org/drawingml/2006/main">
              <a:graphicData uri="http://schemas.openxmlformats.org/drawingml/2006/picture">
                <pic:pic xmlns:pic="http://schemas.openxmlformats.org/drawingml/2006/picture">
                  <pic:nvPicPr>
                    <pic:cNvPr id="55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E4F309" w14:textId="77777777" w:rsidR="00750F5C" w:rsidRDefault="00000000">
      <w:pPr>
        <w:spacing w:before="0" w:after="75" w:line="288" w:lineRule="auto"/>
      </w:pPr>
      <w:r>
        <w:rPr>
          <w:noProof/>
        </w:rPr>
        <w:drawing>
          <wp:anchor distT="0" distB="0" distL="0" distR="0" simplePos="0" relativeHeight="5197" behindDoc="1" locked="1" layoutInCell="0" allowOverlap="1">
            <wp:simplePos x="0" y="0"/>
            <wp:positionH relativeFrom="page">
              <wp:posOffset>0</wp:posOffset>
            </wp:positionH>
            <wp:positionV relativeFrom="page">
              <wp:posOffset>0</wp:posOffset>
            </wp:positionV>
            <wp:extent cx="323850" cy="10692130"/>
            <wp:effectExtent l="0" t="0" r="0" b="0"/>
            <wp:wrapNone/>
            <wp:docPr id="51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22.15 </w:t>
      </w:r>
      <w:r>
        <w:t>New package prices apply only to later accepted purchases. Fixed accepted task quotes remain locked. For unsubmitted future work, Aurixa may change consumption rates on at least 30 days' notice with the reason and effect explained; it may not reduce an existing lot's token quantity or shorten its accepted validity. If a paid package expressly promised a fixed quantity of identified outputs, that promise is honoured unless lawfully varied. For other paid lots, if a material rate or use change substantially reduces their practical value, you may reject that change for the affected unused lot and receive its unused acquisition-value refund, or expressly accept an offered equivalent alternative. This is not a perpetual freeze of every future task rate. A materially impaired committed allowance remains subject to clause 5.5 and the adverse-change remedy. Previous more favourable accepted terms are not retrospectively replaced.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3" name="Aurixa margin 5533" descr="Aurixa Systems page artwork"/>
            <wp:cNvGraphicFramePr/>
            <a:graphic xmlns:a="http://schemas.openxmlformats.org/drawingml/2006/main">
              <a:graphicData uri="http://schemas.openxmlformats.org/drawingml/2006/picture">
                <pic:pic xmlns:pic="http://schemas.openxmlformats.org/drawingml/2006/picture">
                  <pic:nvPicPr>
                    <pic:cNvPr id="55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4C4F1A" w14:textId="77777777" w:rsidR="00750F5C" w:rsidRDefault="00000000">
      <w:pPr>
        <w:spacing w:before="0" w:after="75" w:line="288" w:lineRule="auto"/>
      </w:pPr>
      <w:r>
        <w:rPr>
          <w:noProof/>
        </w:rPr>
        <w:drawing>
          <wp:anchor distT="0" distB="0" distL="0" distR="0" simplePos="0" relativeHeight="5198" behindDoc="1" locked="1" layoutInCell="0" allowOverlap="1">
            <wp:simplePos x="0" y="0"/>
            <wp:positionH relativeFrom="page">
              <wp:posOffset>0</wp:posOffset>
            </wp:positionH>
            <wp:positionV relativeFrom="page">
              <wp:posOffset>0</wp:posOffset>
            </wp:positionV>
            <wp:extent cx="323850" cy="10692130"/>
            <wp:effectExtent l="0" t="0" r="0" b="0"/>
            <wp:wrapNone/>
            <wp:docPr id="51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22.16 </w:t>
      </w:r>
      <w:r>
        <w:t>A voluntary tier upgrade or downgrade, module change or commitment anniversary does not cancel, refund, reissue or reset the expiry of a still-valid purchased package. Purchased tokens remain in the same workspace ledger and can be used only for functions enabled by the resulting plan or separately purchased access. The customer must see any material reduction in eligible use before accepting a downgrade; choosing that reduction is not itself a package-refund event. Aurixa-caused withdrawal or an undisclosed incompatibility is treated under clause 22.17 instead. Suspension preserves paid lots; Aurixa-caused inability to use them receives the applicable extension or value remedy. During customer-breach suspension a valid billed-cycle grant is recorded once, subject to the ordinary expiry and lawful fee adjustment, not secretly confiscated or duplicated on restoration.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4" name="Aurixa margin 5534" descr="Aurixa Systems page artwork"/>
            <wp:cNvGraphicFramePr/>
            <a:graphic xmlns:a="http://schemas.openxmlformats.org/drawingml/2006/main">
              <a:graphicData uri="http://schemas.openxmlformats.org/drawingml/2006/picture">
                <pic:pic xmlns:pic="http://schemas.openxmlformats.org/drawingml/2006/picture">
                  <pic:nvPicPr>
                    <pic:cNvPr id="55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836014" w14:textId="77777777" w:rsidR="00750F5C" w:rsidRDefault="00000000">
      <w:pPr>
        <w:spacing w:before="0" w:after="75" w:line="288" w:lineRule="auto"/>
      </w:pPr>
      <w:r>
        <w:rPr>
          <w:noProof/>
        </w:rPr>
        <w:drawing>
          <wp:anchor distT="0" distB="0" distL="0" distR="0" simplePos="0" relativeHeight="5199" behindDoc="1" locked="1" layoutInCell="0" allowOverlap="1">
            <wp:simplePos x="0" y="0"/>
            <wp:positionH relativeFrom="page">
              <wp:posOffset>0</wp:posOffset>
            </wp:positionH>
            <wp:positionV relativeFrom="page">
              <wp:posOffset>0</wp:posOffset>
            </wp:positionV>
            <wp:extent cx="323850" cy="10692130"/>
            <wp:effectExtent l="0" t="0" r="0" b="0"/>
            <wp:wrapNone/>
            <wp:docPr id="51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22.17 </w:t>
      </w:r>
      <w:r>
        <w:t xml:space="preserve">Voluntary full subscription cancellation is distinct from service failure. Where an active compatible subscription was clearly disclosed and lawfully accepted as a package prerequisite, voluntary cancellation alone creates no change-of-mind refund of unused purchased tokens. Their lot record and original validity survive, but production use pauses without an active eligible service; a separately accepted resubscription before expiry can resume the valid balance without repurchasing those tokens, not recover deleted production data. Cancellation does not shorten validity or guarantee availability of discontinued functions. If the prerequisite was not properly disclosed, or Aurixa's qualifying failure, withdrawal or inability to supply </w:t>
      </w:r>
      <w:r>
        <w:lastRenderedPageBreak/>
        <w:t>removes practical contracted use, we provide the applicable remedy, including refund of affected unused acquisition value where use cannot be supplied. Statutory refunds, cooling-off rights where applicable, prior purchase promises and express failure/adverse-change remedies prevail. We do not require a new subscription or rights waiver to obtain a refund that is actually due.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5" name="Aurixa margin 5535" descr="Aurixa Systems page artwork"/>
            <wp:cNvGraphicFramePr/>
            <a:graphic xmlns:a="http://schemas.openxmlformats.org/drawingml/2006/main">
              <a:graphicData uri="http://schemas.openxmlformats.org/drawingml/2006/picture">
                <pic:pic xmlns:pic="http://schemas.openxmlformats.org/drawingml/2006/picture">
                  <pic:nvPicPr>
                    <pic:cNvPr id="55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09AB9E" w14:textId="77777777" w:rsidR="00750F5C" w:rsidRDefault="00000000">
      <w:pPr>
        <w:spacing w:before="0" w:after="75" w:line="288" w:lineRule="auto"/>
      </w:pPr>
      <w:r>
        <w:rPr>
          <w:noProof/>
        </w:rPr>
        <w:drawing>
          <wp:anchor distT="0" distB="0" distL="0" distR="0" simplePos="0" relativeHeight="5200" behindDoc="1" locked="1" layoutInCell="0" allowOverlap="1">
            <wp:simplePos x="0" y="0"/>
            <wp:positionH relativeFrom="page">
              <wp:posOffset>0</wp:posOffset>
            </wp:positionH>
            <wp:positionV relativeFrom="page">
              <wp:posOffset>0</wp:posOffset>
            </wp:positionV>
            <wp:extent cx="323850" cy="10692130"/>
            <wp:effectExtent l="0" t="0" r="0" b="0"/>
            <wp:wrapNone/>
            <wp:docPr id="52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22.18 </w:t>
      </w:r>
      <w:r>
        <w:t>Where a refund is due, unused paid acquisition value is the price actually paid for the lot multiplied by unused eligible tokens divided by its original quantity, less refunds already made for those same tokens, with lawful tax adjustment and rounding. It is not recalculated using today's smaller-pack retail price. No retrospective bulk-discount clawback, forfeiture charge or fictitious purchase value is imposed. Included and promotional grants do not have routine cash value. A new tier selection alone cannot trigger this calculation; the actual refund ground under clause 22.17 or mandatory law must be established. Reconcile legitimate pending reservations once and do not recover the same supply through a refund deduction and another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6" name="Aurixa margin 5536" descr="Aurixa Systems page artwork"/>
            <wp:cNvGraphicFramePr/>
            <a:graphic xmlns:a="http://schemas.openxmlformats.org/drawingml/2006/main">
              <a:graphicData uri="http://schemas.openxmlformats.org/drawingml/2006/picture">
                <pic:pic xmlns:pic="http://schemas.openxmlformats.org/drawingml/2006/picture">
                  <pic:nvPicPr>
                    <pic:cNvPr id="55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09A9C2" w14:textId="77777777" w:rsidR="00750F5C" w:rsidRDefault="00000000">
      <w:pPr>
        <w:spacing w:before="0" w:after="75" w:line="288" w:lineRule="auto"/>
      </w:pPr>
      <w:r>
        <w:rPr>
          <w:noProof/>
        </w:rPr>
        <w:drawing>
          <wp:anchor distT="0" distB="0" distL="0" distR="0" simplePos="0" relativeHeight="5201" behindDoc="1" locked="1" layoutInCell="0" allowOverlap="1">
            <wp:simplePos x="0" y="0"/>
            <wp:positionH relativeFrom="page">
              <wp:posOffset>0</wp:posOffset>
            </wp:positionH>
            <wp:positionV relativeFrom="page">
              <wp:posOffset>0</wp:posOffset>
            </wp:positionV>
            <wp:extent cx="323850" cy="10692130"/>
            <wp:effectExtent l="0" t="0" r="0" b="0"/>
            <wp:wrapNone/>
            <wp:docPr id="52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22.19 </w:t>
      </w:r>
      <w:r>
        <w:t>Fair-use controls address actual abuse, excessive concurrency, security threats or a disclosed capacity constraint proportionately. They do not impose an undisclosed credit multiplier, hidden surcharge or confiscation of a paid balance. We explain a material restriction and work on a reasonable supported alternative. A future token methodology, provider change or new service requires a clear prospective rate and any necessary acceptance, preserving protected commitments and previously acquired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7" name="Aurixa margin 5537" descr="Aurixa Systems page artwork"/>
            <wp:cNvGraphicFramePr/>
            <a:graphic xmlns:a="http://schemas.openxmlformats.org/drawingml/2006/main">
              <a:graphicData uri="http://schemas.openxmlformats.org/drawingml/2006/picture">
                <pic:pic xmlns:pic="http://schemas.openxmlformats.org/drawingml/2006/picture">
                  <pic:nvPicPr>
                    <pic:cNvPr id="55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C25DC1" w14:textId="77777777" w:rsidR="00750F5C" w:rsidRDefault="00000000">
      <w:pPr>
        <w:spacing w:before="0" w:after="75"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02" behindDoc="1" locked="1" layoutInCell="0" allowOverlap="1">
            <wp:simplePos x="0" y="0"/>
            <wp:positionH relativeFrom="page">
              <wp:posOffset>0</wp:posOffset>
            </wp:positionH>
            <wp:positionV relativeFrom="page">
              <wp:posOffset>0</wp:posOffset>
            </wp:positionV>
            <wp:extent cx="323850" cy="10692130"/>
            <wp:effectExtent l="0" t="0" r="0" b="0"/>
            <wp:wrapNone/>
            <wp:docPr id="52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22.20 </w:t>
      </w:r>
      <w:r>
        <w:t>We retain the accepted purchase, grant and rate versions and enough transaction history to reconstruct each balance, without unnecessarily retaining underlying sensitive report content. The credit ledger, contract record, payment and effective entitlement must reconcile. Actual provider units, processor invoice credits and any separately agreed SLA credits remain separately identified, rather than being mixed into Aurixa Credit balances without an explained conversion.</w:t>
      </w:r>
    </w:p>
    <w:p w14:paraId="58938CA1" w14:textId="77777777" w:rsidR="00750F5C"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0" behindDoc="1" locked="1" layoutInCell="1" allowOverlap="1">
            <wp:simplePos x="0" y="0"/>
            <wp:positionH relativeFrom="page">
              <wp:posOffset>0</wp:posOffset>
            </wp:positionH>
            <wp:positionV relativeFrom="page">
              <wp:posOffset>0</wp:posOffset>
            </wp:positionV>
            <wp:extent cx="7559675" cy="10692130"/>
            <wp:effectExtent l="0" t="0" r="0" b="0"/>
            <wp:wrapNone/>
            <wp:docPr id="3100"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0"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A </w:t>
      </w:r>
    </w:p>
    <w:p w:rsidR="00750F5C"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Launch Scope, Modules and Usage</w:t>
      </w:r>
    </w:p>
    <w:p w14:paraId="2F86DC53" w14:textId="77777777" w:rsidR="00750F5C" w:rsidRDefault="00000000">
      <w:pPr>
        <w:pStyle w:val="Heading2"/>
        <w:spacing w:before="400" w:after="160" w:line="240" w:lineRule="auto"/>
      </w:pPr>
      <w:r>
        <w:rPr>
          <w:noProof/>
        </w:rPr>
        <w:drawing>
          <wp:anchor distT="0" distB="0" distL="0" distR="0" simplePos="0" relativeHeight="5203" behindDoc="1" locked="1" layoutInCell="0" allowOverlap="1">
            <wp:simplePos x="0" y="0"/>
            <wp:positionH relativeFrom="page">
              <wp:posOffset>0</wp:posOffset>
            </wp:positionH>
            <wp:positionV relativeFrom="page">
              <wp:posOffset>0</wp:posOffset>
            </wp:positionV>
            <wp:extent cx="323850" cy="10692130"/>
            <wp:effectExtent l="0" t="0" r="0" b="0"/>
            <wp:wrapNone/>
            <wp:docPr id="52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A1. Included production scope</w:t>
      </w:r>
    </w:p>
    <w:p w14:paraId="63BF1BD7" w14:textId="77777777" w:rsidR="00750F5C" w:rsidRDefault="00000000">
      <w:pPr>
        <w:spacing w:before="0" w:after="240" w:line="288" w:lineRule="auto"/>
      </w:pPr>
      <w:r>
        <w:rPr>
          <w:noProof/>
        </w:rPr>
        <w:drawing>
          <wp:anchor distT="0" distB="0" distL="0" distR="0" simplePos="0" relativeHeight="5204" behindDoc="1" locked="1" layoutInCell="0" allowOverlap="1">
            <wp:simplePos x="0" y="0"/>
            <wp:positionH relativeFrom="page">
              <wp:posOffset>0</wp:posOffset>
            </wp:positionH>
            <wp:positionV relativeFrom="page">
              <wp:posOffset>0</wp:posOffset>
            </wp:positionV>
            <wp:extent cx="323850" cy="10692130"/>
            <wp:effectExtent l="0" t="0" r="0" b="0"/>
            <wp:wrapNone/>
            <wp:docPr id="52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Launch entitlements below form part of the completed Order issued under clause 1. Any agreed departure or material setup condition is identified before acceptance. A later editable website or renamed billing identifier does not replace the accepted scope; an included function is not withheld without explanation of its agreed conditions.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8" name="Aurixa margin 5538" descr="Aurixa Systems page artwork"/>
            <wp:cNvGraphicFramePr/>
            <a:graphic xmlns:a="http://schemas.openxmlformats.org/drawingml/2006/main">
              <a:graphicData uri="http://schemas.openxmlformats.org/drawingml/2006/picture">
                <pic:pic xmlns:pic="http://schemas.openxmlformats.org/drawingml/2006/picture">
                  <pic:nvPicPr>
                    <pic:cNvPr id="5538"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750F5C" w14:paraId="146862CC" w14:textId="77777777">
        <w:trPr>
          <w:cantSplit/>
          <w:tblHeader/>
          <w:jc w:val="center"/>
        </w:trPr>
        <w:tc>
          <w:tcPr>
            <w:tcW w:w="2317"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59BF015" w14:textId="77777777" w:rsidR="00750F5C" w:rsidRDefault="00000000">
            <w:pPr>
              <w:spacing w:before="0" w:after="0" w:line="240" w:lineRule="auto"/>
            </w:pPr>
            <w:r>
              <w:rPr>
                <w:rFonts w:ascii="Century Gothic" w:hAnsi="Century Gothic" w:cs="Century Gothic"/>
                <w:b/>
                <w:caps/>
                <w:color w:val="102B41"/>
                <w:spacing w:val="30"/>
                <w:sz w:val="15"/>
                <w:szCs w:val="15"/>
              </w:rPr>
              <w:t>Included area</w:t>
            </w:r>
          </w:p>
        </w:tc>
        <w:tc>
          <w:tcPr>
            <w:tcW w:w="7044"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A561B76" w14:textId="77777777" w:rsidR="00750F5C" w:rsidRDefault="00000000">
            <w:pPr>
              <w:spacing w:before="0" w:after="0" w:line="240" w:lineRule="auto"/>
            </w:pPr>
            <w:r>
              <w:rPr>
                <w:rFonts w:ascii="Century Gothic" w:hAnsi="Century Gothic" w:cs="Century Gothic"/>
                <w:b/>
                <w:caps/>
                <w:color w:val="102B41"/>
                <w:spacing w:val="30"/>
                <w:sz w:val="15"/>
                <w:szCs w:val="15"/>
              </w:rPr>
              <w:t>Included functionality within the accepted production scope</w:t>
            </w:r>
          </w:p>
        </w:tc>
      </w:tr>
      <w:tr w:rsidR="00750F5C" w14:paraId="6F09B824"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3A2F94A" w14:textId="77777777" w:rsidR="00750F5C" w:rsidRDefault="00000000">
            <w:pPr>
              <w:spacing w:before="0" w:after="0" w:line="252" w:lineRule="auto"/>
            </w:pPr>
            <w:r>
              <w:rPr>
                <w:rFonts w:eastAsia="Calibri" w:cs="Calibri"/>
                <w:b/>
                <w:color w:val="102B41"/>
                <w:sz w:val="20"/>
              </w:rPr>
              <w:t>Main Dashboard</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E4242CF" w14:textId="77777777" w:rsidR="00750F5C" w:rsidRDefault="00000000">
            <w:pPr>
              <w:spacing w:before="0" w:after="0" w:line="252" w:lineRule="auto"/>
            </w:pPr>
            <w:r>
              <w:rPr>
                <w:rFonts w:eastAsia="Calibri" w:cs="Calibri"/>
                <w:sz w:val="20"/>
              </w:rPr>
              <w:t>Overview; Calendar.</w:t>
            </w:r>
          </w:p>
        </w:tc>
      </w:tr>
      <w:tr w:rsidR="00750F5C" w14:paraId="66519FA6"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EA3F14" w14:textId="77777777" w:rsidR="00750F5C" w:rsidRDefault="00000000">
            <w:pPr>
              <w:spacing w:before="0" w:after="0" w:line="252" w:lineRule="auto"/>
            </w:pPr>
            <w:r>
              <w:rPr>
                <w:rFonts w:eastAsia="Calibri" w:cs="Calibri"/>
                <w:b/>
                <w:color w:val="102B41"/>
                <w:sz w:val="20"/>
              </w:rPr>
              <w:t>Reports &amp; Analysis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F82C1CC" w14:textId="77777777" w:rsidR="00750F5C" w:rsidRDefault="00000000">
            <w:pPr>
              <w:spacing w:before="0" w:after="0" w:line="252" w:lineRule="auto"/>
            </w:pPr>
            <w:r>
              <w:rPr>
                <w:rFonts w:eastAsia="Calibri" w:cs="Calibri"/>
                <w:sz w:val="20"/>
              </w:rPr>
              <w:t>Reports; Generated Reports — Investment; Cash Flow Analysis — 10 Year Cash Flow; Report Requests.</w:t>
            </w:r>
          </w:p>
        </w:tc>
      </w:tr>
      <w:tr w:rsidR="00750F5C" w14:paraId="345EADC9"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4669CC3" w14:textId="77777777" w:rsidR="00750F5C" w:rsidRDefault="00000000">
            <w:pPr>
              <w:spacing w:before="0" w:after="0" w:line="252" w:lineRule="auto"/>
            </w:pPr>
            <w:r>
              <w:rPr>
                <w:rFonts w:eastAsia="Calibri" w:cs="Calibri"/>
                <w:b/>
                <w:color w:val="102B41"/>
                <w:sz w:val="20"/>
              </w:rPr>
              <w:t>Client &amp; CRM</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F98CF89" w14:textId="77777777" w:rsidR="00750F5C" w:rsidRDefault="00000000">
            <w:pPr>
              <w:spacing w:before="0" w:after="0" w:line="252" w:lineRule="auto"/>
            </w:pPr>
            <w:r>
              <w:rPr>
                <w:rFonts w:eastAsia="Calibri" w:cs="Calibri"/>
                <w:sz w:val="20"/>
              </w:rPr>
              <w:t>Review; Download Client Details PDF; Portal Access; View As Client; Overview; Personal; Properties; Employment; Financials; Reports; Sent Reports; Requests; Portal Messages; Notes; Reminders; Client Forms; Files; Activity/Documents; Client Tracker.</w:t>
            </w:r>
          </w:p>
        </w:tc>
      </w:tr>
      <w:tr w:rsidR="00750F5C" w14:paraId="60DD46C6"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3DCAE4" w14:textId="77777777" w:rsidR="00750F5C" w:rsidRDefault="00000000">
            <w:pPr>
              <w:spacing w:before="0" w:after="0" w:line="252" w:lineRule="auto"/>
            </w:pPr>
            <w:r>
              <w:rPr>
                <w:rFonts w:eastAsia="Calibri" w:cs="Calibri"/>
                <w:b/>
                <w:color w:val="102B41"/>
                <w:sz w:val="20"/>
              </w:rPr>
              <w:t>Operations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09D629E" w14:textId="77777777" w:rsidR="00750F5C" w:rsidRDefault="00000000">
            <w:pPr>
              <w:spacing w:before="0" w:after="0" w:line="252" w:lineRule="auto"/>
            </w:pPr>
            <w:r>
              <w:rPr>
                <w:rFonts w:eastAsia="Calibri" w:cs="Calibri"/>
                <w:sz w:val="20"/>
              </w:rPr>
              <w:t>Reminders; Checklists; Game Plan.</w:t>
            </w:r>
          </w:p>
        </w:tc>
      </w:tr>
      <w:tr w:rsidR="00750F5C" w14:paraId="32167F61"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F1120B" w14:textId="77777777" w:rsidR="00750F5C" w:rsidRDefault="00000000">
            <w:pPr>
              <w:spacing w:before="0" w:after="0" w:line="252" w:lineRule="auto"/>
            </w:pPr>
            <w:r>
              <w:rPr>
                <w:rFonts w:eastAsia="Calibri" w:cs="Calibri"/>
                <w:b/>
                <w:color w:val="102B41"/>
                <w:sz w:val="20"/>
              </w:rPr>
              <w:t>Help &amp; Usage</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24DE9FD" w14:textId="77777777" w:rsidR="00750F5C" w:rsidRDefault="00000000">
            <w:pPr>
              <w:spacing w:before="0" w:after="0" w:line="252" w:lineRule="auto"/>
            </w:pPr>
            <w:r>
              <w:rPr>
                <w:rFonts w:eastAsia="Calibri" w:cs="Calibri"/>
                <w:sz w:val="20"/>
              </w:rPr>
              <w:t>User Guide; Billing &amp; Usage.</w:t>
            </w:r>
          </w:p>
        </w:tc>
      </w:tr>
      <w:tr w:rsidR="00750F5C" w14:paraId="7B004E79"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4217871" w14:textId="77777777" w:rsidR="00750F5C" w:rsidRDefault="00000000">
            <w:pPr>
              <w:spacing w:before="0" w:after="0" w:line="252" w:lineRule="auto"/>
            </w:pPr>
            <w:r>
              <w:rPr>
                <w:rFonts w:eastAsia="Calibri" w:cs="Calibri"/>
                <w:b/>
                <w:color w:val="102B41"/>
                <w:sz w:val="20"/>
              </w:rPr>
              <w:t>Administration</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316567A" w14:textId="77777777" w:rsidR="00750F5C" w:rsidRDefault="00000000">
            <w:pPr>
              <w:spacing w:before="0" w:after="0" w:line="252" w:lineRule="auto"/>
            </w:pPr>
            <w:r>
              <w:rPr>
                <w:rFonts w:eastAsia="Calibri" w:cs="Calibri"/>
                <w:sz w:val="20"/>
              </w:rPr>
              <w:t>Settings; User Management; Branding; Error Logs; Activity Logs; Client Portal.</w:t>
            </w:r>
          </w:p>
        </w:tc>
      </w:tr>
    </w:tbl>
    <w:p w14:paraId="12CBB406" w14:textId="77777777" w:rsidR="00750F5C" w:rsidRDefault="00000000">
      <w:pPr>
        <w:spacing w:before="240" w:after="150" w:line="288" w:lineRule="auto"/>
      </w:pPr>
      <w:r>
        <w:rPr>
          <w:noProof/>
        </w:rPr>
        <w:drawing>
          <wp:anchor distT="0" distB="0" distL="0" distR="0" simplePos="0" relativeHeight="5205" behindDoc="1" locked="1" layoutInCell="0" allowOverlap="1">
            <wp:simplePos x="0" y="0"/>
            <wp:positionH relativeFrom="page">
              <wp:posOffset>0</wp:posOffset>
            </wp:positionH>
            <wp:positionV relativeFrom="page">
              <wp:posOffset>0</wp:posOffset>
            </wp:positionV>
            <wp:extent cx="323850" cy="10692130"/>
            <wp:effectExtent l="0" t="0" r="0" b="0"/>
            <wp:wrapNone/>
            <wp:docPr id="52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5" name="Aurixa margin"/>
                    <pic:cNvPicPr/>
                  </pic:nvPicPr>
                  <pic:blipFill>
                    <a:blip r:embed="rIdAxMargin"/>
                    <a:stretch>
                      <a:fillRect/>
                    </a:stretch>
                  </pic:blipFill>
                  <pic:spPr>
                    <a:xfrm>
                      <a:off x="0" y="0"/>
                      <a:ext cx="323850" cy="10692130"/>
                    </a:xfrm>
                    <a:prstGeom prst="rect">
                      <a:avLst/>
                    </a:prstGeom>
                  </pic:spPr>
                </pic:pic>
              </a:graphicData>
            </a:graphic>
          </wp:anchor>
        </w:drawing>
      </w:r>
      <w:r>
        <w:t>CRM-dependent records, Conversations and Appointments require the agreed supported connection where relevant. “View As Client” remains permission-limited and audited. Settings, logs, Model Hub and API Usage mean only the specified customer-facing controls, never Aurixa’s infrastructure administration. Standard Client Forms do not automatically include the separate Advanced Forms Builder. The core Client Portal is not priced again when an optional delivery action is purchased.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9" name="Aurixa margin 5539" descr="Aurixa Systems page artwork"/>
            <wp:cNvGraphicFramePr/>
            <a:graphic xmlns:a="http://schemas.openxmlformats.org/drawingml/2006/main">
              <a:graphicData uri="http://schemas.openxmlformats.org/drawingml/2006/picture">
                <pic:pic xmlns:pic="http://schemas.openxmlformats.org/drawingml/2006/picture">
                  <pic:nvPicPr>
                    <pic:cNvPr id="55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C5F44A" w14:textId="77777777" w:rsidR="00750F5C" w:rsidRDefault="00000000">
      <w:pPr>
        <w:pStyle w:val="Heading2"/>
        <w:spacing w:before="400" w:after="160" w:line="240" w:lineRule="auto"/>
      </w:pPr>
      <w:r>
        <w:rPr>
          <w:noProof/>
        </w:rPr>
        <w:drawing>
          <wp:anchor distT="0" distB="0" distL="0" distR="0" simplePos="0" relativeHeight="5206" behindDoc="1" locked="1" layoutInCell="0" allowOverlap="1">
            <wp:simplePos x="0" y="0"/>
            <wp:positionH relativeFrom="page">
              <wp:posOffset>0</wp:posOffset>
            </wp:positionH>
            <wp:positionV relativeFrom="page">
              <wp:posOffset>0</wp:posOffset>
            </wp:positionV>
            <wp:extent cx="323850" cy="10692130"/>
            <wp:effectExtent l="0" t="0" r="0" b="0"/>
            <wp:wrapNone/>
            <wp:docPr id="52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A2. AML option and boundaries</w:t>
      </w:r>
    </w:p>
    <w:p w14:paraId="643997DE" w14:textId="77777777" w:rsidR="00750F5C" w:rsidRDefault="00000000">
      <w:pPr>
        <w:spacing w:before="0" w:after="150" w:line="288" w:lineRule="auto"/>
      </w:pPr>
      <w:r>
        <w:rPr>
          <w:noProof/>
        </w:rPr>
        <w:drawing>
          <wp:anchor distT="0" distB="0" distL="0" distR="0" simplePos="0" relativeHeight="5207" behindDoc="1" locked="1" layoutInCell="0" allowOverlap="1">
            <wp:simplePos x="0" y="0"/>
            <wp:positionH relativeFrom="page">
              <wp:posOffset>0</wp:posOffset>
            </wp:positionH>
            <wp:positionV relativeFrom="page">
              <wp:posOffset>0</wp:posOffset>
            </wp:positionV>
            <wp:extent cx="323850" cy="10692130"/>
            <wp:effectExtent l="0" t="0" r="0" b="0"/>
            <wp:wrapNone/>
            <wp:docPr id="52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 AML:</w:t>
      </w:r>
      <w:r>
        <w:t xml:space="preserve"> enabled compliance workflow, case and evidence records, permitted verification/screening connections, monitoring workflow and Compliance Passport functionality within the completed scope and </w:t>
      </w:r>
      <w:r>
        <w:lastRenderedPageBreak/>
        <w:t>provider-cost authority. Checks, monitoring, sources and retention are not unlimited. Schedule B, section B.B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0" name="Aurixa margin 5540" descr="Aurixa Systems page artwork"/>
            <wp:cNvGraphicFramePr/>
            <a:graphic xmlns:a="http://schemas.openxmlformats.org/drawingml/2006/main">
              <a:graphicData uri="http://schemas.openxmlformats.org/drawingml/2006/picture">
                <pic:pic xmlns:pic="http://schemas.openxmlformats.org/drawingml/2006/picture">
                  <pic:nvPicPr>
                    <pic:cNvPr id="55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0840973" w14:textId="77777777" w:rsidR="00750F5C" w:rsidRDefault="00000000">
      <w:pPr>
        <w:spacing w:before="0" w:after="150" w:line="288" w:lineRule="auto"/>
      </w:pPr>
      <w:r>
        <w:rPr>
          <w:noProof/>
        </w:rPr>
        <w:drawing>
          <wp:anchor distT="0" distB="0" distL="0" distR="0" simplePos="0" relativeHeight="5208" behindDoc="1" locked="1" layoutInCell="0" allowOverlap="1">
            <wp:simplePos x="0" y="0"/>
            <wp:positionH relativeFrom="page">
              <wp:posOffset>0</wp:posOffset>
            </wp:positionH>
            <wp:positionV relativeFrom="page">
              <wp:posOffset>0</wp:posOffset>
            </wp:positionV>
            <wp:extent cx="323850" cy="10692130"/>
            <wp:effectExtent l="0" t="0" r="0" b="0"/>
            <wp:wrapNone/>
            <wp:docPr id="52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Without AML:</w:t>
      </w:r>
      <w:r>
        <w:t xml:space="preserve"> those AML capabilities are not supplied; the non-AML tier entitlements remain. No separate standalone AML price is created by this Agreement. Stopping processing, financial deselection, record export and reactivation have the distinct treatment in clause 8 and Schedule B. A status marked skipped or not required is not a passed compliance check.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1" name="Aurixa margin 5541" descr="Aurixa Systems page artwork"/>
            <wp:cNvGraphicFramePr/>
            <a:graphic xmlns:a="http://schemas.openxmlformats.org/drawingml/2006/main">
              <a:graphicData uri="http://schemas.openxmlformats.org/drawingml/2006/picture">
                <pic:pic xmlns:pic="http://schemas.openxmlformats.org/drawingml/2006/picture">
                  <pic:nvPicPr>
                    <pic:cNvPr id="55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6B4689" w14:textId="77777777" w:rsidR="00750F5C" w:rsidRDefault="00000000">
      <w:pPr>
        <w:pStyle w:val="Heading2"/>
        <w:spacing w:before="400" w:after="160" w:line="240" w:lineRule="auto"/>
      </w:pPr>
      <w:r>
        <w:rPr>
          <w:noProof/>
        </w:rPr>
        <w:drawing>
          <wp:anchor distT="0" distB="0" distL="0" distR="0" simplePos="0" relativeHeight="5209" behindDoc="1" locked="1" layoutInCell="0" allowOverlap="1">
            <wp:simplePos x="0" y="0"/>
            <wp:positionH relativeFrom="page">
              <wp:posOffset>0</wp:posOffset>
            </wp:positionH>
            <wp:positionV relativeFrom="page">
              <wp:posOffset>0</wp:posOffset>
            </wp:positionV>
            <wp:extent cx="323850" cy="10692130"/>
            <wp:effectExtent l="0" t="0" r="0" b="0"/>
            <wp:wrapNone/>
            <wp:docPr id="52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A3. Optional catalogue and family inclusions</w:t>
      </w:r>
    </w:p>
    <w:p w14:paraId="127DD3BC" w14:textId="77777777" w:rsidR="00750F5C" w:rsidRDefault="00000000">
      <w:pPr>
        <w:spacing w:before="0" w:after="240" w:line="288" w:lineRule="auto"/>
      </w:pPr>
      <w:r>
        <w:rPr>
          <w:noProof/>
        </w:rPr>
        <w:drawing>
          <wp:anchor distT="0" distB="0" distL="0" distR="0" simplePos="0" relativeHeight="5210" behindDoc="1" locked="1" layoutInCell="0" allowOverlap="1">
            <wp:simplePos x="0" y="0"/>
            <wp:positionH relativeFrom="page">
              <wp:posOffset>0</wp:posOffset>
            </wp:positionH>
            <wp:positionV relativeFrom="page">
              <wp:posOffset>0</wp:posOffset>
            </wp:positionV>
            <wp:extent cx="323850" cy="10692130"/>
            <wp:effectExtent l="0" t="0" r="0" b="0"/>
            <wp:wrapNone/>
            <wp:docPr id="52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0" name="Aurixa margin"/>
                    <pic:cNvPicPr/>
                  </pic:nvPicPr>
                  <pic:blipFill>
                    <a:blip r:embed="rIdAxMargin"/>
                    <a:stretch>
                      <a:fillRect/>
                    </a:stretch>
                  </pic:blipFill>
                  <pic:spPr>
                    <a:xfrm>
                      <a:off x="0" y="0"/>
                      <a:ext cx="323850" cy="10692130"/>
                    </a:xfrm>
                    <a:prstGeom prst="rect">
                      <a:avLst/>
                    </a:prstGeom>
                  </pic:spPr>
                </pic:pic>
              </a:graphicData>
            </a:graphic>
          </wp:anchor>
        </w:drawing>
      </w:r>
      <w:r>
        <w:t>Reference amounts are AUD/month including GST for access only. No optional purchase is made by listing it here. An accepted additional line must identify the exact scope, readiness, purchaser, dates and usage. Included items have no duplicate access fee. A future reference-price change does not reprice an accepted existing line without clause 9. With AML/CTF in the base, the Finance Portal, Solicitor Portal, Accountant Portal and Builder / Developer Portal carry no separate access fee for this workspace and need no purchase line; a builder or developer admitted to the Builder / Developer Portal still contracts and pays under its own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2" name="Aurixa margin 5542" descr="Aurixa Systems page artwork"/>
            <wp:cNvGraphicFramePr/>
            <a:graphic xmlns:a="http://schemas.openxmlformats.org/drawingml/2006/main">
              <a:graphicData uri="http://schemas.openxmlformats.org/drawingml/2006/picture">
                <pic:pic xmlns:pic="http://schemas.openxmlformats.org/drawingml/2006/picture">
                  <pic:nvPicPr>
                    <pic:cNvPr id="554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35"/>
        <w:gridCol w:w="2931"/>
        <w:gridCol w:w="3295"/>
      </w:tblGrid>
      <w:tr w:rsidR="00750F5C" w14:paraId="25A0E4BD" w14:textId="77777777">
        <w:trPr>
          <w:cantSplit/>
          <w:tblHeader/>
          <w:jc w:val="center"/>
        </w:trPr>
        <w:tc>
          <w:tcPr>
            <w:tcW w:w="3135"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00307E3C" w14:textId="77777777" w:rsidR="00750F5C" w:rsidRDefault="00000000">
            <w:pPr>
              <w:spacing w:before="0" w:after="0" w:line="240" w:lineRule="auto"/>
            </w:pPr>
            <w:r>
              <w:rPr>
                <w:rFonts w:ascii="Century Gothic" w:hAnsi="Century Gothic" w:cs="Century Gothic"/>
                <w:b/>
                <w:caps/>
                <w:color w:val="102B41"/>
                <w:spacing w:val="30"/>
                <w:sz w:val="15"/>
                <w:szCs w:val="15"/>
              </w:rPr>
              <w:t>Catalogue item</w:t>
            </w:r>
          </w:p>
        </w:tc>
        <w:tc>
          <w:tcPr>
            <w:tcW w:w="2931"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5F677A58" w14:textId="77777777" w:rsidR="00750F5C" w:rsidRDefault="00000000">
            <w:pPr>
              <w:spacing w:before="0" w:after="0" w:line="240" w:lineRule="auto"/>
            </w:pPr>
            <w:r>
              <w:rPr>
                <w:rFonts w:ascii="Century Gothic" w:hAnsi="Century Gothic" w:cs="Century Gothic"/>
                <w:b/>
                <w:caps/>
                <w:color w:val="102B41"/>
                <w:spacing w:val="30"/>
                <w:sz w:val="15"/>
                <w:szCs w:val="15"/>
              </w:rPr>
              <w:t>This tier</w:t>
            </w:r>
          </w:p>
        </w:tc>
        <w:tc>
          <w:tcPr>
            <w:tcW w:w="3295"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1FCD64CE" w14:textId="77777777" w:rsidR="00750F5C" w:rsidRDefault="00000000">
            <w:pPr>
              <w:spacing w:before="0" w:after="0" w:line="240" w:lineRule="auto"/>
            </w:pPr>
            <w:r>
              <w:rPr>
                <w:rFonts w:ascii="Century Gothic" w:hAnsi="Century Gothic" w:cs="Century Gothic"/>
                <w:b/>
                <w:caps/>
                <w:color w:val="102B41"/>
                <w:spacing w:val="30"/>
                <w:sz w:val="15"/>
                <w:szCs w:val="15"/>
              </w:rPr>
              <w:t>Monthly fee if separately purchased</w:t>
            </w:r>
          </w:p>
        </w:tc>
      </w:tr>
      <w:tr w:rsidR="00750F5C" w14:paraId="7C28DB42"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873FF74" w14:textId="77777777" w:rsidR="00750F5C" w:rsidRDefault="00000000">
            <w:pPr>
              <w:spacing w:before="0" w:after="0" w:line="252" w:lineRule="auto"/>
            </w:pPr>
            <w:r>
              <w:rPr>
                <w:rFonts w:eastAsia="Calibri" w:cs="Calibri"/>
                <w:b/>
                <w:color w:val="102B41"/>
                <w:sz w:val="20"/>
              </w:rPr>
              <w:t>Market News Feed</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51BC1FC"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4EDA6E8" w14:textId="77777777" w:rsidR="00750F5C" w:rsidRDefault="00000000">
            <w:pPr>
              <w:spacing w:before="0" w:after="0" w:line="252" w:lineRule="auto"/>
            </w:pPr>
            <w:r>
              <w:rPr>
                <w:rFonts w:eastAsia="Calibri" w:cs="Calibri"/>
                <w:sz w:val="20"/>
              </w:rPr>
              <w:t>$79.00</w:t>
            </w:r>
          </w:p>
        </w:tc>
      </w:tr>
      <w:tr w:rsidR="00750F5C" w14:paraId="0B06ACE0"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6707008" w14:textId="77777777" w:rsidR="00750F5C" w:rsidRDefault="00000000">
            <w:pPr>
              <w:spacing w:before="0" w:after="0" w:line="252" w:lineRule="auto"/>
            </w:pPr>
            <w:r>
              <w:rPr>
                <w:rFonts w:eastAsia="Calibri" w:cs="Calibri"/>
                <w:b/>
                <w:color w:val="102B41"/>
                <w:sz w:val="20"/>
              </w:rPr>
              <w:t>Commercial / Industrial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86C2E3"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6EF7274" w14:textId="77777777" w:rsidR="00750F5C" w:rsidRDefault="00000000">
            <w:pPr>
              <w:spacing w:before="0" w:after="0" w:line="252" w:lineRule="auto"/>
            </w:pPr>
            <w:r>
              <w:rPr>
                <w:rFonts w:eastAsia="Calibri" w:cs="Calibri"/>
                <w:sz w:val="20"/>
              </w:rPr>
              <w:t>$249.00</w:t>
            </w:r>
          </w:p>
        </w:tc>
      </w:tr>
      <w:tr w:rsidR="00750F5C" w14:paraId="7437338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A22D3F6" w14:textId="77777777" w:rsidR="00750F5C" w:rsidRDefault="00000000">
            <w:pPr>
              <w:spacing w:before="0" w:after="0" w:line="252" w:lineRule="auto"/>
            </w:pPr>
            <w:r>
              <w:rPr>
                <w:rFonts w:eastAsia="Calibri" w:cs="Calibri"/>
                <w:b/>
                <w:color w:val="102B41"/>
                <w:sz w:val="20"/>
              </w:rPr>
              <w:t>Property Marketplace</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52A3BE4"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0486429" w14:textId="77777777" w:rsidR="00750F5C" w:rsidRDefault="00000000">
            <w:pPr>
              <w:spacing w:before="0" w:after="0" w:line="252" w:lineRule="auto"/>
            </w:pPr>
            <w:r>
              <w:rPr>
                <w:rFonts w:eastAsia="Calibri" w:cs="Calibri"/>
                <w:sz w:val="20"/>
              </w:rPr>
              <w:t>$249.00</w:t>
            </w:r>
          </w:p>
        </w:tc>
      </w:tr>
      <w:tr w:rsidR="00750F5C" w14:paraId="08B9EFB1"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4C1FDC6" w14:textId="77777777" w:rsidR="00750F5C" w:rsidRDefault="00000000">
            <w:pPr>
              <w:spacing w:before="0" w:after="0" w:line="252" w:lineRule="auto"/>
            </w:pPr>
            <w:r>
              <w:rPr>
                <w:rFonts w:eastAsia="Calibri" w:cs="Calibri"/>
                <w:b/>
                <w:color w:val="102B41"/>
                <w:sz w:val="20"/>
              </w:rPr>
              <w:t>Aurixa Intelligence Hub</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1314A5B"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AFE4C16" w14:textId="77777777" w:rsidR="00750F5C" w:rsidRDefault="00000000">
            <w:pPr>
              <w:spacing w:before="0" w:after="0" w:line="252" w:lineRule="auto"/>
            </w:pPr>
            <w:r>
              <w:rPr>
                <w:rFonts w:eastAsia="Calibri" w:cs="Calibri"/>
                <w:sz w:val="20"/>
              </w:rPr>
              <w:t>$129.00</w:t>
            </w:r>
          </w:p>
        </w:tc>
      </w:tr>
      <w:tr w:rsidR="00750F5C" w14:paraId="75E76E9E"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02D0AFA" w14:textId="77777777" w:rsidR="00750F5C" w:rsidRDefault="00000000">
            <w:pPr>
              <w:spacing w:before="0" w:after="0" w:line="252" w:lineRule="auto"/>
            </w:pPr>
            <w:r>
              <w:rPr>
                <w:rFonts w:eastAsia="Calibri" w:cs="Calibri"/>
                <w:b/>
                <w:color w:val="102B41"/>
                <w:sz w:val="20"/>
              </w:rPr>
              <w:t>Generated Report Comparisons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B0B0312"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08192BF" w14:textId="77777777" w:rsidR="00750F5C" w:rsidRDefault="00000000">
            <w:pPr>
              <w:spacing w:before="0" w:after="0" w:line="252" w:lineRule="auto"/>
            </w:pPr>
            <w:r>
              <w:rPr>
                <w:rFonts w:eastAsia="Calibri" w:cs="Calibri"/>
                <w:sz w:val="20"/>
              </w:rPr>
              <w:t>$129.00</w:t>
            </w:r>
          </w:p>
        </w:tc>
      </w:tr>
      <w:tr w:rsidR="00750F5C" w14:paraId="4BE1D677"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A8B9D4E" w14:textId="77777777" w:rsidR="00750F5C" w:rsidRDefault="00000000">
            <w:pPr>
              <w:spacing w:before="0" w:after="0" w:line="252" w:lineRule="auto"/>
            </w:pPr>
            <w:r>
              <w:rPr>
                <w:rFonts w:eastAsia="Calibri" w:cs="Calibri"/>
                <w:b/>
                <w:color w:val="102B41"/>
                <w:sz w:val="20"/>
              </w:rPr>
              <w:t>Cash Flow Comparisons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91EA78E"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80ED3D7" w14:textId="77777777" w:rsidR="00750F5C" w:rsidRDefault="00000000">
            <w:pPr>
              <w:spacing w:before="0" w:after="0" w:line="252" w:lineRule="auto"/>
            </w:pPr>
            <w:r>
              <w:rPr>
                <w:rFonts w:eastAsia="Calibri" w:cs="Calibri"/>
                <w:sz w:val="20"/>
              </w:rPr>
              <w:t>$129.00</w:t>
            </w:r>
          </w:p>
        </w:tc>
      </w:tr>
      <w:tr w:rsidR="00750F5C" w14:paraId="5FD121CD"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1ED7AA2" w14:textId="77777777" w:rsidR="00750F5C" w:rsidRDefault="00000000">
            <w:pPr>
              <w:spacing w:before="0" w:after="0" w:line="252" w:lineRule="auto"/>
            </w:pPr>
            <w:r>
              <w:rPr>
                <w:rFonts w:eastAsia="Calibri" w:cs="Calibri"/>
                <w:b/>
                <w:color w:val="102B41"/>
                <w:sz w:val="20"/>
              </w:rPr>
              <w:t>Email Copilot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E8665CD"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4FC5838" w14:textId="77777777" w:rsidR="00750F5C" w:rsidRDefault="00000000">
            <w:pPr>
              <w:spacing w:before="0" w:after="0" w:line="252" w:lineRule="auto"/>
            </w:pPr>
            <w:r>
              <w:rPr>
                <w:rFonts w:eastAsia="Calibri" w:cs="Calibri"/>
                <w:sz w:val="20"/>
              </w:rPr>
              <w:t>$149.00</w:t>
            </w:r>
          </w:p>
        </w:tc>
      </w:tr>
      <w:tr w:rsidR="00750F5C" w14:paraId="416C7F9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50A9DEB" w14:textId="77777777" w:rsidR="00750F5C" w:rsidRDefault="00000000">
            <w:pPr>
              <w:spacing w:before="0" w:after="0" w:line="252" w:lineRule="auto"/>
            </w:pPr>
            <w:r>
              <w:rPr>
                <w:rFonts w:eastAsia="Calibri" w:cs="Calibri"/>
                <w:b/>
                <w:color w:val="102B41"/>
                <w:sz w:val="20"/>
              </w:rPr>
              <w:t>Call Logs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3594884"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33FCB72" w14:textId="77777777" w:rsidR="00750F5C" w:rsidRDefault="00000000">
            <w:pPr>
              <w:spacing w:before="0" w:after="0" w:line="252" w:lineRule="auto"/>
            </w:pPr>
            <w:r>
              <w:rPr>
                <w:rFonts w:eastAsia="Calibri" w:cs="Calibri"/>
                <w:sz w:val="20"/>
              </w:rPr>
              <w:t>$249.00</w:t>
            </w:r>
          </w:p>
        </w:tc>
      </w:tr>
      <w:tr w:rsidR="00750F5C" w14:paraId="61D2762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A66F5DB" w14:textId="77777777" w:rsidR="00750F5C" w:rsidRDefault="00000000">
            <w:pPr>
              <w:spacing w:before="0" w:after="0" w:line="252" w:lineRule="auto"/>
            </w:pPr>
            <w:r>
              <w:rPr>
                <w:rFonts w:eastAsia="Calibri" w:cs="Calibri"/>
                <w:b/>
                <w:color w:val="102B41"/>
                <w:sz w:val="20"/>
              </w:rPr>
              <w:t>Portfolio Analysis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F2C007"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DBDB4EB" w14:textId="77777777" w:rsidR="00750F5C" w:rsidRDefault="00000000">
            <w:pPr>
              <w:spacing w:before="0" w:after="0" w:line="252" w:lineRule="auto"/>
            </w:pPr>
            <w:r>
              <w:rPr>
                <w:rFonts w:eastAsia="Calibri" w:cs="Calibri"/>
                <w:sz w:val="20"/>
              </w:rPr>
              <w:t>$179.00</w:t>
            </w:r>
          </w:p>
        </w:tc>
      </w:tr>
      <w:tr w:rsidR="00750F5C" w14:paraId="5239A99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0CC89B" w14:textId="77777777" w:rsidR="00750F5C" w:rsidRDefault="00000000">
            <w:pPr>
              <w:spacing w:before="0" w:after="0" w:line="252" w:lineRule="auto"/>
            </w:pPr>
            <w:r>
              <w:rPr>
                <w:rFonts w:eastAsia="Calibri" w:cs="Calibri"/>
                <w:b/>
                <w:color w:val="102B41"/>
                <w:sz w:val="20"/>
              </w:rPr>
              <w:t>Send Portfolio To Client</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F78D2DA"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93DC84A" w14:textId="77777777" w:rsidR="00750F5C" w:rsidRDefault="00000000">
            <w:pPr>
              <w:spacing w:before="0" w:after="0" w:line="252" w:lineRule="auto"/>
            </w:pPr>
            <w:r>
              <w:rPr>
                <w:rFonts w:eastAsia="Calibri" w:cs="Calibri"/>
                <w:sz w:val="20"/>
              </w:rPr>
              <w:t>$99.00</w:t>
            </w:r>
          </w:p>
        </w:tc>
      </w:tr>
      <w:tr w:rsidR="00750F5C" w14:paraId="0CC9B6C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92B85C9" w14:textId="77777777" w:rsidR="00750F5C" w:rsidRDefault="00000000">
            <w:pPr>
              <w:spacing w:before="0" w:after="0" w:line="252" w:lineRule="auto"/>
            </w:pPr>
            <w:r>
              <w:rPr>
                <w:rFonts w:eastAsia="Calibri" w:cs="Calibri"/>
                <w:b/>
                <w:color w:val="102B41"/>
                <w:sz w:val="20"/>
              </w:rPr>
              <w:t>Agreements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5B81C86"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32B3CD6" w14:textId="77777777" w:rsidR="00750F5C" w:rsidRDefault="00000000">
            <w:pPr>
              <w:spacing w:before="0" w:after="0" w:line="252" w:lineRule="auto"/>
            </w:pPr>
            <w:r>
              <w:rPr>
                <w:rFonts w:eastAsia="Calibri" w:cs="Calibri"/>
                <w:sz w:val="20"/>
              </w:rPr>
              <w:t>$129.00</w:t>
            </w:r>
          </w:p>
        </w:tc>
      </w:tr>
      <w:tr w:rsidR="00750F5C" w14:paraId="2616E15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1750239" w14:textId="77777777" w:rsidR="00750F5C" w:rsidRDefault="00000000">
            <w:pPr>
              <w:spacing w:before="0" w:after="0" w:line="252" w:lineRule="auto"/>
            </w:pPr>
            <w:r>
              <w:rPr>
                <w:rFonts w:eastAsia="Calibri" w:cs="Calibri"/>
                <w:b/>
                <w:color w:val="102B41"/>
                <w:sz w:val="20"/>
              </w:rPr>
              <w:t>Deal Pipeline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0E32510"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511C747" w14:textId="77777777" w:rsidR="00750F5C" w:rsidRDefault="00000000">
            <w:pPr>
              <w:spacing w:before="0" w:after="0" w:line="252" w:lineRule="auto"/>
            </w:pPr>
            <w:r>
              <w:rPr>
                <w:rFonts w:eastAsia="Calibri" w:cs="Calibri"/>
                <w:sz w:val="20"/>
              </w:rPr>
              <w:t>$149.00</w:t>
            </w:r>
          </w:p>
        </w:tc>
      </w:tr>
      <w:tr w:rsidR="00750F5C" w14:paraId="043CE8BA"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6D055D8" w14:textId="77777777" w:rsidR="00750F5C" w:rsidRDefault="00000000">
            <w:pPr>
              <w:spacing w:before="0" w:after="0" w:line="252" w:lineRule="auto"/>
            </w:pPr>
            <w:r>
              <w:rPr>
                <w:rFonts w:eastAsia="Calibri" w:cs="Calibri"/>
                <w:b/>
                <w:color w:val="102B41"/>
                <w:sz w:val="20"/>
              </w:rPr>
              <w:t>Advanced Forms Builder</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17A2DFE"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74319AE" w14:textId="77777777" w:rsidR="00750F5C" w:rsidRDefault="00000000">
            <w:pPr>
              <w:spacing w:before="0" w:after="0" w:line="252" w:lineRule="auto"/>
            </w:pPr>
            <w:r>
              <w:rPr>
                <w:rFonts w:eastAsia="Calibri" w:cs="Calibri"/>
                <w:sz w:val="20"/>
              </w:rPr>
              <w:t>$49.00</w:t>
            </w:r>
          </w:p>
        </w:tc>
      </w:tr>
      <w:tr w:rsidR="00750F5C" w14:paraId="61B9DB97"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B8EA1C" w14:textId="77777777" w:rsidR="00750F5C" w:rsidRDefault="00000000">
            <w:pPr>
              <w:spacing w:before="0" w:after="0" w:line="252" w:lineRule="auto"/>
            </w:pPr>
            <w:r>
              <w:rPr>
                <w:rFonts w:eastAsia="Calibri" w:cs="Calibri"/>
                <w:b/>
                <w:color w:val="102B41"/>
                <w:sz w:val="20"/>
              </w:rPr>
              <w:t>Borrowing Capacity</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3F9F309"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6ED8953" w14:textId="77777777" w:rsidR="00750F5C" w:rsidRDefault="00000000">
            <w:pPr>
              <w:spacing w:before="0" w:after="0" w:line="252" w:lineRule="auto"/>
            </w:pPr>
            <w:r>
              <w:rPr>
                <w:rFonts w:eastAsia="Calibri" w:cs="Calibri"/>
                <w:sz w:val="20"/>
              </w:rPr>
              <w:t>$295.00</w:t>
            </w:r>
          </w:p>
        </w:tc>
      </w:tr>
      <w:tr w:rsidR="00750F5C" w14:paraId="31019EE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22A10AA" w14:textId="77777777" w:rsidR="00750F5C" w:rsidRDefault="00000000">
            <w:pPr>
              <w:spacing w:before="0" w:after="0" w:line="252" w:lineRule="auto"/>
            </w:pPr>
            <w:r>
              <w:rPr>
                <w:rFonts w:eastAsia="Calibri" w:cs="Calibri"/>
                <w:b/>
                <w:color w:val="102B41"/>
                <w:sz w:val="20"/>
              </w:rPr>
              <w:t>AI</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2CE1750"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7610B78" w14:textId="77777777" w:rsidR="00750F5C" w:rsidRDefault="00000000">
            <w:pPr>
              <w:spacing w:before="0" w:after="0" w:line="252" w:lineRule="auto"/>
            </w:pPr>
            <w:r>
              <w:rPr>
                <w:rFonts w:eastAsia="Calibri" w:cs="Calibri"/>
                <w:sz w:val="20"/>
              </w:rPr>
              <w:t>$129.00</w:t>
            </w:r>
          </w:p>
        </w:tc>
      </w:tr>
      <w:tr w:rsidR="00750F5C" w14:paraId="1012B8D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63B1456" w14:textId="77777777" w:rsidR="00750F5C" w:rsidRDefault="00000000">
            <w:pPr>
              <w:spacing w:before="0" w:after="0" w:line="252" w:lineRule="auto"/>
            </w:pPr>
            <w:r>
              <w:rPr>
                <w:rFonts w:eastAsia="Calibri" w:cs="Calibri"/>
                <w:b/>
                <w:color w:val="102B41"/>
                <w:sz w:val="20"/>
              </w:rPr>
              <w:t>Marketing</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387F518"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1D268FE" w14:textId="77777777" w:rsidR="00750F5C" w:rsidRDefault="00000000">
            <w:pPr>
              <w:spacing w:before="0" w:after="0" w:line="252" w:lineRule="auto"/>
            </w:pPr>
            <w:r>
              <w:rPr>
                <w:rFonts w:eastAsia="Calibri" w:cs="Calibri"/>
                <w:sz w:val="20"/>
              </w:rPr>
              <w:t>$249.00</w:t>
            </w:r>
          </w:p>
        </w:tc>
      </w:tr>
      <w:tr w:rsidR="00750F5C" w14:paraId="23ED1AB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94A8892" w14:textId="77777777" w:rsidR="00750F5C" w:rsidRDefault="00000000">
            <w:pPr>
              <w:spacing w:before="0" w:after="0" w:line="252" w:lineRule="auto"/>
            </w:pPr>
            <w:r>
              <w:rPr>
                <w:rFonts w:eastAsia="Calibri" w:cs="Calibri"/>
                <w:b/>
                <w:color w:val="102B41"/>
                <w:sz w:val="20"/>
              </w:rPr>
              <w:t>Model Hub</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B6608CD"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46C906B" w14:textId="77777777" w:rsidR="00750F5C" w:rsidRDefault="00000000">
            <w:pPr>
              <w:spacing w:before="0" w:after="0" w:line="252" w:lineRule="auto"/>
            </w:pPr>
            <w:r>
              <w:rPr>
                <w:rFonts w:eastAsia="Calibri" w:cs="Calibri"/>
                <w:sz w:val="20"/>
              </w:rPr>
              <w:t>$249.00</w:t>
            </w:r>
          </w:p>
        </w:tc>
      </w:tr>
      <w:tr w:rsidR="00750F5C" w14:paraId="5D14B93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A276B2C" w14:textId="77777777" w:rsidR="00750F5C" w:rsidRDefault="00000000">
            <w:pPr>
              <w:spacing w:before="0" w:after="0" w:line="252" w:lineRule="auto"/>
            </w:pPr>
            <w:r>
              <w:rPr>
                <w:rFonts w:eastAsia="Calibri" w:cs="Calibri"/>
                <w:b/>
                <w:color w:val="102B41"/>
                <w:sz w:val="20"/>
              </w:rPr>
              <w:t>Finance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5475EC3" w14:textId="77777777" w:rsidR="00750F5C" w:rsidRDefault="00000000">
            <w:pPr>
              <w:spacing w:before="0" w:after="0" w:line="252" w:lineRule="auto"/>
            </w:pPr>
            <w:r>
              <w:rPr>
                <w:rFonts w:eastAsia="Calibri" w:cs="Calibri"/>
                <w:sz w:val="20"/>
              </w:rPr>
              <w:t>Included with AML/CTF; otherwise optional</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E0B2846" w14:textId="77777777" w:rsidR="00750F5C" w:rsidRDefault="00000000">
            <w:pPr>
              <w:spacing w:before="0" w:after="0" w:line="252" w:lineRule="auto"/>
            </w:pPr>
            <w:r>
              <w:rPr>
                <w:rFonts w:eastAsia="Calibri" w:cs="Calibri"/>
                <w:sz w:val="20"/>
              </w:rPr>
              <w:t>$349.00 without AML/CTF</w:t>
            </w:r>
          </w:p>
        </w:tc>
      </w:tr>
      <w:tr w:rsidR="00750F5C" w14:paraId="602AD986"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F11ED6F" w14:textId="77777777" w:rsidR="00750F5C" w:rsidRDefault="00000000">
            <w:pPr>
              <w:spacing w:before="0" w:after="0" w:line="252" w:lineRule="auto"/>
            </w:pPr>
            <w:r>
              <w:rPr>
                <w:rFonts w:eastAsia="Calibri" w:cs="Calibri"/>
                <w:b/>
                <w:color w:val="102B41"/>
                <w:sz w:val="20"/>
              </w:rPr>
              <w:t>Integrations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DCEAA97"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C735905" w14:textId="77777777" w:rsidR="00750F5C" w:rsidRDefault="00000000">
            <w:pPr>
              <w:spacing w:before="0" w:after="0" w:line="252" w:lineRule="auto"/>
            </w:pPr>
            <w:r>
              <w:rPr>
                <w:rFonts w:eastAsia="Calibri" w:cs="Calibri"/>
                <w:sz w:val="20"/>
              </w:rPr>
              <w:t>$199.00</w:t>
            </w:r>
          </w:p>
        </w:tc>
      </w:tr>
      <w:tr w:rsidR="00750F5C" w14:paraId="05397FCD"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6E7D92C" w14:textId="77777777" w:rsidR="00750F5C" w:rsidRDefault="00000000">
            <w:pPr>
              <w:spacing w:before="0" w:after="0" w:line="252" w:lineRule="auto"/>
            </w:pPr>
            <w:r>
              <w:rPr>
                <w:rFonts w:eastAsia="Calibri" w:cs="Calibri"/>
                <w:b/>
                <w:color w:val="102B41"/>
                <w:sz w:val="20"/>
              </w:rPr>
              <w:t>API Usage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783519C"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3DECBB4" w14:textId="77777777" w:rsidR="00750F5C" w:rsidRDefault="00000000">
            <w:pPr>
              <w:spacing w:before="0" w:after="0" w:line="252" w:lineRule="auto"/>
            </w:pPr>
            <w:r>
              <w:rPr>
                <w:rFonts w:eastAsia="Calibri" w:cs="Calibri"/>
                <w:sz w:val="20"/>
              </w:rPr>
              <w:t>$199.00</w:t>
            </w:r>
          </w:p>
        </w:tc>
      </w:tr>
      <w:tr w:rsidR="00750F5C" w14:paraId="1C7B7918"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9E892EC" w14:textId="77777777" w:rsidR="00750F5C" w:rsidRDefault="00000000">
            <w:pPr>
              <w:spacing w:before="0" w:after="0" w:line="252" w:lineRule="auto"/>
            </w:pPr>
            <w:r>
              <w:rPr>
                <w:rFonts w:eastAsia="Calibri" w:cs="Calibri"/>
                <w:b/>
                <w:color w:val="102B41"/>
                <w:sz w:val="20"/>
              </w:rPr>
              <w:t>Solicitor Portal</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A592B18" w14:textId="77777777" w:rsidR="00750F5C" w:rsidRDefault="00000000">
            <w:pPr>
              <w:spacing w:before="0" w:after="0" w:line="252" w:lineRule="auto"/>
            </w:pPr>
            <w:r>
              <w:rPr>
                <w:rFonts w:eastAsia="Calibri" w:cs="Calibri"/>
                <w:sz w:val="20"/>
              </w:rPr>
              <w:t>Included with AML/CTF; otherwise optional</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9D71CE0" w14:textId="77777777" w:rsidR="00750F5C" w:rsidRDefault="00000000">
            <w:pPr>
              <w:spacing w:before="0" w:after="0" w:line="252" w:lineRule="auto"/>
            </w:pPr>
            <w:r>
              <w:rPr>
                <w:rFonts w:eastAsia="Calibri" w:cs="Calibri"/>
                <w:sz w:val="20"/>
              </w:rPr>
              <w:t>$299.00 without AML/CTF</w:t>
            </w:r>
          </w:p>
        </w:tc>
      </w:tr>
      <w:tr w:rsidR="00750F5C" w14:paraId="1727273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062D2EB" w14:textId="77777777" w:rsidR="00750F5C" w:rsidRDefault="00000000">
            <w:pPr>
              <w:spacing w:before="0" w:after="0" w:line="252" w:lineRule="auto"/>
            </w:pPr>
            <w:r>
              <w:rPr>
                <w:rFonts w:eastAsia="Calibri" w:cs="Calibri"/>
                <w:b/>
                <w:color w:val="102B41"/>
                <w:sz w:val="20"/>
              </w:rPr>
              <w:t>Accountant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7B8D1D2" w14:textId="77777777" w:rsidR="00750F5C" w:rsidRDefault="00000000">
            <w:pPr>
              <w:spacing w:before="0" w:after="0" w:line="252" w:lineRule="auto"/>
            </w:pPr>
            <w:r>
              <w:rPr>
                <w:rFonts w:eastAsia="Calibri" w:cs="Calibri"/>
                <w:sz w:val="20"/>
              </w:rPr>
              <w:t>Included with AML/CTF only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6543B1F" w14:textId="77777777" w:rsidR="00750F5C" w:rsidRDefault="00000000">
            <w:pPr>
              <w:spacing w:before="0" w:after="0" w:line="252" w:lineRule="auto"/>
            </w:pPr>
            <w:r>
              <w:rPr>
                <w:rFonts w:eastAsia="Calibri" w:cs="Calibri"/>
                <w:sz w:val="20"/>
              </w:rPr>
              <w:t>Included with AML/CTF; no separate access fee</w:t>
            </w:r>
          </w:p>
        </w:tc>
      </w:tr>
      <w:tr w:rsidR="00750F5C" w14:paraId="5CDFB14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7E15EA4" w14:textId="77777777" w:rsidR="00750F5C" w:rsidRDefault="00000000">
            <w:pPr>
              <w:spacing w:before="0" w:after="0" w:line="252" w:lineRule="auto"/>
            </w:pPr>
            <w:r>
              <w:rPr>
                <w:rFonts w:eastAsia="Calibri" w:cs="Calibri"/>
                <w:b/>
                <w:color w:val="102B41"/>
                <w:sz w:val="20"/>
              </w:rPr>
              <w:t>Aurixa Agent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BF89A03" w14:textId="77777777" w:rsidR="00750F5C" w:rsidRDefault="00000000">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B393629" w14:textId="77777777" w:rsidR="00750F5C" w:rsidRDefault="00000000">
            <w:pPr>
              <w:spacing w:before="0" w:after="0" w:line="252" w:lineRule="auto"/>
            </w:pPr>
            <w:r>
              <w:rPr>
                <w:rFonts w:eastAsia="Calibri" w:cs="Calibri"/>
                <w:sz w:val="20"/>
              </w:rPr>
              <w:t>$495.00</w:t>
            </w:r>
          </w:p>
        </w:tc>
      </w:tr>
      <w:tr w:rsidR="00750F5C" w14:paraId="1BE5BB91"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CA0469D" w14:textId="77777777" w:rsidR="00750F5C" w:rsidRDefault="00000000">
            <w:pPr>
              <w:spacing w:before="0" w:after="0" w:line="252" w:lineRule="auto"/>
            </w:pPr>
            <w:r>
              <w:rPr>
                <w:rFonts w:eastAsia="Calibri" w:cs="Calibri"/>
                <w:b/>
                <w:color w:val="102B41"/>
                <w:sz w:val="20"/>
              </w:rPr>
              <w:t>Builder / Developer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BC19E64" w14:textId="77777777" w:rsidR="00750F5C" w:rsidRDefault="00000000">
            <w:pPr>
              <w:spacing w:before="0" w:after="0" w:line="252" w:lineRule="auto"/>
            </w:pPr>
            <w:r>
              <w:rPr>
                <w:rFonts w:eastAsia="Calibri" w:cs="Calibri"/>
                <w:sz w:val="20"/>
              </w:rPr>
              <w:t>Workspace access included with AML/CTF; each builder contracts separately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DE66CB8" w14:textId="77777777" w:rsidR="00750F5C" w:rsidRDefault="00000000">
            <w:pPr>
              <w:spacing w:before="0" w:after="0" w:line="252" w:lineRule="auto"/>
            </w:pPr>
            <w:r>
              <w:rPr>
                <w:rFonts w:eastAsia="Calibri" w:cs="Calibri"/>
                <w:sz w:val="20"/>
              </w:rPr>
              <w:t>$699.00 per builder, under its own agreement</w:t>
            </w:r>
          </w:p>
        </w:tc>
      </w:tr>
      <w:tr w:rsidR="00750F5C" w14:paraId="29656F8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75972A8" w14:textId="77777777" w:rsidR="00750F5C" w:rsidRDefault="00000000">
            <w:pPr>
              <w:spacing w:before="0" w:after="0" w:line="252" w:lineRule="auto"/>
            </w:pPr>
            <w:r>
              <w:rPr>
                <w:rFonts w:eastAsia="Calibri" w:cs="Calibri"/>
                <w:b/>
                <w:color w:val="102B41"/>
                <w:sz w:val="20"/>
              </w:rPr>
              <w:t>Additional User Seat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D906DBA" w14:textId="77777777" w:rsidR="00750F5C" w:rsidRDefault="00000000">
            <w:pPr>
              <w:spacing w:before="0" w:after="0" w:line="252" w:lineRule="auto"/>
            </w:pPr>
            <w:r>
              <w:rPr>
                <w:rFonts w:eastAsia="Calibri" w:cs="Calibri"/>
                <w:sz w:val="20"/>
              </w:rPr>
              <w:t>Approved additional seats only</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8CE321D" w14:textId="77777777" w:rsidR="00750F5C" w:rsidRDefault="00000000">
            <w:pPr>
              <w:spacing w:before="0" w:after="0" w:line="252" w:lineRule="auto"/>
            </w:pPr>
            <w:r>
              <w:rPr>
                <w:rFonts w:eastAsia="Calibri" w:cs="Calibri"/>
                <w:sz w:val="20"/>
              </w:rPr>
              <w:t>$49.00</w:t>
            </w:r>
          </w:p>
        </w:tc>
      </w:tr>
      <w:tr w:rsidR="00750F5C" w14:paraId="1116B78A"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3757F71" w14:textId="77777777" w:rsidR="00750F5C" w:rsidRDefault="00000000">
            <w:pPr>
              <w:spacing w:before="0" w:after="0" w:line="252" w:lineRule="auto"/>
            </w:pPr>
            <w:r>
              <w:rPr>
                <w:rFonts w:eastAsia="Calibri" w:cs="Calibri"/>
                <w:b/>
                <w:color w:val="102B41"/>
                <w:sz w:val="20"/>
              </w:rPr>
              <w:t>Lenders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A6D842" w14:textId="77777777" w:rsidR="00750F5C" w:rsidRDefault="00000000">
            <w:pPr>
              <w:spacing w:before="0" w:after="0" w:line="252" w:lineRule="auto"/>
            </w:pPr>
            <w:r>
              <w:rPr>
                <w:rFonts w:eastAsia="Calibri" w:cs="Calibri"/>
                <w:sz w:val="20"/>
              </w:rPr>
              <w:t>Excluded / coming soon</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4C33D62" w14:textId="77777777" w:rsidR="00750F5C" w:rsidRDefault="00000000">
            <w:pPr>
              <w:spacing w:before="0" w:after="0" w:line="252" w:lineRule="auto"/>
            </w:pPr>
            <w:r>
              <w:rPr>
                <w:rFonts w:eastAsia="Calibri" w:cs="Calibri"/>
                <w:sz w:val="20"/>
              </w:rPr>
              <w:t>Not for sale</w:t>
            </w:r>
          </w:p>
        </w:tc>
      </w:tr>
    </w:tbl>
    <w:p w14:paraId="2467352A" w14:textId="77777777" w:rsidR="00750F5C" w:rsidRDefault="00000000">
      <w:pPr>
        <w:spacing w:before="240" w:after="150" w:line="288" w:lineRule="auto"/>
      </w:pPr>
      <w:r>
        <w:rPr>
          <w:noProof/>
        </w:rPr>
        <w:drawing>
          <wp:anchor distT="0" distB="0" distL="0" distR="0" simplePos="0" relativeHeight="5211" behindDoc="1" locked="1" layoutInCell="0" allowOverlap="1">
            <wp:simplePos x="0" y="0"/>
            <wp:positionH relativeFrom="page">
              <wp:posOffset>0</wp:posOffset>
            </wp:positionH>
            <wp:positionV relativeFrom="page">
              <wp:posOffset>0</wp:posOffset>
            </wp:positionV>
            <wp:extent cx="323850" cy="10692130"/>
            <wp:effectExtent l="0" t="0" r="0" b="0"/>
            <wp:wrapNone/>
            <wp:docPr id="52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Family rules.</w:t>
      </w:r>
      <w:r>
        <w:t xml:space="preserve"> Finance Portal includes Send To Finance and Finance Messages. Agreements includes the specifically supported Send Agreement scope, not all partner-contract formation workflows. Deal Pipeline includes Deals. Email Copilot includes the linked Emails capability. Base investment reports and 10-year cash flow remain included; comparison unlocks are distinct. Send Portfolio To Client does not re-charge core portal </w:t>
      </w:r>
      <w:r>
        <w:lastRenderedPageBreak/>
        <w:t>access. No independent add-on for Conversations or Appointments is implied where only a tier upgrade or separately scoped connection is offered.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3" name="Aurixa margin 5543" descr="Aurixa Systems page artwork"/>
            <wp:cNvGraphicFramePr/>
            <a:graphic xmlns:a="http://schemas.openxmlformats.org/drawingml/2006/main">
              <a:graphicData uri="http://schemas.openxmlformats.org/drawingml/2006/picture">
                <pic:pic xmlns:pic="http://schemas.openxmlformats.org/drawingml/2006/picture">
                  <pic:nvPicPr>
                    <pic:cNvPr id="55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6F4D99" w14:textId="77777777" w:rsidR="00750F5C" w:rsidRDefault="00000000">
      <w:pPr>
        <w:spacing w:before="0" w:after="150" w:line="288" w:lineRule="auto"/>
      </w:pPr>
      <w:r>
        <w:rPr>
          <w:noProof/>
        </w:rPr>
        <w:drawing>
          <wp:anchor distT="0" distB="0" distL="0" distR="0" simplePos="0" relativeHeight="5212" behindDoc="1" locked="1" layoutInCell="0" allowOverlap="1">
            <wp:simplePos x="0" y="0"/>
            <wp:positionH relativeFrom="page">
              <wp:posOffset>0</wp:posOffset>
            </wp:positionH>
            <wp:positionV relativeFrom="page">
              <wp:posOffset>0</wp:posOffset>
            </wp:positionV>
            <wp:extent cx="323850" cy="10692130"/>
            <wp:effectExtent l="0" t="0" r="0" b="0"/>
            <wp:wrapNone/>
            <wp:docPr id="52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Readiness and independent products.</w:t>
      </w:r>
      <w:r>
        <w:t xml:space="preserve"> Advanced Forms Builder must have an identified incremental, ready scope. Model Hub and API Usage must state customer-facing boundaries. Call Logs may involve separately quoted build or provider costs, never an automatic setup charge. An independent Builder/Developer workspace requires its own purchaser and paid agreement; the $699 reference is not an order under this tier. Lenders is not for sale. An agency-sponsored partner portal does not make the invited firm the payer. No clause here validates a regulated credit, legal or trust-money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4" name="Aurixa margin 5544" descr="Aurixa Systems page artwork"/>
            <wp:cNvGraphicFramePr/>
            <a:graphic xmlns:a="http://schemas.openxmlformats.org/drawingml/2006/main">
              <a:graphicData uri="http://schemas.openxmlformats.org/drawingml/2006/picture">
                <pic:pic xmlns:pic="http://schemas.openxmlformats.org/drawingml/2006/picture">
                  <pic:nvPicPr>
                    <pic:cNvPr id="55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00A90C" w14:textId="77777777" w:rsidR="00750F5C" w:rsidRDefault="00000000">
      <w:pPr>
        <w:pStyle w:val="Heading2"/>
        <w:spacing w:before="400" w:after="160" w:line="240" w:lineRule="auto"/>
      </w:pPr>
      <w:r>
        <w:rPr>
          <w:noProof/>
        </w:rPr>
        <w:drawing>
          <wp:anchor distT="0" distB="0" distL="0" distR="0" simplePos="0" relativeHeight="5213" behindDoc="1" locked="1" layoutInCell="0" allowOverlap="1">
            <wp:simplePos x="0" y="0"/>
            <wp:positionH relativeFrom="page">
              <wp:posOffset>0</wp:posOffset>
            </wp:positionH>
            <wp:positionV relativeFrom="page">
              <wp:posOffset>0</wp:posOffset>
            </wp:positionV>
            <wp:extent cx="323850" cy="10692130"/>
            <wp:effectExtent l="0" t="0" r="0" b="0"/>
            <wp:wrapNone/>
            <wp:docPr id="52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A4. Selected additional lines and spending authority</w:t>
      </w:r>
    </w:p>
    <w:sdt>
      <w:sdtPr>
        <w:alias w:val="Selected additional purchases — repeat one record per item"/>
        <w:tag w:val="purchases.additional_lines"/>
        <w:id w:val="268382422"/>
        <w15:repeatingSection>
          <w15:sectionTitle w:val="Additional purchase"/>
        </w15:repeatingSection>
      </w:sdtPr>
      <w:sdtContent>
        <w:sdt>
          <w:sdtPr>
            <w:id w:val="268382423"/>
            <w15:repeatingSectionItem/>
          </w:sdtPr>
          <w:sdtContent>
            <w:tbl>
              <w:tblPr>
                <w:tblW w:w="9361" w:type="dxa"/>
                <w:jc w:val="center"/>
                <w:tblLayout w:type="fixed"/>
                <w:tblLook w:val="04A0" w:firstRow="1" w:lastRow="0" w:firstColumn="1" w:lastColumn="0" w:noHBand="0" w:noVBand="1"/>
              </w:tblPr>
              <w:tblGrid>
                <w:gridCol w:w="3612"/>
                <w:gridCol w:w="5749"/>
              </w:tblGrid>
              <w:tr w:rsidR="00750F5C" w14:paraId="03879E73" w14:textId="77777777">
                <w:trPr>
                  <w:cantSplit/>
                  <w:tblHeader/>
                  <w:jc w:val="center"/>
                </w:trPr>
                <w:tc>
                  <w:tcPr>
                    <w:tcW w:w="3612"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0F61E942" w14:textId="77777777" w:rsidR="00750F5C" w:rsidRDefault="00000000">
                    <w:pPr>
                      <w:spacing w:before="0" w:after="0" w:line="240" w:lineRule="auto"/>
                    </w:pPr>
                    <w:r>
                      <w:rPr>
                        <w:rFonts w:ascii="Century Gothic" w:hAnsi="Century Gothic" w:cs="Century Gothic"/>
                        <w:b/>
                        <w:caps/>
                        <w:color w:val="102B41"/>
                        <w:spacing w:val="30"/>
                        <w:sz w:val="15"/>
                        <w:szCs w:val="15"/>
                      </w:rPr>
                      <w:t xml:space="preserve">Additional purchase record</w:t>
                    </w:r>
                  </w:p>
                </w:tc>
                <w:tc>
                  <w:tcPr>
                    <w:tcW w:w="5749"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A3E4FC9" w14:textId="77777777" w:rsidR="00750F5C" w:rsidRDefault="00000000">
                    <w:pPr>
                      <w:spacing w:before="0" w:after="0" w:line="240" w:lineRule="auto"/>
                    </w:pPr>
                    <w:r>
                      <w:rPr>
                        <w:rFonts w:ascii="Century Gothic" w:hAnsi="Century Gothic" w:cs="Century Gothic"/>
                        <w:b/>
                        <w:caps/>
                        <w:color w:val="102B41"/>
                        <w:spacing w:val="30"/>
                        <w:sz w:val="15"/>
                        <w:szCs w:val="15"/>
                      </w:rPr>
                      <w:t xml:space="preserve">One completed record per selected item</w:t>
                    </w:r>
                  </w:p>
                </w:tc>
              </w:tr>
              <w:tr w:rsidR="00750F5C" w14:paraId="0E0F629B"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4D65FBF" w14:textId="77777777" w:rsidR="00750F5C" w:rsidRDefault="00000000">
                    <w:pPr>
                      <w:spacing w:before="0" w:after="0" w:line="252" w:lineRule="auto"/>
                    </w:pPr>
                    <w:r>
                      <w:rPr>
                        <w:rFonts w:eastAsia="Calibri" w:cs="Calibri"/>
                        <w:b/>
                        <w:color w:val="102B41"/>
                        <w:sz w:val="20"/>
                      </w:rPr>
                      <w:t xml:space="preserve">Purchase and scope</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F23DE2E" w14:textId="77777777" w:rsidR="00750F5C" w:rsidRDefault="00000000">
                    <w:pPr>
                      <w:spacing w:before="0" w:after="0" w:line="252" w:lineRule="auto"/>
                    </w:pPr>
                    <w:sdt>
                      <w:sdtPr>
                        <w:alias w:val="Id buyer scope"/>
                        <w:tag w:val="addon.id_buyer_scope"/>
                        <w:id w:val="7321389"/>
                        <w:text/>
                      </w:sdtPr>
                      <w:sdtContent>
                        <w:r>
                          <w:rPr>
                            <w:color w:val="235D79"/>
                            <w:sz w:val="20"/>
                          </w:rPr>
                          <w:t>[Item / ID; purchaser; scope and setup dependencies]</w:t>
                        </w:r>
                      </w:sdtContent>
                    </w:sdt>
                  </w:p>
                </w:tc>
              </w:tr>
              <w:tr w:rsidR="00750F5C" w14:paraId="497F3528"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F468A41" w14:textId="77777777" w:rsidR="00750F5C" w:rsidRDefault="00000000">
                    <w:pPr>
                      <w:spacing w:before="0" w:after="0" w:line="252" w:lineRule="auto"/>
                    </w:pPr>
                    <w:r>
                      <w:rPr>
                        <w:rFonts w:eastAsia="Calibri" w:cs="Calibri"/>
                        <w:b/>
                        <w:color w:val="102B41"/>
                        <w:sz w:val="20"/>
                      </w:rPr>
                      <w:t xml:space="preserve">Quantity and monthly charge</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032D76C" w14:textId="77777777" w:rsidR="00750F5C" w:rsidRDefault="00000000">
                    <w:pPr>
                      <w:spacing w:before="0" w:after="0" w:line="252" w:lineRule="auto"/>
                    </w:pPr>
                    <w:sdt>
                      <w:sdtPr>
                        <w:alias w:val="Quantity price discount total"/>
                        <w:tag w:val="addon.quantity_price_discount_total"/>
                        <w:id w:val="145827787"/>
                        <w:text/>
                      </w:sdtPr>
                      <w:sdtContent>
                        <w:r>
                          <w:rPr>
                            <w:color w:val="235D79"/>
                            <w:sz w:val="20"/>
                          </w:rPr>
                          <w:t>[Quantity × unit fee; accepted discount; monthly total]</w:t>
                        </w:r>
                      </w:sdtContent>
                    </w:sdt>
                  </w:p>
                </w:tc>
              </w:tr>
              <w:tr w:rsidR="00750F5C" w14:paraId="29783634"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0272117" w14:textId="77777777" w:rsidR="00750F5C" w:rsidRDefault="00000000">
                    <w:pPr>
                      <w:spacing w:before="0" w:after="0" w:line="252" w:lineRule="auto"/>
                    </w:pPr>
                    <w:r>
                      <w:rPr>
                        <w:rFonts w:eastAsia="Calibri" w:cs="Calibri"/>
                        <w:b/>
                        <w:color w:val="102B41"/>
                        <w:sz w:val="20"/>
                      </w:rPr>
                      <w:t xml:space="preserve">Start, renewal and line term</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82D35DC" w14:textId="77777777" w:rsidR="00750F5C" w:rsidRDefault="00000000">
                    <w:pPr>
                      <w:spacing w:before="0" w:after="0" w:line="252" w:lineRule="auto"/>
                    </w:pPr>
                    <w:sdt>
                      <w:sdtPr>
                        <w:alias w:val="Dates and term"/>
                        <w:tag w:val="addon.dates_and_term"/>
                        <w:id w:val="258969413"/>
                        <w:text/>
                      </w:sdtPr>
                      <w:sdtContent>
                        <w:r>
                          <w:rPr>
                            <w:color w:val="235D79"/>
                            <w:sz w:val="20"/>
                          </w:rPr>
                          <w:t>[Effective date; renewal; flexible or committed end]</w:t>
                        </w:r>
                      </w:sdtContent>
                    </w:sdt>
                  </w:p>
                </w:tc>
              </w:tr>
              <w:tr w:rsidR="00750F5C" w14:paraId="26E72152"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3C43758" w14:textId="77777777" w:rsidR="00750F5C" w:rsidRDefault="00000000">
                    <w:pPr>
                      <w:spacing w:before="0" w:after="0" w:line="252" w:lineRule="auto"/>
                    </w:pPr>
                    <w:r>
                      <w:rPr>
                        <w:rFonts w:eastAsia="Calibri" w:cs="Calibri"/>
                        <w:b/>
                        <w:color w:val="102B41"/>
                        <w:sz w:val="20"/>
                      </w:rPr>
                      <w:t xml:space="preserve">Immediate adjustment / fixed commitment</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98BE544" w14:textId="77777777" w:rsidR="00750F5C" w:rsidRDefault="00000000">
                    <w:pPr>
                      <w:spacing w:before="0" w:after="0" w:line="252" w:lineRule="auto"/>
                    </w:pPr>
                    <w:sdt>
                      <w:sdtPr>
                        <w:alias w:val="Immediate and commitment"/>
                        <w:tag w:val="addon.immediate_and_commitment"/>
                        <w:id w:val="182090813"/>
                        <w:text/>
                      </w:sdtPr>
                      <w:sdtContent>
                        <w:r>
                          <w:rPr>
                            <w:color w:val="235D79"/>
                            <w:sz w:val="20"/>
                          </w:rPr>
                          <w:t>[Immediate charge/credit; remaining fixed line charges]</w:t>
                        </w:r>
                      </w:sdtContent>
                    </w:sdt>
                  </w:p>
                </w:tc>
              </w:tr>
              <w:tr w:rsidR="00750F5C" w14:paraId="54715659"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BF6026F" w14:textId="77777777" w:rsidR="00750F5C" w:rsidRDefault="00000000">
                    <w:pPr>
                      <w:spacing w:before="0" w:after="0" w:line="252" w:lineRule="auto"/>
                    </w:pPr>
                    <w:r>
                      <w:rPr>
                        <w:rFonts w:eastAsia="Calibri" w:cs="Calibri"/>
                        <w:b/>
                        <w:color w:val="102B41"/>
                        <w:sz w:val="20"/>
                      </w:rPr>
                      <w:t xml:space="preserve">Included use and external costs</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7C82646" w14:textId="77777777" w:rsidR="00750F5C" w:rsidRDefault="00000000">
                    <w:pPr>
                      <w:spacing w:before="0" w:after="0" w:line="252" w:lineRule="auto"/>
                    </w:pPr>
                    <w:sdt>
                      <w:sdtPr>
                        <w:alias w:val="Usage and costs"/>
                        <w:tag w:val="addon.usage_and_costs"/>
                        <w:id w:val="263951077"/>
                        <w:text/>
                      </w:sdtPr>
                      <w:sdtContent>
                        <w:r>
                          <w:rPr>
                            <w:color w:val="235D79"/>
                            <w:sz w:val="20"/>
                          </w:rPr>
                          <w:t>[Included use/credits; actual payer and provider-cost basis]</w:t>
                        </w:r>
                      </w:sdtContent>
                    </w:sdt>
                  </w:p>
                </w:tc>
              </w:tr>
              <w:tr w:rsidR="00750F5C" w14:paraId="222DE68B"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B0A652F" w14:textId="77777777" w:rsidR="00750F5C" w:rsidRDefault="00000000">
                    <w:pPr>
                      <w:spacing w:before="0" w:after="0" w:line="252" w:lineRule="auto"/>
                    </w:pPr>
                    <w:r>
                      <w:rPr>
                        <w:rFonts w:eastAsia="Calibri" w:cs="Calibri"/>
                        <w:b/>
                        <w:color w:val="102B41"/>
                        <w:sz w:val="20"/>
                      </w:rPr>
                      <w:t xml:space="preserve">Permissions and applicable terms</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8D86F2C" w14:textId="77777777" w:rsidR="00750F5C" w:rsidRDefault="00000000">
                    <w:pPr>
                      <w:spacing w:before="0" w:after="0" w:line="252" w:lineRule="auto"/>
                    </w:pPr>
                    <w:sdt>
                      <w:sdtPr>
                        <w:alias w:val="Permissions and terms"/>
                        <w:tag w:val="addon.permissions_and_terms"/>
                        <w:id w:val="16144933"/>
                        <w:text/>
                      </w:sdtPr>
                      <w:sdtContent>
                        <w:r>
                          <w:rPr>
                            <w:color w:val="235D79"/>
                            <w:sz w:val="20"/>
                          </w:rPr>
                          <w:t>[Data/partner permissions; regulated scope; terms/version]</w:t>
                        </w:r>
                      </w:sdtContent>
                    </w:sdt>
                  </w:p>
                </w:tc>
              </w:tr>
            </w:tbl>
          </w:sdtContent>
        </w:sdt>
      </w:sdtContent>
    </w:sdt>
    <w:p w14:paraId="4649E036" w14:textId="77777777" w:rsidR="00750F5C" w:rsidRDefault="00000000">
      <w:pPr>
        <w:spacing w:before="240" w:after="240" w:line="288" w:lineRule="auto"/>
      </w:pPr>
      <w:r>
        <w:rPr>
          <w:noProof/>
        </w:rPr>
        <w:drawing>
          <wp:anchor distT="0" distB="0" distL="0" distR="0" simplePos="0" relativeHeight="5214" behindDoc="1" locked="1" layoutInCell="0" allowOverlap="1">
            <wp:simplePos x="0" y="0"/>
            <wp:positionH relativeFrom="page">
              <wp:posOffset>0</wp:posOffset>
            </wp:positionH>
            <wp:positionV relativeFrom="page">
              <wp:posOffset>0</wp:posOffset>
            </wp:positionV>
            <wp:extent cx="323850" cy="10692130"/>
            <wp:effectExtent l="0" t="0" r="0" b="0"/>
            <wp:wrapNone/>
            <wp:docPr id="52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Each purchased additional item has its own completed record above or in an identified A4 continuation, and its charge is included once in Your Offer. If there are no additions, the issued Order states No additional purchases and contains no additional line records. A reference-catalogue checkmark alone makes no purchase. Access, included use and extra-spend authority are distinct: no extra-spend authority means zero additional expenditure, not disabled included use or unlimited consumption. Tier changes follow clause 8 and create no mid-cycle tier grant.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5" name="Aurixa margin 5545" descr="Aurixa Systems page artwork"/>
            <wp:cNvGraphicFramePr/>
            <a:graphic xmlns:a="http://schemas.openxmlformats.org/drawingml/2006/main">
              <a:graphicData uri="http://schemas.openxmlformats.org/drawingml/2006/picture">
                <pic:pic xmlns:pic="http://schemas.openxmlformats.org/drawingml/2006/picture">
                  <pic:nvPicPr>
                    <pic:cNvPr id="5545"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407"/>
        <w:gridCol w:w="2686"/>
        <w:gridCol w:w="3269"/>
      </w:tblGrid>
      <w:tr w:rsidR="00750F5C" w14:paraId="3AB5B944" w14:textId="77777777">
        <w:trPr>
          <w:cantSplit/>
          <w:tblHeader/>
          <w:jc w:val="center"/>
        </w:trPr>
        <w:tc>
          <w:tcPr>
            <w:tcW w:w="3408"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1B2B50DC" w14:textId="77777777" w:rsidR="00750F5C" w:rsidRDefault="00000000">
            <w:pPr>
              <w:spacing w:before="0" w:after="0" w:line="240" w:lineRule="auto"/>
            </w:pPr>
            <w:r>
              <w:rPr>
                <w:rFonts w:ascii="Century Gothic" w:hAnsi="Century Gothic" w:cs="Century Gothic"/>
                <w:b/>
                <w:caps/>
                <w:color w:val="102B41"/>
                <w:spacing w:val="30"/>
                <w:sz w:val="15"/>
                <w:szCs w:val="15"/>
              </w:rPr>
              <w:t>Enabled consumption</w:t>
            </w:r>
          </w:p>
        </w:tc>
        <w:tc>
          <w:tcPr>
            <w:tcW w:w="2686"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67C9C835" w14:textId="77777777" w:rsidR="00750F5C" w:rsidRDefault="00000000">
            <w:pPr>
              <w:spacing w:before="0" w:after="0" w:line="240" w:lineRule="auto"/>
            </w:pPr>
            <w:r>
              <w:rPr>
                <w:rFonts w:ascii="Century Gothic" w:hAnsi="Century Gothic" w:cs="Century Gothic"/>
                <w:b/>
                <w:caps/>
                <w:color w:val="102B41"/>
                <w:spacing w:val="30"/>
                <w:sz w:val="15"/>
                <w:szCs w:val="15"/>
              </w:rPr>
              <w:t>Included quantity / unit / period</w:t>
            </w:r>
          </w:p>
        </w:tc>
        <w:tc>
          <w:tcPr>
            <w:tcW w:w="3269"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4312939D" w14:textId="77777777" w:rsidR="00750F5C" w:rsidRDefault="00000000">
            <w:pPr>
              <w:spacing w:before="0" w:after="0" w:line="240" w:lineRule="auto"/>
            </w:pPr>
            <w:r>
              <w:rPr>
                <w:rFonts w:ascii="Century Gothic" w:hAnsi="Century Gothic" w:cs="Century Gothic"/>
                <w:b/>
                <w:caps/>
                <w:color w:val="102B41"/>
                <w:spacing w:val="30"/>
                <w:sz w:val="15"/>
                <w:szCs w:val="15"/>
              </w:rPr>
              <w:t>Extra basis, actual payer and maximum</w:t>
            </w:r>
          </w:p>
        </w:tc>
      </w:tr>
      <w:tr w:rsidR="00750F5C" w14:paraId="11A38F9F"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8912743" w14:textId="77777777" w:rsidR="00750F5C" w:rsidRDefault="00000000">
            <w:pPr>
              <w:spacing w:before="0" w:after="0" w:line="252" w:lineRule="auto"/>
            </w:pPr>
            <w:r>
              <w:rPr>
                <w:rFonts w:eastAsia="Calibri" w:cs="Calibri"/>
                <w:b/>
                <w:color w:val="102B41"/>
                <w:sz w:val="20"/>
              </w:rPr>
              <w:t>Included tokens — base cycle grant</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9C3312" w14:textId="77777777" w:rsidR="00750F5C" w:rsidRDefault="00000000">
            <w:pPr>
              <w:spacing w:before="0" w:after="0" w:line="252" w:lineRule="auto"/>
            </w:pPr>
            <w:r>
              <w:rPr>
                <w:rFonts w:eastAsia="Calibri" w:cs="Calibri"/>
                <w:sz w:val="20"/>
              </w:rPr>
              <w:t>7,000 each monthly cycle</w:t>
            </w:r>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A600B70" w14:textId="77777777" w:rsidR="00750F5C" w:rsidRDefault="00000000">
            <w:pPr>
              <w:spacing w:before="0" w:after="0" w:line="252" w:lineRule="auto"/>
            </w:pPr>
            <w:r>
              <w:rPr>
                <w:rFonts w:eastAsia="Calibri" w:cs="Calibri"/>
                <w:sz w:val="20"/>
              </w:rPr>
              <w:t>Extra packs only on X02 acceptance; no automatic overage</w:t>
            </w:r>
          </w:p>
        </w:tc>
      </w:tr>
      <w:tr w:rsidR="00750F5C" w14:paraId="491F6DB9"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AC988A0" w14:textId="77777777" w:rsidR="00750F5C" w:rsidRDefault="00000000">
            <w:pPr>
              <w:spacing w:before="0" w:after="0" w:line="252" w:lineRule="auto"/>
            </w:pPr>
            <w:r>
              <w:rPr>
                <w:rFonts w:eastAsia="Calibri" w:cs="Calibri"/>
                <w:b/>
                <w:color w:val="102B41"/>
                <w:sz w:val="20"/>
              </w:rPr>
              <w:t>Fixed report / comparison jobs</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08B2F01" w14:textId="77777777" w:rsidR="00750F5C" w:rsidRDefault="00000000">
            <w:pPr>
              <w:spacing w:before="0" w:after="0" w:line="252" w:lineRule="auto"/>
            </w:pPr>
            <w:sdt>
              <w:sdtPr>
                <w:alias w:val="Approved report types and token costs"/>
                <w:tag w:val="usage.report_slugs_and_credit_costs"/>
                <w:id w:val="43477708"/>
                <w:text/>
              </w:sdtPr>
              <w:sdtContent>
                <w:r>
                  <w:rPr>
                    <w:color w:val="235D79"/>
                    <w:sz w:val="20"/>
                  </w:rPr>
                  <w:t>[Task types, token costs and rate-card version]</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696FAC6" w14:textId="77777777" w:rsidR="00750F5C" w:rsidRDefault="00000000">
            <w:pPr>
              <w:spacing w:before="0" w:after="0" w:line="252" w:lineRule="auto"/>
            </w:pPr>
            <w:r>
              <w:rPr>
                <w:rFonts w:eastAsia="Calibri" w:cs="Calibri"/>
                <w:sz w:val="20"/>
              </w:rPr>
              <w:t>Accepted rate version; usable output and debit rules in clause 22</w:t>
            </w:r>
          </w:p>
        </w:tc>
      </w:tr>
      <w:tr w:rsidR="00750F5C" w14:paraId="5871B8B8"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5C12C58" w14:textId="77777777" w:rsidR="00750F5C" w:rsidRDefault="00000000">
            <w:pPr>
              <w:spacing w:before="0" w:after="0" w:line="252" w:lineRule="auto"/>
            </w:pPr>
            <w:r>
              <w:rPr>
                <w:rFonts w:eastAsia="Calibri" w:cs="Calibri"/>
                <w:b/>
                <w:color w:val="102B41"/>
                <w:sz w:val="20"/>
              </w:rPr>
              <w:t>Variable agents / AI / data</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ECF1983" w14:textId="77777777" w:rsidR="00750F5C" w:rsidRDefault="00000000">
            <w:pPr>
              <w:spacing w:before="0" w:after="0" w:line="252" w:lineRule="auto"/>
            </w:pPr>
            <w:sdt>
              <w:sdtPr>
                <w:alias w:val="Variable allowance"/>
                <w:tag w:val="usage.variable_allowance"/>
                <w:id w:val="92224043"/>
                <w:text/>
              </w:sdtPr>
              <w:sdtContent>
                <w:r>
                  <w:rPr>
                    <w:color w:val="235D79"/>
                    <w:sz w:val="20"/>
                  </w:rPr>
                  <w:t>[Included variable-use allowance / unit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A12A5DC" w14:textId="77777777" w:rsidR="00750F5C" w:rsidRDefault="00000000">
            <w:pPr>
              <w:spacing w:before="0" w:after="0" w:line="252" w:lineRule="auto"/>
            </w:pPr>
            <w:sdt>
              <w:sdtPr>
                <w:alias w:val="Variable basis payer cap"/>
                <w:tag w:val="usage.variable_basis_payer_cap"/>
                <w:id w:val="200737741"/>
                <w:text/>
              </w:sdtPr>
              <w:sdtContent>
                <w:r>
                  <w:rPr>
                    <w:color w:val="235D79"/>
                    <w:sz w:val="20"/>
                  </w:rPr>
                  <w:t>[Extra rate; actual payer; period cap]</w:t>
                </w:r>
              </w:sdtContent>
            </w:sdt>
          </w:p>
        </w:tc>
      </w:tr>
      <w:tr w:rsidR="00750F5C" w14:paraId="24400974"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DC855D8" w14:textId="77777777" w:rsidR="00750F5C" w:rsidRDefault="00000000">
            <w:pPr>
              <w:spacing w:before="0" w:after="0" w:line="252" w:lineRule="auto"/>
            </w:pPr>
            <w:r>
              <w:rPr>
                <w:rFonts w:eastAsia="Calibri" w:cs="Calibri"/>
                <w:b/>
                <w:color w:val="102B41"/>
                <w:sz w:val="20"/>
              </w:rPr>
              <w:t>AML verification / screening / ongoing monitoring</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99201A2" w14:textId="77777777" w:rsidR="00750F5C" w:rsidRDefault="00000000">
            <w:pPr>
              <w:spacing w:before="0" w:after="0" w:line="252" w:lineRule="auto"/>
            </w:pPr>
            <w:sdt>
              <w:sdtPr>
                <w:alias w:val="Aml allowance or disabled"/>
                <w:tag w:val="usage.aml_allowance_or_disabled"/>
                <w:id w:val="62259943"/>
                <w:text/>
              </w:sdtPr>
              <w:sdtContent>
                <w:r>
                  <w:rPr>
                    <w:color w:val="235D79"/>
                    <w:sz w:val="20"/>
                  </w:rPr>
                  <w:t>[Approved checks/monitoring allowance; or not selected]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155663C" w14:textId="77777777" w:rsidR="00750F5C" w:rsidRDefault="00000000">
            <w:pPr>
              <w:spacing w:before="0" w:after="0" w:line="252" w:lineRule="auto"/>
            </w:pPr>
            <w:sdt>
              <w:sdtPr>
                <w:alias w:val="Aml basis payer cap"/>
                <w:tag w:val="usage.aml_basis_payer_cap"/>
                <w:id w:val="6362333"/>
                <w:text/>
              </w:sdtPr>
              <w:sdtContent>
                <w:r>
                  <w:rPr>
                    <w:color w:val="235D79"/>
                    <w:sz w:val="20"/>
                  </w:rPr>
                  <w:t>[Extra-check basis; payer; period cap]</w:t>
                </w:r>
              </w:sdtContent>
            </w:sdt>
          </w:p>
        </w:tc>
      </w:tr>
      <w:tr w:rsidR="00750F5C" w14:paraId="1C158028"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7B77212" w14:textId="77777777" w:rsidR="00750F5C" w:rsidRDefault="00000000">
            <w:pPr>
              <w:spacing w:before="0" w:after="0" w:line="252" w:lineRule="auto"/>
            </w:pPr>
            <w:r>
              <w:rPr>
                <w:rFonts w:eastAsia="Calibri" w:cs="Calibri"/>
                <w:b/>
                <w:color w:val="102B41"/>
                <w:sz w:val="20"/>
              </w:rPr>
              <w:t>Email / SMS / voice / recording</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39FE897" w14:textId="77777777" w:rsidR="00750F5C" w:rsidRDefault="00000000">
            <w:pPr>
              <w:spacing w:before="0" w:after="0" w:line="252" w:lineRule="auto"/>
            </w:pPr>
            <w:sdt>
              <w:sdtPr>
                <w:alias w:val="Communications allowance or disabled"/>
                <w:tag w:val="usage.communications_allowance_or_disabled"/>
                <w:id w:val="235446223"/>
                <w:text/>
              </w:sdtPr>
              <w:sdtContent>
                <w:r>
                  <w:rPr>
                    <w:color w:val="235D79"/>
                    <w:sz w:val="20"/>
                  </w:rPr>
                  <w:t>[Enabled actions; included allowance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8AAD0B6" w14:textId="77777777" w:rsidR="00750F5C" w:rsidRDefault="00000000">
            <w:pPr>
              <w:spacing w:before="0" w:after="0" w:line="252" w:lineRule="auto"/>
            </w:pPr>
            <w:sdt>
              <w:sdtPr>
                <w:alias w:val="Communications basis payer cap"/>
                <w:tag w:val="usage.communications_basis_payer_cap"/>
                <w:id w:val="268382421"/>
                <w:text/>
              </w:sdtPr>
              <w:sdtContent>
                <w:r>
                  <w:rPr>
                    <w:color w:val="235D79"/>
                    <w:sz w:val="20"/>
                  </w:rPr>
                  <w:t>[Extra-use basis; payer; period cap]</w:t>
                </w:r>
              </w:sdtContent>
            </w:sdt>
          </w:p>
        </w:tc>
      </w:tr>
      <w:tr w:rsidR="00750F5C" w14:paraId="341EAB2B"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FE22E2F" w14:textId="77777777" w:rsidR="00750F5C" w:rsidRDefault="00000000">
            <w:pPr>
              <w:spacing w:before="0" w:after="0" w:line="252" w:lineRule="auto"/>
            </w:pPr>
            <w:r>
              <w:rPr>
                <w:rFonts w:eastAsia="Calibri" w:cs="Calibri"/>
                <w:b/>
                <w:color w:val="102B41"/>
                <w:sz w:val="20"/>
              </w:rPr>
              <w:t>API calls / storage / exceptional provider use</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312AEFF" w14:textId="77777777" w:rsidR="00750F5C" w:rsidRDefault="00000000">
            <w:pPr>
              <w:spacing w:before="0" w:after="0" w:line="252" w:lineRule="auto"/>
            </w:pPr>
            <w:sdt>
              <w:sdtPr>
                <w:alias w:val="Api storage allowance"/>
                <w:tag w:val="usage.api_storage_allowance"/>
                <w:id w:val="168128039"/>
                <w:text/>
              </w:sdtPr>
              <w:sdtContent>
                <w:r>
                  <w:rPr>
                    <w:color w:val="235D79"/>
                    <w:sz w:val="20"/>
                  </w:rPr>
                  <w:t>[Included calls/storage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ED03219" w14:textId="77777777" w:rsidR="00750F5C" w:rsidRDefault="00000000">
            <w:pPr>
              <w:spacing w:before="0" w:after="0" w:line="252" w:lineRule="auto"/>
            </w:pPr>
            <w:sdt>
              <w:sdtPr>
                <w:alias w:val="Api storage basis payer cap"/>
                <w:tag w:val="usage.api_storage_basis_payer_cap"/>
                <w:id w:val="669713"/>
                <w:text/>
              </w:sdtPr>
              <w:sdtContent>
                <w:r>
                  <w:rPr>
                    <w:color w:val="235D79"/>
                    <w:sz w:val="20"/>
                  </w:rPr>
                  <w:t>[Extra-use basis; payer; period cap]</w:t>
                </w:r>
              </w:sdtContent>
            </w:sdt>
          </w:p>
        </w:tc>
      </w:tr>
      <w:tr w:rsidR="00750F5C" w14:paraId="4C33B579"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7997268" w14:textId="77777777" w:rsidR="00750F5C" w:rsidRDefault="00000000">
            <w:pPr>
              <w:spacing w:before="0" w:after="0" w:line="252" w:lineRule="auto"/>
            </w:pPr>
            <w:r>
              <w:rPr>
                <w:rFonts w:eastAsia="Calibri" w:cs="Calibri"/>
                <w:b/>
                <w:color w:val="102B41"/>
                <w:sz w:val="20"/>
              </w:rPr>
              <w:t>All permitted in-flight reservations / buffers</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4C6B4D4" w14:textId="77777777" w:rsidR="00750F5C" w:rsidRDefault="00000000">
            <w:pPr>
              <w:spacing w:before="0" w:after="0" w:line="252" w:lineRule="auto"/>
            </w:pPr>
            <w:sdt>
              <w:sdtPr>
                <w:alias w:val="Buffer amount or zero"/>
                <w:tag w:val="usage.buffer_amount_or_zero"/>
                <w:id w:val="124995756"/>
                <w:text/>
              </w:sdtPr>
              <w:sdtContent>
                <w:r>
                  <w:rPr>
                    <w:color w:val="235D79"/>
                    <w:sz w:val="20"/>
                  </w:rPr>
                  <w:t>[Accepted reserve inside the cap; or zero]</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61419F0" w14:textId="77777777" w:rsidR="00750F5C" w:rsidRDefault="00000000">
            <w:pPr>
              <w:spacing w:before="0" w:after="0" w:line="252" w:lineRule="auto"/>
            </w:pPr>
            <w:r>
              <w:rPr>
                <w:rFonts w:eastAsia="Calibri" w:cs="Calibri"/>
                <w:sz w:val="20"/>
              </w:rPr>
              <w:t>Inside, not above, the expressly accepted cap</w:t>
            </w:r>
          </w:p>
        </w:tc>
      </w:tr>
    </w:tbl>
    <w:p w14:paraId="1B644A39" w14:textId="77777777" w:rsidR="00750F5C" w:rsidRDefault="00000000">
      <w:pPr>
        <w:spacing w:before="240" w:after="150" w:line="288" w:lineRule="auto"/>
      </w:pPr>
      <w:r>
        <w:rPr>
          <w:noProof/>
        </w:rPr>
        <w:drawing>
          <wp:anchor distT="0" distB="0" distL="0" distR="0" simplePos="0" relativeHeight="5215" behindDoc="1" locked="1" layoutInCell="0" allowOverlap="1">
            <wp:simplePos x="0" y="0"/>
            <wp:positionH relativeFrom="page">
              <wp:posOffset>0</wp:posOffset>
            </wp:positionH>
            <wp:positionV relativeFrom="page">
              <wp:posOffset>0</wp:posOffset>
            </wp:positionV>
            <wp:extent cx="323850" cy="10692130"/>
            <wp:effectExtent l="0" t="0" r="0" b="0"/>
            <wp:wrapNone/>
            <wp:docPr id="52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5"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accepted report-rate card identifies each enabled task’s actual credit cost or variable formula and its version. A missing task rate blocks that chargeable task until a clear lawful offer is accepted; it does not default to one credit or permit an undisclosed charge. Material restrictions affecting practical use of purchased reporting must be resolved before activation. Separate provider costs require their own accepted basis and cannot duplicate covered credit charges.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6" name="Aurixa margin 5546" descr="Aurixa Systems page artwork"/>
            <wp:cNvGraphicFramePr/>
            <a:graphic xmlns:a="http://schemas.openxmlformats.org/drawingml/2006/main">
              <a:graphicData uri="http://schemas.openxmlformats.org/drawingml/2006/picture">
                <pic:pic xmlns:pic="http://schemas.openxmlformats.org/drawingml/2006/picture">
                  <pic:nvPicPr>
                    <pic:cNvPr id="55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802E6B" w14:textId="77777777" w:rsidR="00750F5C" w:rsidRDefault="00000000">
      <w:pPr>
        <w:pStyle w:val="Heading2"/>
        <w:spacing w:before="400" w:after="160" w:line="240" w:lineRule="auto"/>
      </w:pPr>
      <w:r>
        <w:rPr>
          <w:noProof/>
        </w:rPr>
        <w:drawing>
          <wp:anchor distT="0" distB="0" distL="0" distR="0" simplePos="0" relativeHeight="5216" behindDoc="1" locked="1" layoutInCell="0" allowOverlap="1">
            <wp:simplePos x="0" y="0"/>
            <wp:positionH relativeFrom="page">
              <wp:posOffset>0</wp:posOffset>
            </wp:positionH>
            <wp:positionV relativeFrom="page">
              <wp:posOffset>0</wp:posOffset>
            </wp:positionV>
            <wp:extent cx="323850" cy="10692130"/>
            <wp:effectExtent l="0" t="0" r="0" b="0"/>
            <wp:wrapNone/>
            <wp:docPr id="52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lastRenderedPageBreak/>
        <w:t>A5. Credit-pack reference for this issue</w:t>
      </w:r>
    </w:p>
    <w:tbl>
      <w:tblPr>
        <w:tblW w:w="9361" w:type="dxa"/>
        <w:jc w:val="center"/>
        <w:tblLayout w:type="fixed"/>
        <w:tblLook w:val="04A0" w:firstRow="1" w:lastRow="0" w:firstColumn="1" w:lastColumn="0" w:noHBand="0" w:noVBand="1"/>
      </w:tblPr>
      <w:tblGrid>
        <w:gridCol w:w="3203"/>
        <w:gridCol w:w="2794"/>
        <w:gridCol w:w="3363"/>
      </w:tblGrid>
      <w:tr w:rsidR="00750F5C" w14:paraId="47A1562E" w14:textId="77777777">
        <w:trPr>
          <w:cantSplit/>
          <w:tblHeader/>
          <w:jc w:val="center"/>
        </w:trPr>
        <w:tc>
          <w:tcPr>
            <w:tcW w:w="3203"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5D81A42C" w14:textId="77777777" w:rsidR="00750F5C" w:rsidRDefault="00000000">
            <w:pPr>
              <w:spacing w:before="0" w:after="0" w:line="240" w:lineRule="auto"/>
            </w:pPr>
            <w:r>
              <w:rPr>
                <w:rFonts w:ascii="Century Gothic" w:hAnsi="Century Gothic" w:cs="Century Gothic"/>
                <w:b/>
                <w:caps/>
                <w:color w:val="102B41"/>
                <w:spacing w:val="30"/>
                <w:sz w:val="15"/>
                <w:szCs w:val="15"/>
              </w:rPr>
              <w:t>Purchased Aurixa Credits</w:t>
            </w:r>
          </w:p>
        </w:tc>
        <w:tc>
          <w:tcPr>
            <w:tcW w:w="2794"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51841C00" w14:textId="77777777" w:rsidR="00750F5C" w:rsidRDefault="00000000">
            <w:pPr>
              <w:spacing w:before="0" w:after="0" w:line="240" w:lineRule="auto"/>
            </w:pPr>
            <w:r>
              <w:rPr>
                <w:rFonts w:ascii="Century Gothic" w:hAnsi="Century Gothic" w:cs="Century Gothic"/>
                <w:b/>
                <w:caps/>
                <w:color w:val="102B41"/>
                <w:spacing w:val="30"/>
                <w:sz w:val="15"/>
                <w:szCs w:val="15"/>
              </w:rPr>
              <w:t>One-off total, AUD incl. GST</w:t>
            </w:r>
          </w:p>
        </w:tc>
        <w:tc>
          <w:tcPr>
            <w:tcW w:w="3363"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54331B0B" w14:textId="77777777" w:rsidR="00750F5C" w:rsidRDefault="00000000">
            <w:pPr>
              <w:spacing w:before="0" w:after="0" w:line="240" w:lineRule="auto"/>
            </w:pPr>
            <w:r>
              <w:rPr>
                <w:rFonts w:ascii="Century Gothic" w:hAnsi="Century Gothic" w:cs="Century Gothic"/>
                <w:b/>
                <w:caps/>
                <w:color w:val="102B41"/>
                <w:spacing w:val="30"/>
                <w:sz w:val="15"/>
                <w:szCs w:val="15"/>
              </w:rPr>
              <w:t>Validity under clause 22</w:t>
            </w:r>
          </w:p>
        </w:tc>
      </w:tr>
      <w:tr w:rsidR="00750F5C" w14:paraId="61103792"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373ECBE" w14:textId="77777777" w:rsidR="00750F5C" w:rsidRDefault="00000000">
            <w:pPr>
              <w:spacing w:before="0" w:after="0" w:line="252" w:lineRule="auto"/>
            </w:pPr>
            <w:r>
              <w:rPr>
                <w:rFonts w:eastAsia="Calibri" w:cs="Calibri"/>
                <w:b/>
                <w:color w:val="102B41"/>
                <w:sz w:val="20"/>
              </w:rPr>
              <w:t>250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14DFA2E" w14:textId="77777777" w:rsidR="00750F5C" w:rsidRDefault="00000000">
            <w:pPr>
              <w:spacing w:before="0" w:after="0" w:line="252" w:lineRule="auto"/>
            </w:pPr>
            <w:r>
              <w:rPr>
                <w:rFonts w:eastAsia="Calibri" w:cs="Calibri"/>
                <w:sz w:val="20"/>
              </w:rPr>
              <w:t>$20.90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783A9A8" w14:textId="77777777" w:rsidR="00750F5C" w:rsidRDefault="00000000">
            <w:pPr>
              <w:spacing w:before="0" w:after="0" w:line="252" w:lineRule="auto"/>
            </w:pPr>
            <w:r>
              <w:rPr>
                <w:rFonts w:eastAsia="Calibri" w:cs="Calibri"/>
                <w:sz w:val="20"/>
              </w:rPr>
              <w:t>Package-specific; accepted X02</w:t>
            </w:r>
          </w:p>
        </w:tc>
      </w:tr>
      <w:tr w:rsidR="00750F5C" w14:paraId="3AF7E133"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630B5F4" w14:textId="77777777" w:rsidR="00750F5C" w:rsidRDefault="00000000">
            <w:pPr>
              <w:spacing w:before="0" w:after="0" w:line="252" w:lineRule="auto"/>
            </w:pPr>
            <w:r>
              <w:rPr>
                <w:rFonts w:eastAsia="Calibri" w:cs="Calibri"/>
                <w:b/>
                <w:color w:val="102B41"/>
                <w:sz w:val="20"/>
              </w:rPr>
              <w:t>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5C12A48" w14:textId="77777777" w:rsidR="00750F5C" w:rsidRDefault="00000000">
            <w:pPr>
              <w:spacing w:before="0" w:after="0" w:line="252" w:lineRule="auto"/>
            </w:pPr>
            <w:r>
              <w:rPr>
                <w:rFonts w:eastAsia="Calibri" w:cs="Calibri"/>
                <w:sz w:val="20"/>
              </w:rPr>
              <w:t>$38.50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E7FE16C" w14:textId="77777777" w:rsidR="00750F5C" w:rsidRDefault="00000000">
            <w:pPr>
              <w:spacing w:before="0" w:after="0" w:line="252" w:lineRule="auto"/>
            </w:pPr>
            <w:r>
              <w:rPr>
                <w:rFonts w:eastAsia="Calibri" w:cs="Calibri"/>
                <w:sz w:val="20"/>
              </w:rPr>
              <w:t>Package-specific; accepted X02</w:t>
            </w:r>
          </w:p>
        </w:tc>
      </w:tr>
      <w:tr w:rsidR="00750F5C" w14:paraId="6BEB84FD"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28729D5" w14:textId="77777777" w:rsidR="00750F5C" w:rsidRDefault="00000000">
            <w:pPr>
              <w:spacing w:before="0" w:after="0" w:line="252" w:lineRule="auto"/>
            </w:pPr>
            <w:r>
              <w:rPr>
                <w:rFonts w:eastAsia="Calibri" w:cs="Calibri"/>
                <w:b/>
                <w:color w:val="102B41"/>
                <w:sz w:val="20"/>
              </w:rPr>
              <w:t>1,000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65CB516" w14:textId="77777777" w:rsidR="00750F5C" w:rsidRDefault="00000000">
            <w:pPr>
              <w:spacing w:before="0" w:after="0" w:line="252" w:lineRule="auto"/>
            </w:pPr>
            <w:r>
              <w:rPr>
                <w:rFonts w:eastAsia="Calibri" w:cs="Calibri"/>
                <w:sz w:val="20"/>
              </w:rPr>
              <w:t>$71.50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D9BC543" w14:textId="77777777" w:rsidR="00750F5C" w:rsidRDefault="00000000">
            <w:pPr>
              <w:spacing w:before="0" w:after="0" w:line="252" w:lineRule="auto"/>
            </w:pPr>
            <w:r>
              <w:rPr>
                <w:rFonts w:eastAsia="Calibri" w:cs="Calibri"/>
                <w:sz w:val="20"/>
              </w:rPr>
              <w:t>Package-specific; accepted X02</w:t>
            </w:r>
          </w:p>
        </w:tc>
      </w:tr>
      <w:tr w:rsidR="00750F5C" w14:paraId="694C6800"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559BC18" w14:textId="77777777" w:rsidR="00750F5C" w:rsidRDefault="00000000">
            <w:pPr>
              <w:spacing w:before="0" w:after="0" w:line="252" w:lineRule="auto"/>
            </w:pPr>
            <w:r>
              <w:rPr>
                <w:rFonts w:eastAsia="Calibri" w:cs="Calibri"/>
                <w:b/>
                <w:color w:val="102B41"/>
                <w:sz w:val="20"/>
              </w:rPr>
              <w:t>2,500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E91CB00" w14:textId="77777777" w:rsidR="00750F5C" w:rsidRDefault="00000000">
            <w:pPr>
              <w:spacing w:before="0" w:after="0" w:line="252" w:lineRule="auto"/>
            </w:pPr>
            <w:r>
              <w:rPr>
                <w:rFonts w:eastAsia="Calibri" w:cs="Calibri"/>
                <w:sz w:val="20"/>
              </w:rPr>
              <w:t>$163.90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A257027" w14:textId="77777777" w:rsidR="00750F5C" w:rsidRDefault="00000000">
            <w:pPr>
              <w:spacing w:before="0" w:after="0" w:line="252" w:lineRule="auto"/>
            </w:pPr>
            <w:r>
              <w:rPr>
                <w:rFonts w:eastAsia="Calibri" w:cs="Calibri"/>
                <w:sz w:val="20"/>
              </w:rPr>
              <w:t>Package-specific; accepted X02</w:t>
            </w:r>
          </w:p>
        </w:tc>
      </w:tr>
      <w:tr w:rsidR="00750F5C" w14:paraId="56A26DD9"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33EAE0E" w14:textId="77777777" w:rsidR="00750F5C" w:rsidRDefault="00000000">
            <w:pPr>
              <w:spacing w:before="0" w:after="0" w:line="252" w:lineRule="auto"/>
            </w:pPr>
            <w:r>
              <w:rPr>
                <w:rFonts w:eastAsia="Calibri" w:cs="Calibri"/>
                <w:b/>
                <w:color w:val="102B41"/>
                <w:sz w:val="20"/>
              </w:rPr>
              <w:t>5,000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6A811B3" w14:textId="77777777" w:rsidR="00750F5C" w:rsidRDefault="00000000">
            <w:pPr>
              <w:spacing w:before="0" w:after="0" w:line="252" w:lineRule="auto"/>
            </w:pPr>
            <w:r>
              <w:rPr>
                <w:rFonts w:eastAsia="Calibri" w:cs="Calibri"/>
                <w:sz w:val="20"/>
              </w:rPr>
              <w:t>$306.90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8BBC5DB" w14:textId="77777777" w:rsidR="00750F5C" w:rsidRDefault="00000000">
            <w:pPr>
              <w:spacing w:before="0" w:after="0" w:line="252" w:lineRule="auto"/>
            </w:pPr>
            <w:r>
              <w:rPr>
                <w:rFonts w:eastAsia="Calibri" w:cs="Calibri"/>
                <w:sz w:val="20"/>
              </w:rPr>
              <w:t>Package-specific; accepted X02</w:t>
            </w:r>
          </w:p>
        </w:tc>
      </w:tr>
      <w:tr w:rsidR="00750F5C" w14:paraId="0ACC37CA"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05D1173" w14:textId="77777777" w:rsidR="00750F5C" w:rsidRDefault="00000000">
            <w:pPr>
              <w:spacing w:before="0" w:after="0" w:line="252" w:lineRule="auto"/>
            </w:pPr>
            <w:r>
              <w:rPr>
                <w:rFonts w:eastAsia="Calibri" w:cs="Calibri"/>
                <w:b/>
                <w:color w:val="102B41"/>
                <w:sz w:val="20"/>
              </w:rPr>
              <w:t>7,500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D7326AA" w14:textId="77777777" w:rsidR="00750F5C" w:rsidRDefault="00000000">
            <w:pPr>
              <w:spacing w:before="0" w:after="0" w:line="252" w:lineRule="auto"/>
            </w:pPr>
            <w:r>
              <w:rPr>
                <w:rFonts w:eastAsia="Calibri" w:cs="Calibri"/>
                <w:sz w:val="20"/>
              </w:rPr>
              <w:t>$438.90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59F494F" w14:textId="77777777" w:rsidR="00750F5C" w:rsidRDefault="00000000">
            <w:pPr>
              <w:spacing w:before="0" w:after="0" w:line="252" w:lineRule="auto"/>
            </w:pPr>
            <w:r>
              <w:rPr>
                <w:rFonts w:eastAsia="Calibri" w:cs="Calibri"/>
                <w:sz w:val="20"/>
              </w:rPr>
              <w:t>Package-specific; accepted X02</w:t>
            </w:r>
          </w:p>
        </w:tc>
      </w:tr>
      <w:tr w:rsidR="00750F5C" w14:paraId="47AFC76E"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784FCEC" w14:textId="77777777" w:rsidR="00750F5C" w:rsidRDefault="00000000">
            <w:pPr>
              <w:spacing w:before="0" w:after="0" w:line="252" w:lineRule="auto"/>
            </w:pPr>
            <w:r>
              <w:rPr>
                <w:rFonts w:eastAsia="Calibri" w:cs="Calibri"/>
                <w:b/>
                <w:color w:val="102B41"/>
                <w:sz w:val="20"/>
              </w:rPr>
              <w:t>10,000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E7E0F3" w14:textId="77777777" w:rsidR="00750F5C" w:rsidRDefault="00000000">
            <w:pPr>
              <w:spacing w:before="0" w:after="0" w:line="252" w:lineRule="auto"/>
            </w:pPr>
            <w:r>
              <w:rPr>
                <w:rFonts w:eastAsia="Calibri" w:cs="Calibri"/>
                <w:sz w:val="20"/>
              </w:rPr>
              <w:t>$548.90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1AD7D62" w14:textId="77777777" w:rsidR="00750F5C" w:rsidRDefault="00000000">
            <w:pPr>
              <w:spacing w:before="0" w:after="0" w:line="252" w:lineRule="auto"/>
            </w:pPr>
            <w:r>
              <w:rPr>
                <w:rFonts w:eastAsia="Calibri" w:cs="Calibri"/>
                <w:sz w:val="20"/>
              </w:rPr>
              <w:t>Package-specific; accepted X02</w:t>
            </w:r>
          </w:p>
        </w:tc>
      </w:tr>
      <w:tr w:rsidR="00750F5C" w14:paraId="3381CE26"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82B4F5" w14:textId="77777777" w:rsidR="00750F5C" w:rsidRDefault="00000000">
            <w:pPr>
              <w:spacing w:before="0" w:after="0" w:line="252" w:lineRule="auto"/>
            </w:pPr>
            <w:r>
              <w:rPr>
                <w:rFonts w:eastAsia="Calibri" w:cs="Calibri"/>
                <w:b/>
                <w:color w:val="102B41"/>
                <w:sz w:val="20"/>
              </w:rPr>
              <w:t>15,000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A64E75B" w14:textId="77777777" w:rsidR="00750F5C" w:rsidRDefault="00000000">
            <w:pPr>
              <w:spacing w:before="0" w:after="0" w:line="252" w:lineRule="auto"/>
            </w:pPr>
            <w:r>
              <w:rPr>
                <w:rFonts w:eastAsia="Calibri" w:cs="Calibri"/>
                <w:sz w:val="20"/>
              </w:rPr>
              <w:t>$713.90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C0C6B6B" w14:textId="77777777" w:rsidR="00750F5C" w:rsidRDefault="00000000">
            <w:pPr>
              <w:spacing w:before="0" w:after="0" w:line="252" w:lineRule="auto"/>
            </w:pPr>
            <w:r>
              <w:rPr>
                <w:rFonts w:eastAsia="Calibri" w:cs="Calibri"/>
                <w:sz w:val="20"/>
              </w:rPr>
              <w:t>Package-specific; accepted X02</w:t>
            </w:r>
          </w:p>
        </w:tc>
      </w:tr>
    </w:tbl>
    <w:p w14:paraId="292E8C7F" w14:textId="77777777" w:rsidR="00750F5C" w:rsidRDefault="00000000">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17" behindDoc="1" locked="1" layoutInCell="0" allowOverlap="1">
            <wp:simplePos x="0" y="0"/>
            <wp:positionH relativeFrom="page">
              <wp:posOffset>0</wp:posOffset>
            </wp:positionH>
            <wp:positionV relativeFrom="page">
              <wp:posOffset>0</wp:posOffset>
            </wp:positionV>
            <wp:extent cx="323850" cy="10692130"/>
            <wp:effectExtent l="0" t="0" r="0" b="0"/>
            <wp:wrapNone/>
            <wp:docPr id="52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7"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A later purchase uses the specific pack and total presented and affirmatively accepted then. No price protection for unpurchased future packs is promised. Existing lots retain their own lawful validity and conditions. A new pack or refill is available for purchase only after its package-specific validity and commercial terms are approved and supplied through X02. Listing a pack here does not make it available or sell it; neither a monthly cycle nor a legacy 30-day setting supplies missing package terms.</w:t>
      </w:r>
    </w:p>
    <w:p w14:paraId="79D09FB4" w14:textId="77777777" w:rsidR="00750F5C"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1" behindDoc="1" locked="1" layoutInCell="1" allowOverlap="1">
            <wp:simplePos x="0" y="0"/>
            <wp:positionH relativeFrom="page">
              <wp:posOffset>0</wp:posOffset>
            </wp:positionH>
            <wp:positionV relativeFrom="page">
              <wp:posOffset>0</wp:posOffset>
            </wp:positionV>
            <wp:extent cx="7559675" cy="10692130"/>
            <wp:effectExtent l="0" t="0" r="0" b="0"/>
            <wp:wrapNone/>
            <wp:docPr id="3101"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1"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B </w:t>
      </w:r>
    </w:p>
    <w:p w:rsidR="00750F5C"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Product-Specific Terms</w:t>
      </w:r>
    </w:p>
    <w:p w14:paraId="538BA5BD" w14:textId="77777777" w:rsidR="00750F5C" w:rsidRDefault="00000000">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52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8" name="Aurixa margin"/>
                    <pic:cNvPicPr/>
                  </pic:nvPicPr>
                  <pic:blipFill>
                    <a:blip r:embed="rIdAxMargin"/>
                    <a:stretch>
                      <a:fillRect/>
                    </a:stretch>
                  </pic:blipFill>
                  <pic:spPr>
                    <a:xfrm>
                      <a:off x="0" y="0"/>
                      <a:ext cx="323850" cy="10692130"/>
                    </a:xfrm>
                    <a:prstGeom prst="rect">
                      <a:avLst/>
                    </a:prstGeom>
                  </pic:spPr>
                </pic:pic>
              </a:graphicData>
            </a:graphic>
          </wp:anchor>
        </w:drawing>
      </w:r>
      <w:r>
        <w:t>These safeguards apply by actual enabled function, including AI used in core reporting. They are not grants of access to every feature named. Removing an optional module does not remove a safeguard that remains relevant to another enabled function. Newly applicable terms must be supplied with the relevant Change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7"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55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F622C7C" w14:textId="77777777" w:rsidR="00750F5C" w:rsidRDefault="00000000">
      <w:pPr>
        <w:pStyle w:val="Heading2"/>
        <w:spacing w:before="400" w:after="160" w:line="240" w:lineRule="auto"/>
      </w:pPr>
      <w:r>
        <w:rPr>
          <w:noProof/>
        </w:rPr>
        <w:drawing>
          <wp:anchor distT="0" distB="0" distL="0" distR="0" simplePos="0" relativeHeight="5219" behindDoc="1" locked="1" layoutInCell="0" allowOverlap="1">
            <wp:simplePos x="0" y="0"/>
            <wp:positionH relativeFrom="page">
              <wp:posOffset>0</wp:posOffset>
            </wp:positionH>
            <wp:positionV relativeFrom="page">
              <wp:posOffset>0</wp:posOffset>
            </wp:positionV>
            <wp:extent cx="323850" cy="10692130"/>
            <wp:effectExtent l="0" t="0" r="0" b="0"/>
            <wp:wrapNone/>
            <wp:docPr id="52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B.A — AI, reports, property data and modelling</w:t>
      </w:r>
    </w:p>
    <w:p w14:paraId="64516F4E" w14:textId="77777777" w:rsidR="00750F5C" w:rsidRDefault="00000000">
      <w:pPr>
        <w:spacing w:before="0" w:after="150" w:line="288" w:lineRule="auto"/>
      </w:pPr>
      <w:r>
        <w:rPr>
          <w:noProof/>
        </w:rPr>
        <w:drawing>
          <wp:anchor distT="0" distB="0" distL="0" distR="0" simplePos="0" relativeHeight="5220" behindDoc="1" locked="1" layoutInCell="0" allowOverlap="1">
            <wp:simplePos x="0" y="0"/>
            <wp:positionH relativeFrom="page">
              <wp:posOffset>0</wp:posOffset>
            </wp:positionH>
            <wp:positionV relativeFrom="page">
              <wp:posOffset>0</wp:posOffset>
            </wp:positionV>
            <wp:extent cx="323850" cy="10692130"/>
            <wp:effectExtent l="0" t="0" r="0" b="0"/>
            <wp:wrapNone/>
            <wp:docPr id="52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B.A.1 </w:t>
      </w:r>
      <w:r>
        <w:t>This section applies to AI-supported reports, analysis, comparison tools, assistants, cash-flow and borrowing models, and licensed source information wherever used in the services. Outputs may be incomplete, inaccurate, non-unique or affected by source gaps, delays, address matching, selected assumptions, model limitations or prompt injection embedded in uploaded or external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8" name="Aurixa margin 5548" descr="Aurixa Systems page artwork"/>
            <wp:cNvGraphicFramePr/>
            <a:graphic xmlns:a="http://schemas.openxmlformats.org/drawingml/2006/main">
              <a:graphicData uri="http://schemas.openxmlformats.org/drawingml/2006/picture">
                <pic:pic xmlns:pic="http://schemas.openxmlformats.org/drawingml/2006/picture">
                  <pic:nvPicPr>
                    <pic:cNvPr id="55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27F082" w14:textId="77777777" w:rsidR="00750F5C" w:rsidRDefault="00000000">
      <w:pPr>
        <w:spacing w:before="0" w:after="150" w:line="288" w:lineRule="auto"/>
      </w:pPr>
      <w:r>
        <w:rPr>
          <w:noProof/>
        </w:rPr>
        <w:drawing>
          <wp:anchor distT="0" distB="0" distL="0" distR="0" simplePos="0" relativeHeight="5221" behindDoc="1" locked="1" layoutInCell="0" allowOverlap="1">
            <wp:simplePos x="0" y="0"/>
            <wp:positionH relativeFrom="page">
              <wp:posOffset>0</wp:posOffset>
            </wp:positionH>
            <wp:positionV relativeFrom="page">
              <wp:posOffset>0</wp:posOffset>
            </wp:positionV>
            <wp:extent cx="323850" cy="10692130"/>
            <wp:effectExtent l="0" t="0" r="0" b="0"/>
            <wp:wrapNone/>
            <wp:docPr id="52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B.A.2 </w:t>
      </w:r>
      <w:r>
        <w:t>You must verify material identifiers, source dates, assumptions, calculations and qualifications before a consequential decision or client distribution. Obtain appropriate independent advice and property due diligence. Scores, projections, maps, news and listings are not guarantees of title, boundaries, condition, planning, construction quality, rental demand, valuation, growth, returns, loan approval or tax outcomes.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9" name="Aurixa margin 5549" descr="Aurixa Systems page artwork"/>
            <wp:cNvGraphicFramePr/>
            <a:graphic xmlns:a="http://schemas.openxmlformats.org/drawingml/2006/main">
              <a:graphicData uri="http://schemas.openxmlformats.org/drawingml/2006/picture">
                <pic:pic xmlns:pic="http://schemas.openxmlformats.org/drawingml/2006/picture">
                  <pic:nvPicPr>
                    <pic:cNvPr id="55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E4277A7" w14:textId="77777777" w:rsidR="00750F5C" w:rsidRDefault="00000000">
      <w:pPr>
        <w:spacing w:before="0" w:after="150" w:line="288" w:lineRule="auto"/>
      </w:pPr>
      <w:r>
        <w:rPr>
          <w:noProof/>
        </w:rPr>
        <w:drawing>
          <wp:anchor distT="0" distB="0" distL="0" distR="0" simplePos="0" relativeHeight="5222" behindDoc="1" locked="1" layoutInCell="0" allowOverlap="1">
            <wp:simplePos x="0" y="0"/>
            <wp:positionH relativeFrom="page">
              <wp:posOffset>0</wp:posOffset>
            </wp:positionH>
            <wp:positionV relativeFrom="page">
              <wp:posOffset>0</wp:posOffset>
            </wp:positionV>
            <wp:extent cx="323850" cy="10692130"/>
            <wp:effectExtent l="0" t="0" r="0" b="0"/>
            <wp:wrapNone/>
            <wp:docPr id="52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B.A.3 </w:t>
      </w:r>
      <w:r>
        <w:t>Borrowing, depreciation and serviceability tools model disclosed scenarios; they are not lender approval or an engagement to give personalised legal, tax, credit or financial-product advice. The accepted functional scope identifies supported users, jurisdictions and professional-review requirements. Product comparison, lender selection, loan application, suitability, SMSF and referral functions need their own lawful assessment before activation. Customer review does not excuse Aurixa implementing the wrong agreed calculation or rule. A disclaimer alone cannot change the legal character of the activity actually performed.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0" name="Aurixa margin 5550" descr="Aurixa Systems page artwork"/>
            <wp:cNvGraphicFramePr/>
            <a:graphic xmlns:a="http://schemas.openxmlformats.org/drawingml/2006/main">
              <a:graphicData uri="http://schemas.openxmlformats.org/drawingml/2006/picture">
                <pic:pic xmlns:pic="http://schemas.openxmlformats.org/drawingml/2006/picture">
                  <pic:nvPicPr>
                    <pic:cNvPr id="55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F525FF" w14:textId="77777777" w:rsidR="00750F5C" w:rsidRDefault="00000000">
      <w:pPr>
        <w:spacing w:before="0" w:after="150" w:line="288" w:lineRule="auto"/>
      </w:pPr>
      <w:r>
        <w:rPr>
          <w:noProof/>
        </w:rPr>
        <w:drawing>
          <wp:anchor distT="0" distB="0" distL="0" distR="0" simplePos="0" relativeHeight="5223" behindDoc="1" locked="1" layoutInCell="0" allowOverlap="1">
            <wp:simplePos x="0" y="0"/>
            <wp:positionH relativeFrom="page">
              <wp:posOffset>0</wp:posOffset>
            </wp:positionH>
            <wp:positionV relativeFrom="page">
              <wp:posOffset>0</wp:posOffset>
            </wp:positionV>
            <wp:extent cx="323850" cy="10692130"/>
            <wp:effectExtent l="0" t="0" r="0" b="0"/>
            <wp:wrapNone/>
            <wp:docPr id="52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B.A.4 </w:t>
      </w:r>
      <w:r>
        <w:t>Preserve source notices, assumptions and legally or contractually required warnings on white-labelled outputs. You may edit permitted customer content, but must not misattribute changes to Aurixa or remove necessary limitations. You warrant that supplied templates, photos, logos and fonts can be used as instructed. Importing or extracting an embedded font does not grant redistribution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1" name="Aurixa margin 5551" descr="Aurixa Systems page artwork"/>
            <wp:cNvGraphicFramePr/>
            <a:graphic xmlns:a="http://schemas.openxmlformats.org/drawingml/2006/main">
              <a:graphicData uri="http://schemas.openxmlformats.org/drawingml/2006/picture">
                <pic:pic xmlns:pic="http://schemas.openxmlformats.org/drawingml/2006/picture">
                  <pic:nvPicPr>
                    <pic:cNvPr id="55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BF89CA" w14:textId="77777777" w:rsidR="00750F5C" w:rsidRDefault="00000000">
      <w:pPr>
        <w:spacing w:before="0" w:after="150" w:line="288" w:lineRule="auto"/>
      </w:pPr>
      <w:r>
        <w:rPr>
          <w:noProof/>
        </w:rPr>
        <w:drawing>
          <wp:anchor distT="0" distB="0" distL="0" distR="0" simplePos="0" relativeHeight="5224" behindDoc="1" locked="1" layoutInCell="0" allowOverlap="1">
            <wp:simplePos x="0" y="0"/>
            <wp:positionH relativeFrom="page">
              <wp:posOffset>0</wp:posOffset>
            </wp:positionH>
            <wp:positionV relativeFrom="page">
              <wp:posOffset>0</wp:posOffset>
            </wp:positionV>
            <wp:extent cx="323850" cy="10692130"/>
            <wp:effectExtent l="0" t="0" r="0" b="0"/>
            <wp:wrapNone/>
            <wp:docPr id="52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B.A.5 </w:t>
      </w:r>
      <w:r>
        <w:t>Our access to a source does not imply permission to scrape, copy, resell or publish its database. Querying, caching, transforming, retaining and distributing licensed data are limited to the accepted source permissions. If an existing paid output licence cannot continue, we identify the affected restriction and apply applicable remedies; we do not silently retract a valid perpetual output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2" name="Aurixa margin 5552" descr="Aurixa Systems page artwork"/>
            <wp:cNvGraphicFramePr/>
            <a:graphic xmlns:a="http://schemas.openxmlformats.org/drawingml/2006/main">
              <a:graphicData uri="http://schemas.openxmlformats.org/drawingml/2006/picture">
                <pic:pic xmlns:pic="http://schemas.openxmlformats.org/drawingml/2006/picture">
                  <pic:nvPicPr>
                    <pic:cNvPr id="55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01608A4" w14:textId="77777777" w:rsidR="00750F5C" w:rsidRDefault="00000000">
      <w:pPr>
        <w:spacing w:before="0" w:after="150" w:line="288" w:lineRule="auto"/>
      </w:pPr>
      <w:r>
        <w:rPr>
          <w:noProof/>
        </w:rPr>
        <w:drawing>
          <wp:anchor distT="0" distB="0" distL="0" distR="0" simplePos="0" relativeHeight="5225" behindDoc="1" locked="1" layoutInCell="0" allowOverlap="1">
            <wp:simplePos x="0" y="0"/>
            <wp:positionH relativeFrom="page">
              <wp:posOffset>0</wp:posOffset>
            </wp:positionH>
            <wp:positionV relativeFrom="page">
              <wp:posOffset>0</wp:posOffset>
            </wp:positionV>
            <wp:extent cx="323850" cy="10692130"/>
            <wp:effectExtent l="0" t="0" r="0" b="0"/>
            <wp:wrapNone/>
            <wp:docPr id="52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B.A.6 </w:t>
      </w:r>
      <w:r>
        <w:t xml:space="preserve">Review exported PDFs and documents for material content, rendering and calculation issues before external use. A successful export or confidence score is not proof of accuracy. Notify us of a material error so </w:t>
      </w:r>
      <w:r>
        <w:lastRenderedPageBreak/>
        <w:t>correction and, where necessary, appropriate recipient notification can be considered. Each party remains responsible for its own conduct; review duties do not excuse Aurixa's defective logic or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3" name="Aurixa margin 5553" descr="Aurixa Systems page artwork"/>
            <wp:cNvGraphicFramePr/>
            <a:graphic xmlns:a="http://schemas.openxmlformats.org/drawingml/2006/main">
              <a:graphicData uri="http://schemas.openxmlformats.org/drawingml/2006/picture">
                <pic:pic xmlns:pic="http://schemas.openxmlformats.org/drawingml/2006/picture">
                  <pic:nvPicPr>
                    <pic:cNvPr id="55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8563186" w14:textId="77777777" w:rsidR="00750F5C" w:rsidRDefault="00000000">
      <w:pPr>
        <w:spacing w:before="0" w:after="150" w:line="288" w:lineRule="auto"/>
      </w:pPr>
      <w:r>
        <w:rPr>
          <w:noProof/>
        </w:rPr>
        <w:drawing>
          <wp:anchor distT="0" distB="0" distL="0" distR="0" simplePos="0" relativeHeight="5226" behindDoc="1" locked="1" layoutInCell="0" allowOverlap="1">
            <wp:simplePos x="0" y="0"/>
            <wp:positionH relativeFrom="page">
              <wp:posOffset>0</wp:posOffset>
            </wp:positionH>
            <wp:positionV relativeFrom="page">
              <wp:posOffset>0</wp:posOffset>
            </wp:positionV>
            <wp:extent cx="323850" cy="10692130"/>
            <wp:effectExtent l="0" t="0" r="0" b="0"/>
            <wp:wrapNone/>
            <wp:docPr id="52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B.A.7 </w:t>
      </w:r>
      <w:r>
        <w:t>The restrictions on selling identifiable customer records and general-purpose AI training in Schedule C apply to every enabled model and reporting workflow. The relevant permitted handling and provider settings are disclosed through Schedule E and its Disclosure Record. No output ownership guarantee overrides third-party rights. Confidential or privileged information may be routed only through an approved, necessary workflow.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4" name="Aurixa margin 5554" descr="Aurixa Systems page artwork"/>
            <wp:cNvGraphicFramePr/>
            <a:graphic xmlns:a="http://schemas.openxmlformats.org/drawingml/2006/main">
              <a:graphicData uri="http://schemas.openxmlformats.org/drawingml/2006/picture">
                <pic:pic xmlns:pic="http://schemas.openxmlformats.org/drawingml/2006/picture">
                  <pic:nvPicPr>
                    <pic:cNvPr id="55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B6D97E" w14:textId="77777777" w:rsidR="00750F5C" w:rsidRDefault="00000000">
      <w:pPr>
        <w:pStyle w:val="Heading2"/>
        <w:spacing w:before="400" w:after="160" w:line="240" w:lineRule="auto"/>
      </w:pPr>
      <w:r>
        <w:rPr>
          <w:noProof/>
        </w:rPr>
        <w:drawing>
          <wp:anchor distT="0" distB="0" distL="0" distR="0" simplePos="0" relativeHeight="5227" behindDoc="1" locked="1" layoutInCell="0" allowOverlap="1">
            <wp:simplePos x="0" y="0"/>
            <wp:positionH relativeFrom="page">
              <wp:posOffset>0</wp:posOffset>
            </wp:positionH>
            <wp:positionV relativeFrom="page">
              <wp:posOffset>0</wp:posOffset>
            </wp:positionV>
            <wp:extent cx="323850" cy="10692130"/>
            <wp:effectExtent l="0" t="0" r="0" b="0"/>
            <wp:wrapNone/>
            <wp:docPr id="52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B.B — AML/CTF support and Compliance Passport</w:t>
      </w:r>
    </w:p>
    <w:p w14:paraId="7AC288E4" w14:textId="77777777" w:rsidR="00750F5C" w:rsidRDefault="00000000">
      <w:pPr>
        <w:spacing w:before="0" w:after="150" w:line="288" w:lineRule="auto"/>
      </w:pPr>
      <w:r>
        <w:rPr>
          <w:noProof/>
        </w:rPr>
        <w:drawing>
          <wp:anchor distT="0" distB="0" distL="0" distR="0" simplePos="0" relativeHeight="5228" behindDoc="1" locked="1" layoutInCell="0" allowOverlap="1">
            <wp:simplePos x="0" y="0"/>
            <wp:positionH relativeFrom="page">
              <wp:posOffset>0</wp:posOffset>
            </wp:positionH>
            <wp:positionV relativeFrom="page">
              <wp:posOffset>0</wp:posOffset>
            </wp:positionV>
            <wp:extent cx="323850" cy="10692130"/>
            <wp:effectExtent l="0" t="0" r="0" b="0"/>
            <wp:wrapNone/>
            <wp:docPr id="52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B.B.1 </w:t>
      </w:r>
      <w:r>
        <w:t>When selected, the module supports the enabled customer-due-diligence workflows, verification and screening connections, case records, monitoring and authorised Compliance Passport sharing described in your Order. Access to the module is separate from paid checks, provider coverage and continuing monitoring allowances. Removing AML leaves unrelated tier inclusions unchanged.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5" name="Aurixa margin 5555" descr="Aurixa Systems page artwork"/>
            <wp:cNvGraphicFramePr/>
            <a:graphic xmlns:a="http://schemas.openxmlformats.org/drawingml/2006/main">
              <a:graphicData uri="http://schemas.openxmlformats.org/drawingml/2006/picture">
                <pic:pic xmlns:pic="http://schemas.openxmlformats.org/drawingml/2006/picture">
                  <pic:nvPicPr>
                    <pic:cNvPr id="55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40A9608" w14:textId="77777777" w:rsidR="00750F5C" w:rsidRDefault="00000000">
      <w:pPr>
        <w:spacing w:before="0" w:after="150" w:line="288" w:lineRule="auto"/>
      </w:pPr>
      <w:r>
        <w:rPr>
          <w:noProof/>
        </w:rPr>
        <w:drawing>
          <wp:anchor distT="0" distB="0" distL="0" distR="0" simplePos="0" relativeHeight="5229" behindDoc="1" locked="1" layoutInCell="0" allowOverlap="1">
            <wp:simplePos x="0" y="0"/>
            <wp:positionH relativeFrom="page">
              <wp:posOffset>0</wp:posOffset>
            </wp:positionH>
            <wp:positionV relativeFrom="page">
              <wp:posOffset>0</wp:posOffset>
            </wp:positionV>
            <wp:extent cx="323850" cy="10692130"/>
            <wp:effectExtent l="0" t="0" r="0" b="0"/>
            <wp:wrapNone/>
            <wp:docPr id="52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B.B.2 </w:t>
      </w:r>
      <w:r>
        <w:t>You determine whether you provide designated services and your applicable AML/CTF, sanctions and other obligations. You are responsible for your enrolment, risk assessment, program, governance, personnel, due diligence, beneficial-owner and exception decisions, monitoring, reporting and required records. We do not become your compliance officer, reporting entity or legal adviser. We remain responsible for our contracted technology and the laws applying to our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6" name="Aurixa margin 5556" descr="Aurixa Systems page artwork"/>
            <wp:cNvGraphicFramePr/>
            <a:graphic xmlns:a="http://schemas.openxmlformats.org/drawingml/2006/main">
              <a:graphicData uri="http://schemas.openxmlformats.org/drawingml/2006/picture">
                <pic:pic xmlns:pic="http://schemas.openxmlformats.org/drawingml/2006/picture">
                  <pic:nvPicPr>
                    <pic:cNvPr id="55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2A667A" w14:textId="77777777" w:rsidR="00750F5C" w:rsidRDefault="00000000">
      <w:pPr>
        <w:spacing w:before="0" w:after="150" w:line="288" w:lineRule="auto"/>
      </w:pPr>
      <w:r>
        <w:rPr>
          <w:noProof/>
        </w:rPr>
        <w:drawing>
          <wp:anchor distT="0" distB="0" distL="0" distR="0" simplePos="0" relativeHeight="5230" behindDoc="1" locked="1" layoutInCell="0" allowOverlap="1">
            <wp:simplePos x="0" y="0"/>
            <wp:positionH relativeFrom="page">
              <wp:posOffset>0</wp:posOffset>
            </wp:positionH>
            <wp:positionV relativeFrom="page">
              <wp:posOffset>0</wp:posOffset>
            </wp:positionV>
            <wp:extent cx="323850" cy="10692130"/>
            <wp:effectExtent l="0" t="0" r="0" b="0"/>
            <wp:wrapNone/>
            <wp:docPr id="52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B.B.3 </w:t>
      </w:r>
      <w:r>
        <w:t>Identity verification is not sanctions or PEP screening. Results may contain false or missed matches, stale lists, coverage gaps or provider errors and are not universal clearance. Skipped, out-of-scope and not-required statuses must remain distinct from screened or clear. An AML designated-service exclusion does not decide sanctions scope. The recorded basis for each independent scope decision, applicable policy version, source, date, responsible actor and unresolved exception must be reviewable. Customer-approved settings remain distinguishable from Aurixa-supplied defaults; neither transfers Aurixa's responsibility for faithfully implementing the agreed logic.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7" name="Aurixa margin 5557" descr="Aurixa Systems page artwork"/>
            <wp:cNvGraphicFramePr/>
            <a:graphic xmlns:a="http://schemas.openxmlformats.org/drawingml/2006/main">
              <a:graphicData uri="http://schemas.openxmlformats.org/drawingml/2006/picture">
                <pic:pic xmlns:pic="http://schemas.openxmlformats.org/drawingml/2006/picture">
                  <pic:nvPicPr>
                    <pic:cNvPr id="55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AA51A6" w14:textId="77777777" w:rsidR="00750F5C" w:rsidRDefault="00000000">
      <w:pPr>
        <w:spacing w:before="0" w:after="150" w:line="288" w:lineRule="auto"/>
      </w:pPr>
      <w:r>
        <w:rPr>
          <w:noProof/>
        </w:rPr>
        <w:drawing>
          <wp:anchor distT="0" distB="0" distL="0" distR="0" simplePos="0" relativeHeight="5231" behindDoc="1" locked="1" layoutInCell="0" allowOverlap="1">
            <wp:simplePos x="0" y="0"/>
            <wp:positionH relativeFrom="page">
              <wp:posOffset>0</wp:posOffset>
            </wp:positionH>
            <wp:positionV relativeFrom="page">
              <wp:posOffset>0</wp:posOffset>
            </wp:positionV>
            <wp:extent cx="323850" cy="10692130"/>
            <wp:effectExtent l="0" t="0" r="0" b="0"/>
            <wp:wrapNone/>
            <wp:docPr id="52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B.B.4 </w:t>
      </w:r>
      <w:r>
        <w:t>A Passport records specified evidence and statuses at a point in time. It does not guarantee identity, a lawful transaction, regulatory approval or continuing compliance. You and any receiving organisation assess whether the legal conditions for third-party reliance are met, including the appropriate counterparty, scope, records and review. Portal access or accepting Aurixa's software terms is not a statutory reliance arrangement with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8" name="Aurixa margin 5558" descr="Aurixa Systems page artwork"/>
            <wp:cNvGraphicFramePr/>
            <a:graphic xmlns:a="http://schemas.openxmlformats.org/drawingml/2006/main">
              <a:graphicData uri="http://schemas.openxmlformats.org/drawingml/2006/picture">
                <pic:pic xmlns:pic="http://schemas.openxmlformats.org/drawingml/2006/picture">
                  <pic:nvPicPr>
                    <pic:cNvPr id="55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0B4CE7" w14:textId="77777777" w:rsidR="00750F5C" w:rsidRDefault="00000000">
      <w:pPr>
        <w:spacing w:before="0" w:after="150" w:line="288" w:lineRule="auto"/>
      </w:pPr>
      <w:r>
        <w:rPr>
          <w:noProof/>
        </w:rPr>
        <w:drawing>
          <wp:anchor distT="0" distB="0" distL="0" distR="0" simplePos="0" relativeHeight="5232" behindDoc="1" locked="1" layoutInCell="0" allowOverlap="1">
            <wp:simplePos x="0" y="0"/>
            <wp:positionH relativeFrom="page">
              <wp:posOffset>0</wp:posOffset>
            </wp:positionH>
            <wp:positionV relativeFrom="page">
              <wp:posOffset>0</wp:posOffset>
            </wp:positionV>
            <wp:extent cx="323850" cy="10692130"/>
            <wp:effectExtent l="0" t="0" r="0" b="0"/>
            <wp:wrapNone/>
            <wp:docPr id="52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B.B.5 </w:t>
      </w:r>
      <w:r>
        <w:t>An approved live identity workflow may involve document images, facial matching, liveness or other sensitive information. Use the specific collection notice, necessary consents or other lawful basis, permitted provider and retention controls. Generic upload or contract acceptance is not authorisation for those activities. Technical errors must not be treated as a negative identity decision; material exceptions require appropriately authorised human review.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9" name="Aurixa margin 5559" descr="Aurixa Systems page artwork"/>
            <wp:cNvGraphicFramePr/>
            <a:graphic xmlns:a="http://schemas.openxmlformats.org/drawingml/2006/main">
              <a:graphicData uri="http://schemas.openxmlformats.org/drawingml/2006/picture">
                <pic:pic xmlns:pic="http://schemas.openxmlformats.org/drawingml/2006/picture">
                  <pic:nvPicPr>
                    <pic:cNvPr id="55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924701" w14:textId="77777777" w:rsidR="00750F5C" w:rsidRDefault="00000000">
      <w:pPr>
        <w:spacing w:before="0" w:after="150" w:line="288" w:lineRule="auto"/>
      </w:pPr>
      <w:r>
        <w:rPr>
          <w:noProof/>
        </w:rPr>
        <w:drawing>
          <wp:anchor distT="0" distB="0" distL="0" distR="0" simplePos="0" relativeHeight="5233" behindDoc="1" locked="1" layoutInCell="0" allowOverlap="1">
            <wp:simplePos x="0" y="0"/>
            <wp:positionH relativeFrom="page">
              <wp:posOffset>0</wp:posOffset>
            </wp:positionH>
            <wp:positionV relativeFrom="page">
              <wp:posOffset>0</wp:posOffset>
            </wp:positionV>
            <wp:extent cx="323850" cy="10692130"/>
            <wp:effectExtent l="0" t="0" r="0" b="0"/>
            <wp:wrapNone/>
            <wp:docPr id="52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B.B.6 </w:t>
      </w:r>
      <w:r>
        <w:t>You make required lodgements through the legally appropriate channel and retain evidence of submission. Drafting, approving or recording a receipt within Aurixa does not mean Aurixa lodged a report. Verify statutory deadlines independently. Do not disclose suspicious-matter material or related information where prohibited; sharing, export, AI and partner permissions do not override secrecy or tipping-off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0" name="Aurixa margin 5560" descr="Aurixa Systems page artwork"/>
            <wp:cNvGraphicFramePr/>
            <a:graphic xmlns:a="http://schemas.openxmlformats.org/drawingml/2006/main">
              <a:graphicData uri="http://schemas.openxmlformats.org/drawingml/2006/picture">
                <pic:pic xmlns:pic="http://schemas.openxmlformats.org/drawingml/2006/picture">
                  <pic:nvPicPr>
                    <pic:cNvPr id="55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BAF2C3" w14:textId="77777777" w:rsidR="00750F5C" w:rsidRDefault="00000000">
      <w:pPr>
        <w:spacing w:before="0" w:after="150" w:line="288" w:lineRule="auto"/>
      </w:pPr>
      <w:r>
        <w:rPr>
          <w:noProof/>
        </w:rPr>
        <w:drawing>
          <wp:anchor distT="0" distB="0" distL="0" distR="0" simplePos="0" relativeHeight="5234" behindDoc="1" locked="1" layoutInCell="0" allowOverlap="1">
            <wp:simplePos x="0" y="0"/>
            <wp:positionH relativeFrom="page">
              <wp:posOffset>0</wp:posOffset>
            </wp:positionH>
            <wp:positionV relativeFrom="page">
              <wp:posOffset>0</wp:posOffset>
            </wp:positionV>
            <wp:extent cx="323850" cy="10692130"/>
            <wp:effectExtent l="0" t="0" r="0" b="0"/>
            <wp:wrapNone/>
            <wp:docPr id="52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B.B.7 </w:t>
      </w:r>
      <w:r>
        <w:t>On effective AML removal, new checks and monitoring, including queued activity within our control, stop. We identify authorised unavoidable provider commitments already incurred. You have 30 days to obtain a no-charge standard export of available AML-only records without reactivation. Shared records necessary for continuing services and lawful holds are distinguished. Schedule C governs subsequent deletion; this is not a statutory-duration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1" name="Aurixa margin 5561" descr="Aurixa Systems page artwork"/>
            <wp:cNvGraphicFramePr/>
            <a:graphic xmlns:a="http://schemas.openxmlformats.org/drawingml/2006/main">
              <a:graphicData uri="http://schemas.openxmlformats.org/drawingml/2006/picture">
                <pic:pic xmlns:pic="http://schemas.openxmlformats.org/drawingml/2006/picture">
                  <pic:nvPicPr>
                    <pic:cNvPr id="55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00175A" w14:textId="77777777" w:rsidR="00750F5C" w:rsidRDefault="00000000">
      <w:pPr>
        <w:spacing w:before="0" w:after="150" w:line="288" w:lineRule="auto"/>
      </w:pPr>
      <w:r>
        <w:rPr>
          <w:noProof/>
        </w:rPr>
        <w:drawing>
          <wp:anchor distT="0" distB="0" distL="0" distR="0" simplePos="0" relativeHeight="5235" behindDoc="1" locked="1" layoutInCell="0" allowOverlap="1">
            <wp:simplePos x="0" y="0"/>
            <wp:positionH relativeFrom="page">
              <wp:posOffset>0</wp:posOffset>
            </wp:positionH>
            <wp:positionV relativeFrom="page">
              <wp:posOffset>0</wp:posOffset>
            </wp:positionV>
            <wp:extent cx="323850" cy="10692130"/>
            <wp:effectExtent l="0" t="0" r="0" b="0"/>
            <wp:wrapNone/>
            <wp:docPr id="52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B.B.8 </w:t>
      </w:r>
      <w:r>
        <w:t>Reactivation does not imply that previous evidence is still current. Fresh scope, check costs and monitoring authority are recorded before restarting. We do not guarantee a compliant program, successful regulator review or that using one module satisfies every obligation.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2" name="Aurixa margin 5562" descr="Aurixa Systems page artwork"/>
            <wp:cNvGraphicFramePr/>
            <a:graphic xmlns:a="http://schemas.openxmlformats.org/drawingml/2006/main">
              <a:graphicData uri="http://schemas.openxmlformats.org/drawingml/2006/picture">
                <pic:pic xmlns:pic="http://schemas.openxmlformats.org/drawingml/2006/picture">
                  <pic:nvPicPr>
                    <pic:cNvPr id="55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8CC2D8" w14:textId="77777777" w:rsidR="00750F5C" w:rsidRDefault="00000000">
      <w:pPr>
        <w:pStyle w:val="Heading2"/>
        <w:spacing w:before="400" w:after="160" w:line="240" w:lineRule="auto"/>
      </w:pPr>
      <w:r>
        <w:rPr>
          <w:noProof/>
        </w:rPr>
        <w:drawing>
          <wp:anchor distT="0" distB="0" distL="0" distR="0" simplePos="0" relativeHeight="5236" behindDoc="1" locked="1" layoutInCell="0" allowOverlap="1">
            <wp:simplePos x="0" y="0"/>
            <wp:positionH relativeFrom="page">
              <wp:posOffset>0</wp:posOffset>
            </wp:positionH>
            <wp:positionV relativeFrom="page">
              <wp:posOffset>0</wp:posOffset>
            </wp:positionV>
            <wp:extent cx="323850" cy="10692130"/>
            <wp:effectExtent l="0" t="0" r="0" b="0"/>
            <wp:wrapNone/>
            <wp:docPr id="52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lastRenderedPageBreak/>
        <w:t>B.C — Agents, email, voice and communications</w:t>
      </w:r>
    </w:p>
    <w:p w14:paraId="2D1BA8B8" w14:textId="77777777" w:rsidR="00750F5C" w:rsidRDefault="00000000">
      <w:pPr>
        <w:spacing w:before="0" w:after="150" w:line="288" w:lineRule="auto"/>
      </w:pPr>
      <w:r>
        <w:rPr>
          <w:noProof/>
        </w:rPr>
        <w:drawing>
          <wp:anchor distT="0" distB="0" distL="0" distR="0" simplePos="0" relativeHeight="5237" behindDoc="1" locked="1" layoutInCell="0" allowOverlap="1">
            <wp:simplePos x="0" y="0"/>
            <wp:positionH relativeFrom="page">
              <wp:posOffset>0</wp:posOffset>
            </wp:positionH>
            <wp:positionV relativeFrom="page">
              <wp:posOffset>0</wp:posOffset>
            </wp:positionV>
            <wp:extent cx="323850" cy="10692130"/>
            <wp:effectExtent l="0" t="0" r="0" b="0"/>
            <wp:wrapNone/>
            <wp:docPr id="52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B.C.1 </w:t>
      </w:r>
      <w:r>
        <w:t>This section applies when functionality reads or writes connected records, sends messages, places or records calls, transcribes conversations or schedules actions. AI-generated drafts and recommendations are distinct from authority to act. The accepted scope identifies permitted data, tools, recipients, channels, spending and approvals.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3" name="Aurixa margin 5563" descr="Aurixa Systems page artwork"/>
            <wp:cNvGraphicFramePr/>
            <a:graphic xmlns:a="http://schemas.openxmlformats.org/drawingml/2006/main">
              <a:graphicData uri="http://schemas.openxmlformats.org/drawingml/2006/picture">
                <pic:pic xmlns:pic="http://schemas.openxmlformats.org/drawingml/2006/picture">
                  <pic:nvPicPr>
                    <pic:cNvPr id="55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92462ED" w14:textId="77777777" w:rsidR="00750F5C" w:rsidRDefault="00000000">
      <w:pPr>
        <w:spacing w:before="0" w:after="150" w:line="288" w:lineRule="auto"/>
      </w:pPr>
      <w:r>
        <w:rPr>
          <w:noProof/>
        </w:rPr>
        <w:drawing>
          <wp:anchor distT="0" distB="0" distL="0" distR="0" simplePos="0" relativeHeight="5238" behindDoc="1" locked="1" layoutInCell="0" allowOverlap="1">
            <wp:simplePos x="0" y="0"/>
            <wp:positionH relativeFrom="page">
              <wp:posOffset>0</wp:posOffset>
            </wp:positionH>
            <wp:positionV relativeFrom="page">
              <wp:posOffset>0</wp:posOffset>
            </wp:positionV>
            <wp:extent cx="323850" cy="10692130"/>
            <wp:effectExtent l="0" t="0" r="0" b="0"/>
            <wp:wrapNone/>
            <wp:docPr id="52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B.C.2 </w:t>
      </w:r>
      <w:r>
        <w:t>A general AI permission does not authorise signing agreements, financial transfers, regulated decisions, campaigns or destruction of material records. The initial subscription and upgrade purchases require human commercial acceptance unless a separately reviewed arrangement expressly provides otherwise. The person with commercial authority need not be the person authorised to disclose a particular client's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4" name="Aurixa margin 5564" descr="Aurixa Systems page artwork"/>
            <wp:cNvGraphicFramePr/>
            <a:graphic xmlns:a="http://schemas.openxmlformats.org/drawingml/2006/main">
              <a:graphicData uri="http://schemas.openxmlformats.org/drawingml/2006/picture">
                <pic:pic xmlns:pic="http://schemas.openxmlformats.org/drawingml/2006/picture">
                  <pic:nvPicPr>
                    <pic:cNvPr id="55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F3EDE6" w14:textId="77777777" w:rsidR="00750F5C" w:rsidRDefault="00000000">
      <w:pPr>
        <w:spacing w:before="0" w:after="150" w:line="288" w:lineRule="auto"/>
      </w:pPr>
      <w:r>
        <w:rPr>
          <w:noProof/>
        </w:rPr>
        <w:drawing>
          <wp:anchor distT="0" distB="0" distL="0" distR="0" simplePos="0" relativeHeight="5239" behindDoc="1" locked="1" layoutInCell="0" allowOverlap="1">
            <wp:simplePos x="0" y="0"/>
            <wp:positionH relativeFrom="page">
              <wp:posOffset>0</wp:posOffset>
            </wp:positionH>
            <wp:positionV relativeFrom="page">
              <wp:posOffset>0</wp:posOffset>
            </wp:positionV>
            <wp:extent cx="323850" cy="10692130"/>
            <wp:effectExtent l="0" t="0" r="0" b="0"/>
            <wp:wrapNone/>
            <wp:docPr id="52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B.C.3 </w:t>
      </w:r>
      <w:r>
        <w:t>You are responsible for the lawful contact basis, calling lists, required disclosures, sender identity, permitted calling times and suppression instructions for your activities. Recording and transcription depend on the laws applying to the participants, location and use; no single national consent rule is assumed. Permission to record does not necessarily permit every later disclosure or training use. We remain responsible for our own sending and processing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5" name="Aurixa margin 5565" descr="Aurixa Systems page artwork"/>
            <wp:cNvGraphicFramePr/>
            <a:graphic xmlns:a="http://schemas.openxmlformats.org/drawingml/2006/main">
              <a:graphicData uri="http://schemas.openxmlformats.org/drawingml/2006/picture">
                <pic:pic xmlns:pic="http://schemas.openxmlformats.org/drawingml/2006/picture">
                  <pic:nvPicPr>
                    <pic:cNvPr id="55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FA5530" w14:textId="77777777" w:rsidR="00750F5C" w:rsidRDefault="00000000">
      <w:pPr>
        <w:spacing w:before="0" w:after="150" w:line="288" w:lineRule="auto"/>
      </w:pPr>
      <w:r>
        <w:rPr>
          <w:noProof/>
        </w:rPr>
        <w:drawing>
          <wp:anchor distT="0" distB="0" distL="0" distR="0" simplePos="0" relativeHeight="5240" behindDoc="1" locked="1" layoutInCell="0" allowOverlap="1">
            <wp:simplePos x="0" y="0"/>
            <wp:positionH relativeFrom="page">
              <wp:posOffset>0</wp:posOffset>
            </wp:positionH>
            <wp:positionV relativeFrom="page">
              <wp:posOffset>0</wp:posOffset>
            </wp:positionV>
            <wp:extent cx="323850" cy="10692130"/>
            <wp:effectExtent l="0" t="0" r="0" b="0"/>
            <wp:wrapNone/>
            <wp:docPr id="52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B.C.4 </w:t>
      </w:r>
      <w:r>
        <w:t>Test recipients, content, field mappings, calendars and permissions before live automation. Respect unsubscribe and do-not-call requirements. Do not use the service for emergency calling, unlawful impersonation, misleading AI identity or unlawful unsolicited communications. An integration is not permission to send all contacts marketing. Marketing consent is not a condition of signing the software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6" name="Aurixa margin 5566" descr="Aurixa Systems page artwork"/>
            <wp:cNvGraphicFramePr/>
            <a:graphic xmlns:a="http://schemas.openxmlformats.org/drawingml/2006/main">
              <a:graphicData uri="http://schemas.openxmlformats.org/drawingml/2006/picture">
                <pic:pic xmlns:pic="http://schemas.openxmlformats.org/drawingml/2006/picture">
                  <pic:nvPicPr>
                    <pic:cNvPr id="55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A2FAF7" w14:textId="77777777" w:rsidR="00750F5C" w:rsidRDefault="00000000">
      <w:pPr>
        <w:spacing w:before="0" w:after="150" w:line="288" w:lineRule="auto"/>
      </w:pPr>
      <w:r>
        <w:rPr>
          <w:noProof/>
        </w:rPr>
        <w:drawing>
          <wp:anchor distT="0" distB="0" distL="0" distR="0" simplePos="0" relativeHeight="5241" behindDoc="1" locked="1" layoutInCell="0" allowOverlap="1">
            <wp:simplePos x="0" y="0"/>
            <wp:positionH relativeFrom="page">
              <wp:posOffset>0</wp:posOffset>
            </wp:positionH>
            <wp:positionV relativeFrom="page">
              <wp:posOffset>0</wp:posOffset>
            </wp:positionV>
            <wp:extent cx="323850" cy="10692130"/>
            <wp:effectExtent l="0" t="0" r="0" b="0"/>
            <wp:wrapNone/>
            <wp:docPr id="52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B.C.5 </w:t>
      </w:r>
      <w:r>
        <w:t>Expired, revoked or cancelled authority must be applied to queued jobs, retries and provider-side activity within our control. You maintain a reasonable alternate process for critical appointments and communications. Neither a sent status nor an automated reminder proves receipt, legal service, attendance or completion. We provide agreed controls and investigate attributable failures.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7" name="Aurixa margin 5567" descr="Aurixa Systems page artwork"/>
            <wp:cNvGraphicFramePr/>
            <a:graphic xmlns:a="http://schemas.openxmlformats.org/drawingml/2006/main">
              <a:graphicData uri="http://schemas.openxmlformats.org/drawingml/2006/picture">
                <pic:pic xmlns:pic="http://schemas.openxmlformats.org/drawingml/2006/picture">
                  <pic:nvPicPr>
                    <pic:cNvPr id="55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82981F" w14:textId="77777777" w:rsidR="00750F5C" w:rsidRDefault="00000000">
      <w:pPr>
        <w:pStyle w:val="Heading2"/>
        <w:spacing w:before="400" w:after="160" w:line="240" w:lineRule="auto"/>
      </w:pPr>
      <w:r>
        <w:rPr>
          <w:noProof/>
        </w:rPr>
        <w:drawing>
          <wp:anchor distT="0" distB="0" distL="0" distR="0" simplePos="0" relativeHeight="5242" behindDoc="1" locked="1" layoutInCell="0" allowOverlap="1">
            <wp:simplePos x="0" y="0"/>
            <wp:positionH relativeFrom="page">
              <wp:posOffset>0</wp:posOffset>
            </wp:positionH>
            <wp:positionV relativeFrom="page">
              <wp:posOffset>0</wp:posOffset>
            </wp:positionV>
            <wp:extent cx="323850" cy="10692130"/>
            <wp:effectExtent l="0" t="0" r="0" b="0"/>
            <wp:wrapNone/>
            <wp:docPr id="52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B.D — APIs, usage and exceptional consumption</w:t>
      </w:r>
    </w:p>
    <w:p w14:paraId="21128E31" w14:textId="77777777" w:rsidR="00750F5C" w:rsidRDefault="00000000">
      <w:pPr>
        <w:spacing w:before="0" w:after="150" w:line="288" w:lineRule="auto"/>
      </w:pPr>
      <w:r>
        <w:rPr>
          <w:noProof/>
        </w:rPr>
        <w:drawing>
          <wp:anchor distT="0" distB="0" distL="0" distR="0" simplePos="0" relativeHeight="5243" behindDoc="1" locked="1" layoutInCell="0" allowOverlap="1">
            <wp:simplePos x="0" y="0"/>
            <wp:positionH relativeFrom="page">
              <wp:posOffset>0</wp:posOffset>
            </wp:positionH>
            <wp:positionV relativeFrom="page">
              <wp:posOffset>0</wp:posOffset>
            </wp:positionV>
            <wp:extent cx="323850" cy="10692130"/>
            <wp:effectExtent l="0" t="0" r="0" b="0"/>
            <wp:wrapNone/>
            <wp:docPr id="52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B.D.1 </w:t>
      </w:r>
      <w:r>
        <w:t>Clause 14.1 requires an accepted service/provider and actual payer, non-secret reference, allowance, charging basis, currency/tax treatment, period and maximum extra spend for every chargeable connection. Those details may be supplied confidentially where appropriate. Standing authority covers only those bounds; high consumption creates no new fee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8" name="Aurixa margin 5568" descr="Aurixa Systems page artwork"/>
            <wp:cNvGraphicFramePr/>
            <a:graphic xmlns:a="http://schemas.openxmlformats.org/drawingml/2006/main">
              <a:graphicData uri="http://schemas.openxmlformats.org/drawingml/2006/picture">
                <pic:pic xmlns:pic="http://schemas.openxmlformats.org/drawingml/2006/picture">
                  <pic:nvPicPr>
                    <pic:cNvPr id="55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E5B8BA" w14:textId="77777777" w:rsidR="00750F5C" w:rsidRDefault="00000000">
      <w:pPr>
        <w:spacing w:before="0" w:after="150" w:line="288" w:lineRule="auto"/>
      </w:pPr>
      <w:r>
        <w:rPr>
          <w:noProof/>
        </w:rPr>
        <w:drawing>
          <wp:anchor distT="0" distB="0" distL="0" distR="0" simplePos="0" relativeHeight="5244" behindDoc="1" locked="1" layoutInCell="0" allowOverlap="1">
            <wp:simplePos x="0" y="0"/>
            <wp:positionH relativeFrom="page">
              <wp:posOffset>0</wp:posOffset>
            </wp:positionH>
            <wp:positionV relativeFrom="page">
              <wp:posOffset>0</wp:posOffset>
            </wp:positionV>
            <wp:extent cx="323850" cy="10692130"/>
            <wp:effectExtent l="0" t="0" r="0" b="0"/>
            <wp:wrapNone/>
            <wp:docPr id="52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B.D.2 </w:t>
      </w:r>
      <w:r>
        <w:t>Where Aurixa pays a provider, we may recover the actual, evidenced costs of your authorised activity above the included allowance, within the accepted cap. No markup applies unless expressly accepted. Where your own provider account is billed directly, we do not recover that same cost again. Separately agreed Aurixa access or integration fees remain distinct. Key ownership alone does not prove who paid.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9" name="Aurixa margin 5569" descr="Aurixa Systems page artwork"/>
            <wp:cNvGraphicFramePr/>
            <a:graphic xmlns:a="http://schemas.openxmlformats.org/drawingml/2006/main">
              <a:graphicData uri="http://schemas.openxmlformats.org/drawingml/2006/picture">
                <pic:pic xmlns:pic="http://schemas.openxmlformats.org/drawingml/2006/picture">
                  <pic:nvPicPr>
                    <pic:cNvPr id="55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ECA9FD" w14:textId="77777777" w:rsidR="00750F5C" w:rsidRDefault="00000000">
      <w:pPr>
        <w:spacing w:before="0" w:after="150" w:line="288" w:lineRule="auto"/>
      </w:pPr>
      <w:r>
        <w:rPr>
          <w:noProof/>
        </w:rPr>
        <w:drawing>
          <wp:anchor distT="0" distB="0" distL="0" distR="0" simplePos="0" relativeHeight="5245" behindDoc="1" locked="1" layoutInCell="0" allowOverlap="1">
            <wp:simplePos x="0" y="0"/>
            <wp:positionH relativeFrom="page">
              <wp:posOffset>0</wp:posOffset>
            </wp:positionH>
            <wp:positionV relativeFrom="page">
              <wp:posOffset>0</wp:posOffset>
            </wp:positionV>
            <wp:extent cx="323850" cy="10692130"/>
            <wp:effectExtent l="0" t="0" r="0" b="0"/>
            <wp:wrapNone/>
            <wp:docPr id="52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B.D.3 </w:t>
      </w:r>
      <w:r>
        <w:t>A recharge identifies the period, supplier/service, attributable quantities, rate or cost, reproducible allocation method, non-secret reference, agreed currency conversion and taxes, less applicable allowances, credits, refunds and amounts already covered. Recoverable input taxes are excluded before lawful GST to avoid duplicate recovery. Confidential evidence may be used without disclosing secrets or unrelated commercial arrangements, but must substantiate the charge. Estimates and internal dashboards are not conclusive invoice evidence.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0" name="Aurixa margin 5570" descr="Aurixa Systems page artwork"/>
            <wp:cNvGraphicFramePr/>
            <a:graphic xmlns:a="http://schemas.openxmlformats.org/drawingml/2006/main">
              <a:graphicData uri="http://schemas.openxmlformats.org/drawingml/2006/picture">
                <pic:pic xmlns:pic="http://schemas.openxmlformats.org/drawingml/2006/picture">
                  <pic:nvPicPr>
                    <pic:cNvPr id="55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57BE973" w14:textId="77777777" w:rsidR="00750F5C" w:rsidRDefault="00000000">
      <w:pPr>
        <w:spacing w:before="0" w:after="150" w:line="288" w:lineRule="auto"/>
      </w:pPr>
      <w:r>
        <w:rPr>
          <w:noProof/>
        </w:rPr>
        <w:drawing>
          <wp:anchor distT="0" distB="0" distL="0" distR="0" simplePos="0" relativeHeight="5246" behindDoc="1" locked="1" layoutInCell="0" allowOverlap="1">
            <wp:simplePos x="0" y="0"/>
            <wp:positionH relativeFrom="page">
              <wp:posOffset>0</wp:posOffset>
            </wp:positionH>
            <wp:positionV relativeFrom="page">
              <wp:posOffset>0</wp:posOffset>
            </wp:positionV>
            <wp:extent cx="323850" cy="10692130"/>
            <wp:effectExtent l="0" t="0" r="0" b="0"/>
            <wp:wrapNone/>
            <wp:docPr id="52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B.D.4 </w:t>
      </w:r>
      <w:r>
        <w:t>We apply agreed warnings, reservations and server-side spending controls. The maximum includes any quantified in-flight buffer accepted beforehand. Pending requests, retries, fallbacks, background checks and monitoring consume the same authority. Delayed metering or failed warnings do not enlarge it. A missing additional-spend authority is AUD 0. Where safe, a cost-control pause affects the cost-incurring function, not unrelated paid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1" name="Aurixa margin 5571" descr="Aurixa Systems page artwork"/>
            <wp:cNvGraphicFramePr/>
            <a:graphic xmlns:a="http://schemas.openxmlformats.org/drawingml/2006/main">
              <a:graphicData uri="http://schemas.openxmlformats.org/drawingml/2006/picture">
                <pic:pic xmlns:pic="http://schemas.openxmlformats.org/drawingml/2006/picture">
                  <pic:nvPicPr>
                    <pic:cNvPr id="55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B7DD28" w14:textId="77777777" w:rsidR="00750F5C" w:rsidRDefault="00000000">
      <w:pPr>
        <w:spacing w:before="0" w:after="150" w:line="288" w:lineRule="auto"/>
      </w:pPr>
      <w:r>
        <w:rPr>
          <w:noProof/>
        </w:rPr>
        <w:drawing>
          <wp:anchor distT="0" distB="0" distL="0" distR="0" simplePos="0" relativeHeight="5247" behindDoc="1" locked="1" layoutInCell="0" allowOverlap="1">
            <wp:simplePos x="0" y="0"/>
            <wp:positionH relativeFrom="page">
              <wp:posOffset>0</wp:posOffset>
            </wp:positionH>
            <wp:positionV relativeFrom="page">
              <wp:posOffset>0</wp:posOffset>
            </wp:positionV>
            <wp:extent cx="323850" cy="10692130"/>
            <wp:effectExtent l="0" t="0" r="0" b="0"/>
            <wp:wrapNone/>
            <wp:docPr id="52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B.D.5 </w:t>
      </w:r>
      <w:r>
        <w:t>Each party promptly reports suspected key misuse and reasonably contains it. We do not transfer costs caused by our breach, avoidable duplicate requests or failure to apply agreed controls. Other unauthorised-use claims follow the responsibility and liability terms rather than becoming uncapped fees. Genuine disputes use the billing process.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2" name="Aurixa margin 5572" descr="Aurixa Systems page artwork"/>
            <wp:cNvGraphicFramePr/>
            <a:graphic xmlns:a="http://schemas.openxmlformats.org/drawingml/2006/main">
              <a:graphicData uri="http://schemas.openxmlformats.org/drawingml/2006/picture">
                <pic:pic xmlns:pic="http://schemas.openxmlformats.org/drawingml/2006/picture">
                  <pic:nvPicPr>
                    <pic:cNvPr id="55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AC3573" w14:textId="77777777" w:rsidR="00750F5C" w:rsidRDefault="00000000">
      <w:pPr>
        <w:spacing w:before="0" w:after="150" w:line="288" w:lineRule="auto"/>
      </w:pPr>
      <w:r>
        <w:rPr>
          <w:noProof/>
        </w:rPr>
        <w:drawing>
          <wp:anchor distT="0" distB="0" distL="0" distR="0" simplePos="0" relativeHeight="5248" behindDoc="1" locked="1" layoutInCell="0" allowOverlap="1">
            <wp:simplePos x="0" y="0"/>
            <wp:positionH relativeFrom="page">
              <wp:posOffset>0</wp:posOffset>
            </wp:positionH>
            <wp:positionV relativeFrom="page">
              <wp:posOffset>0</wp:posOffset>
            </wp:positionV>
            <wp:extent cx="323850" cy="10692130"/>
            <wp:effectExtent l="0" t="0" r="0" b="0"/>
            <wp:wrapNone/>
            <wp:docPr id="52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B.D.6 </w:t>
      </w:r>
      <w:r>
        <w:t>We may propose a higher budget, prepayment, direct-provider account or proportionate pause. New authority is accepted before exceeding the existing limit. A price notice does not increase a spending cap; a tier upgrade does not reset it. Trial access does not authorise retrospective API bills.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3" name="Aurixa margin 5573" descr="Aurixa Systems page artwork"/>
            <wp:cNvGraphicFramePr/>
            <a:graphic xmlns:a="http://schemas.openxmlformats.org/drawingml/2006/main">
              <a:graphicData uri="http://schemas.openxmlformats.org/drawingml/2006/picture">
                <pic:pic xmlns:pic="http://schemas.openxmlformats.org/drawingml/2006/picture">
                  <pic:nvPicPr>
                    <pic:cNvPr id="55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8B6885" w14:textId="77777777" w:rsidR="00750F5C" w:rsidRDefault="00000000">
      <w:pPr>
        <w:spacing w:before="0" w:after="150" w:line="288" w:lineRule="auto"/>
      </w:pPr>
      <w:r>
        <w:rPr>
          <w:noProof/>
        </w:rPr>
        <w:drawing>
          <wp:anchor distT="0" distB="0" distL="0" distR="0" simplePos="0" relativeHeight="5249" behindDoc="1" locked="1" layoutInCell="0" allowOverlap="1">
            <wp:simplePos x="0" y="0"/>
            <wp:positionH relativeFrom="page">
              <wp:posOffset>0</wp:posOffset>
            </wp:positionH>
            <wp:positionV relativeFrom="page">
              <wp:posOffset>0</wp:posOffset>
            </wp:positionV>
            <wp:extent cx="323850" cy="10692130"/>
            <wp:effectExtent l="0" t="0" r="0" b="0"/>
            <wp:wrapNone/>
            <wp:docPr id="52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B.D.7 </w:t>
      </w:r>
      <w:r>
        <w:t>You maintain your own provider subscriptions, credentials and permitted-use rights. Each party tests its mappings and cutover. APIs can change or be withdrawn; we give reasonable advance notice of material incompatibility where practicable and apply available remedies. No permanent compatibility or exactly-once third-party delivery is promised. Agreed duplicate protection and recovery obligations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4" name="Aurixa margin 5574" descr="Aurixa Systems page artwork"/>
            <wp:cNvGraphicFramePr/>
            <a:graphic xmlns:a="http://schemas.openxmlformats.org/drawingml/2006/main">
              <a:graphicData uri="http://schemas.openxmlformats.org/drawingml/2006/picture">
                <pic:pic xmlns:pic="http://schemas.openxmlformats.org/drawingml/2006/picture">
                  <pic:nvPicPr>
                    <pic:cNvPr id="55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35BE4F" w14:textId="77777777" w:rsidR="00750F5C" w:rsidRDefault="00000000">
      <w:pPr>
        <w:pStyle w:val="Heading2"/>
        <w:spacing w:before="400" w:after="160" w:line="240" w:lineRule="auto"/>
      </w:pPr>
      <w:r>
        <w:rPr>
          <w:noProof/>
        </w:rPr>
        <w:drawing>
          <wp:anchor distT="0" distB="0" distL="0" distR="0" simplePos="0" relativeHeight="5250" behindDoc="1" locked="1" layoutInCell="0" allowOverlap="1">
            <wp:simplePos x="0" y="0"/>
            <wp:positionH relativeFrom="page">
              <wp:posOffset>0</wp:posOffset>
            </wp:positionH>
            <wp:positionV relativeFrom="page">
              <wp:posOffset>0</wp:posOffset>
            </wp:positionV>
            <wp:extent cx="323850" cy="10692130"/>
            <wp:effectExtent l="0" t="0" r="0" b="0"/>
            <wp:wrapNone/>
            <wp:docPr id="52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B.E — Clients, professional portals and document tools</w:t>
      </w:r>
    </w:p>
    <w:p w14:paraId="71D2D09C" w14:textId="77777777" w:rsidR="00750F5C" w:rsidRDefault="00000000">
      <w:pPr>
        <w:spacing w:before="0" w:after="150" w:line="288" w:lineRule="auto"/>
      </w:pPr>
      <w:r>
        <w:rPr>
          <w:noProof/>
        </w:rPr>
        <w:drawing>
          <wp:anchor distT="0" distB="0" distL="0" distR="0" simplePos="0" relativeHeight="5251" behindDoc="1" locked="1" layoutInCell="0" allowOverlap="1">
            <wp:simplePos x="0" y="0"/>
            <wp:positionH relativeFrom="page">
              <wp:posOffset>0</wp:posOffset>
            </wp:positionH>
            <wp:positionV relativeFrom="page">
              <wp:posOffset>0</wp:posOffset>
            </wp:positionV>
            <wp:extent cx="323850" cy="10692130"/>
            <wp:effectExtent l="0" t="0" r="0" b="0"/>
            <wp:wrapNone/>
            <wp:docPr id="52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B.E.1 </w:t>
      </w:r>
      <w:r>
        <w:t>Access is limited to the named organisation, permitted matters, roles and recipients. Invitations, bearer links and an administrative view-as function do not extend legal authority. You verify recipients and client sharing permissions, revoke access when appropriate and preserve source restrictions. We apply our agreed technical boundaries and log material access events.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5" name="Aurixa margin 5575" descr="Aurixa Systems page artwork"/>
            <wp:cNvGraphicFramePr/>
            <a:graphic xmlns:a="http://schemas.openxmlformats.org/drawingml/2006/main">
              <a:graphicData uri="http://schemas.openxmlformats.org/drawingml/2006/picture">
                <pic:pic xmlns:pic="http://schemas.openxmlformats.org/drawingml/2006/picture">
                  <pic:nvPicPr>
                    <pic:cNvPr id="55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99F0CD" w14:textId="77777777" w:rsidR="00750F5C" w:rsidRDefault="00000000">
      <w:pPr>
        <w:spacing w:before="0" w:after="150" w:line="288" w:lineRule="auto"/>
      </w:pPr>
      <w:r>
        <w:rPr>
          <w:noProof/>
        </w:rPr>
        <w:drawing>
          <wp:anchor distT="0" distB="0" distL="0" distR="0" simplePos="0" relativeHeight="5252" behindDoc="1" locked="1" layoutInCell="0" allowOverlap="1">
            <wp:simplePos x="0" y="0"/>
            <wp:positionH relativeFrom="page">
              <wp:posOffset>0</wp:posOffset>
            </wp:positionH>
            <wp:positionV relativeFrom="page">
              <wp:posOffset>0</wp:posOffset>
            </wp:positionV>
            <wp:extent cx="323850" cy="10692130"/>
            <wp:effectExtent l="0" t="0" r="0" b="0"/>
            <wp:wrapNone/>
            <wp:docPr id="52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B.E.2 </w:t>
      </w:r>
      <w:r>
        <w:t>Your clients and professional partners retain their independent relationships and professional duties. Aurixa is not their adviser, broker, agent or employer. A referral, fee calculation, message, upload or status does not itself create a professional retainer, validate a commission entitlement, conduct a conflict check or certify settlement. No client-money or trust-account service is included without a separately approved lawful engagement.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6" name="Aurixa margin 5576" descr="Aurixa Systems page artwork"/>
            <wp:cNvGraphicFramePr/>
            <a:graphic xmlns:a="http://schemas.openxmlformats.org/drawingml/2006/main">
              <a:graphicData uri="http://schemas.openxmlformats.org/drawingml/2006/picture">
                <pic:pic xmlns:pic="http://schemas.openxmlformats.org/drawingml/2006/picture">
                  <pic:nvPicPr>
                    <pic:cNvPr id="55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B7B354" w14:textId="77777777" w:rsidR="00750F5C" w:rsidRDefault="00000000">
      <w:pPr>
        <w:spacing w:before="0" w:after="150" w:line="288" w:lineRule="auto"/>
      </w:pPr>
      <w:r>
        <w:rPr>
          <w:noProof/>
        </w:rPr>
        <w:drawing>
          <wp:anchor distT="0" distB="0" distL="0" distR="0" simplePos="0" relativeHeight="5253" behindDoc="1" locked="1" layoutInCell="0" allowOverlap="1">
            <wp:simplePos x="0" y="0"/>
            <wp:positionH relativeFrom="page">
              <wp:posOffset>0</wp:posOffset>
            </wp:positionH>
            <wp:positionV relativeFrom="page">
              <wp:posOffset>0</wp:posOffset>
            </wp:positionV>
            <wp:extent cx="323850" cy="10692130"/>
            <wp:effectExtent l="0" t="0" r="0" b="0"/>
            <wp:wrapNone/>
            <wp:docPr id="52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B.E.3 </w:t>
      </w:r>
      <w:r>
        <w:t>A downloadable template is a resource for independent review and adaptation, not Aurixa's advice, contract negotiation or execution. The accepted scope separately identifies any supported agency-client document issue or signature integration. A label such as Agreements or Send Agreement does not include a retired partner referral/commission formation workflow or every document type. Relevant parties remain responsible for their content, capacity, professional obligations, recipients and binding intention; Aurixa remains responsible for its agreed technology. Templates, portal-access acceptance and the organisation's own SaaS subscription are distinct transactions.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7" name="Aurixa margin 5577" descr="Aurixa Systems page artwork"/>
            <wp:cNvGraphicFramePr/>
            <a:graphic xmlns:a="http://schemas.openxmlformats.org/drawingml/2006/main">
              <a:graphicData uri="http://schemas.openxmlformats.org/drawingml/2006/picture">
                <pic:pic xmlns:pic="http://schemas.openxmlformats.org/drawingml/2006/picture">
                  <pic:nvPicPr>
                    <pic:cNvPr id="55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67629A" w14:textId="77777777" w:rsidR="00750F5C" w:rsidRDefault="00000000">
      <w:pPr>
        <w:spacing w:before="0" w:after="150" w:line="288" w:lineRule="auto"/>
      </w:pPr>
      <w:r>
        <w:rPr>
          <w:noProof/>
        </w:rPr>
        <w:drawing>
          <wp:anchor distT="0" distB="0" distL="0" distR="0" simplePos="0" relativeHeight="5254" behindDoc="1" locked="1" layoutInCell="0" allowOverlap="1">
            <wp:simplePos x="0" y="0"/>
            <wp:positionH relativeFrom="page">
              <wp:posOffset>0</wp:posOffset>
            </wp:positionH>
            <wp:positionV relativeFrom="page">
              <wp:posOffset>0</wp:posOffset>
            </wp:positionV>
            <wp:extent cx="323850" cy="10692130"/>
            <wp:effectExtent l="0" t="0" r="0" b="0"/>
            <wp:wrapNone/>
            <wp:docPr id="52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B.E.4 </w:t>
      </w:r>
      <w:r>
        <w:t>Portal terms accepted by an individual govern their access; they do not by themselves bind their firm to a paid subscription. An organisation accepting independent handling obligations must act through an authorised representative. Statutory reliance, referral agreements and independent portal subscriptions require their own properly identified arrangements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8" name="Aurixa margin 5578" descr="Aurixa Systems page artwork"/>
            <wp:cNvGraphicFramePr/>
            <a:graphic xmlns:a="http://schemas.openxmlformats.org/drawingml/2006/main">
              <a:graphicData uri="http://schemas.openxmlformats.org/drawingml/2006/picture">
                <pic:pic xmlns:pic="http://schemas.openxmlformats.org/drawingml/2006/picture">
                  <pic:nvPicPr>
                    <pic:cNvPr id="55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52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B.E.5 </w:t>
      </w:r>
      <w:r>
        <w:t>Protect privileged and restricted records. A private portal does not guarantee privilege is preserved after sharing. Check time-sensitive legal actions through the responsible professional's own process. On revocation, preserve only records you may or must lawfully retain, under continuing confidentiality and licence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9"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55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E3DE9D" w14:textId="77777777" w:rsidR="00750F5C" w:rsidRDefault="00000000">
      <w:pPr>
        <w:spacing w:before="0" w:after="150" w:line="288" w:lineRule="auto"/>
      </w:pPr>
      <w:r>
        <w:rPr>
          <w:noProof/>
        </w:rPr>
        <w:drawing>
          <wp:anchor distT="0" distB="0" distL="0" distR="0" simplePos="0" relativeHeight="5256" behindDoc="1" locked="1" layoutInCell="0" allowOverlap="1">
            <wp:simplePos x="0" y="0"/>
            <wp:positionH relativeFrom="page">
              <wp:posOffset>0</wp:posOffset>
            </wp:positionH>
            <wp:positionV relativeFrom="page">
              <wp:posOffset>0</wp:posOffset>
            </wp:positionV>
            <wp:extent cx="323850" cy="10692130"/>
            <wp:effectExtent l="0" t="0" r="0" b="0"/>
            <wp:wrapNone/>
            <wp:docPr id="52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6"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For an initial Order or a later Change Order selecting Commercial / Industrial or Property Marketplace, the X09 Marketplace &amp; Commercial Product Supplement reproduced below applies to the selected functionality. Aurixa supplies this full text before acceptance and identifies it in the applicable document list. No feature is purchased by this provision, and no independent Builder/Developer subscription is created.</w:t>
      </w:r>
    </w:p>
    <w:p w14:paraId="5D35BE4F" w14:textId="77777777" w:rsidR="00750F5C" w:rsidRDefault="00000000">
      <w:pPr>
        <w:pStyle w:val="Heading2"/>
        <w:spacing w:before="400" w:after="160" w:line="240" w:lineRule="auto"/>
        <w:keepNext w:val="1"/>
        <w:keepLines w:val="1"/>
      </w:pPr>
      <w:r>
        <w:rPr>
          <w:noProof/>
        </w:rPr>
        <w:drawing>
          <wp:anchor distT="0" distB="0" distL="0" distR="0" simplePos="0" relativeHeight="5250" behindDoc="1" locked="1" layoutInCell="0" allowOverlap="1">
            <wp:simplePos x="0" y="0"/>
            <wp:positionH relativeFrom="page">
              <wp:posOffset>0</wp:posOffset>
            </wp:positionH>
            <wp:positionV relativeFrom="page">
              <wp:posOffset>0</wp:posOffset>
            </wp:positionV>
            <wp:extent cx="323850" cy="10692130"/>
            <wp:effectExtent l="0" t="0" r="0" b="0"/>
            <wp:wrapNone/>
            <wp:docPr id="60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 xml:space="preserve">X09 — Marketplace &amp; Commercial Product Supplement</w:t>
      </w:r>
    </w:p>
    <w:p w14:paraId="538BA5BD" w14:textId="77777777" w:rsidR="00750F5C" w:rsidRDefault="00000000">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Incorporated operative text: Version 7.0, 23 September 2026. Applies only to the accepted Commercial / Industrial or Property Marketplace functionality.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05"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8BA5BD" w14:textId="77777777" w:rsidR="00750F5C" w:rsidRDefault="00000000">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8"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Incorporation record. The Customer, Subscription, governing tier Agreement and Order or Change Order are identified in the accepted commercial record. The selected module, access fee, usage and payer, effective date, recipients and source restrictions are recorded in Your Offer, the relevant A4 line and Schedule E’s Disclosure Record. Those records complete this supplement; no repeat signature or internal audit field is required from the customer.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09"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F.1 </w:t>
      </w:r>
      <w:r>
        <w:t>These terms apply only to functionality actually included in an accepted Order. An independently sold Builder/Developer workspace requires its own purchaser and subscription scope; it is not an automatic base-tier inclusion. Coming-soon lending or other unreleased products are not sold through these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13"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F.2 </w:t>
      </w:r>
      <w:r>
        <w:t>Listings, price guides, availability, reservations, build-progress entries, invoices and milestones may be supplied by third parties or users. Verify the seller, builder, land/title details, inclusions, planning status, price, availability, finance and contract terms independently. Aurixa does not inspect, value or warrant the property or construction and does not guarantee a transaction, allocation or investment outcome.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17"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F.3 </w:t>
      </w:r>
      <w:r>
        <w:t>A digital hold or reservation is an operational record unless an identified, separately binding agreement expressly gives it a legal effect. No title transfer, land sale, building contract, finance approval, escrow or settlement occurs merely by clicking a platform status. You must not represent an indication as a binding allocation or conceal a relevant conflict or referral incentive.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1"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F.4 </w:t>
      </w:r>
      <w:r>
        <w:t>A progress claim, photo or invoice is not a certificate of work completion, contractual entitlement, safety or quality. The responsible parties perform their required inspections, certification, payment authorisation and dispute processes. We are responsible for our own agreed workflow performance, not the builder's underlying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5"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3E738E" w14:textId="77777777" w:rsidR="00750F5C" w:rsidRDefault="00000000">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F.5 </w:t>
      </w:r>
      <w:r>
        <w:t>Marketplace and portal data is used only within its permitted audience and licence. Commercial introductions and independent professional transactions are between their actual parties. A new fee-sharing, financial-product, credit or client-money service requires specific regulatory assessment and accepted terms before use; it cannot be introduced under this section by implication.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9"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8BA5BD" w14:textId="77777777" w:rsidR="00750F5C" w:rsidRDefault="00000000">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32"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governing tier Agreement’s licence, third-party data, privacy, security, support, credits, changes, refunds, liability and mandatory rights continue. This supplement creates no new liability cap, duplicate access fee, undisclosed commission, unconditional delivery promise or permission to disclose restricted data. Acceptance on the identified completed Order incorporates this full version; no redundant signature is required.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33"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8DFE037" w14:textId="77777777" w:rsidR="00750F5C"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2" behindDoc="1" locked="1" layoutInCell="1" allowOverlap="1">
            <wp:simplePos x="0" y="0"/>
            <wp:positionH relativeFrom="page">
              <wp:posOffset>0</wp:posOffset>
            </wp:positionH>
            <wp:positionV relativeFrom="page">
              <wp:posOffset>0</wp:posOffset>
            </wp:positionV>
            <wp:extent cx="7559675" cy="10692130"/>
            <wp:effectExtent l="0" t="0" r="0" b="0"/>
            <wp:wrapNone/>
            <wp:docPr id="3102"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2"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C </w:t>
      </w:r>
    </w:p>
    <w:p w:rsidR="00750F5C"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Data, Security and Shared Responsibility</w:t>
      </w:r>
    </w:p>
    <w:p w14:paraId="2FA953C8" w14:textId="77777777" w:rsidR="00750F5C" w:rsidRDefault="00000000">
      <w:pPr>
        <w:spacing w:before="0" w:after="150" w:line="288" w:lineRule="auto"/>
      </w:pPr>
      <w:r>
        <w:rPr>
          <w:noProof/>
        </w:rPr>
        <w:drawing>
          <wp:anchor distT="0" distB="0" distL="0" distR="0" simplePos="0" relativeHeight="5257" behindDoc="1" locked="1" layoutInCell="0" allowOverlap="1">
            <wp:simplePos x="0" y="0"/>
            <wp:positionH relativeFrom="page">
              <wp:posOffset>0</wp:posOffset>
            </wp:positionH>
            <wp:positionV relativeFrom="page">
              <wp:posOffset>0</wp:posOffset>
            </wp:positionV>
            <wp:extent cx="323850" cy="10692130"/>
            <wp:effectExtent l="0" t="0" r="0" b="0"/>
            <wp:wrapNone/>
            <wp:docPr id="52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7"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obligations are part of this Agreement, not an optional public-policy link. The completed factual record appears in Schedule E.</w:t>
      </w:r>
    </w:p>
    <w:p w14:paraId="0DFFE32C" w14:textId="77777777" w:rsidR="00750F5C" w:rsidRDefault="00000000">
      <w:pPr>
        <w:pStyle w:val="Heading2"/>
        <w:spacing w:before="400" w:after="160" w:line="240" w:lineRule="auto"/>
      </w:pPr>
      <w:r>
        <w:rPr>
          <w:noProof/>
        </w:rPr>
        <w:drawing>
          <wp:anchor distT="0" distB="0" distL="0" distR="0" simplePos="0" relativeHeight="5258" behindDoc="1" locked="1" layoutInCell="0" allowOverlap="1">
            <wp:simplePos x="0" y="0"/>
            <wp:positionH relativeFrom="page">
              <wp:posOffset>0</wp:posOffset>
            </wp:positionH>
            <wp:positionV relativeFrom="page">
              <wp:posOffset>0</wp:posOffset>
            </wp:positionV>
            <wp:extent cx="323850" cy="10692130"/>
            <wp:effectExtent l="0" t="0" r="0" b="0"/>
            <wp:wrapNone/>
            <wp:docPr id="52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C1 — Purpose and responsibilities</w:t>
      </w:r>
    </w:p>
    <w:p w14:paraId="2CBAB559" w14:textId="77777777" w:rsidR="00750F5C" w:rsidRDefault="00000000">
      <w:pPr>
        <w:spacing w:before="0" w:after="150" w:line="288" w:lineRule="auto"/>
      </w:pPr>
      <w:r>
        <w:rPr>
          <w:noProof/>
        </w:rPr>
        <w:drawing>
          <wp:anchor distT="0" distB="0" distL="0" distR="0" simplePos="0" relativeHeight="5259" behindDoc="1" locked="1" layoutInCell="0" allowOverlap="1">
            <wp:simplePos x="0" y="0"/>
            <wp:positionH relativeFrom="page">
              <wp:posOffset>0</wp:posOffset>
            </wp:positionH>
            <wp:positionV relativeFrom="page">
              <wp:posOffset>0</wp:posOffset>
            </wp:positionV>
            <wp:extent cx="323850" cy="10692130"/>
            <wp:effectExtent l="0" t="0" r="0" b="0"/>
            <wp:wrapNone/>
            <wp:docPr id="52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C1.1 </w:t>
      </w:r>
      <w:r>
        <w:t>These terms form part of the identified Aurixa Agreement and apply to the actual services described in the accepted Order and Schedule E. They do not create a separate subscription, indemnity or liability cap. The Agreement's statutory protections and liability framework apply. Each party complies with the privacy and data laws applying to its own activities.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0" name="Aurixa margin 5580" descr="Aurixa Systems page artwork"/>
            <wp:cNvGraphicFramePr/>
            <a:graphic xmlns:a="http://schemas.openxmlformats.org/drawingml/2006/main">
              <a:graphicData uri="http://schemas.openxmlformats.org/drawingml/2006/picture">
                <pic:pic xmlns:pic="http://schemas.openxmlformats.org/drawingml/2006/picture">
                  <pic:nvPicPr>
                    <pic:cNvPr id="55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CBF12D" w14:textId="77777777" w:rsidR="00750F5C" w:rsidRDefault="00000000">
      <w:pPr>
        <w:spacing w:before="0" w:after="150" w:line="288" w:lineRule="auto"/>
      </w:pPr>
      <w:r>
        <w:rPr>
          <w:noProof/>
        </w:rPr>
        <w:drawing>
          <wp:anchor distT="0" distB="0" distL="0" distR="0" simplePos="0" relativeHeight="5260" behindDoc="1" locked="1" layoutInCell="0" allowOverlap="1">
            <wp:simplePos x="0" y="0"/>
            <wp:positionH relativeFrom="page">
              <wp:posOffset>0</wp:posOffset>
            </wp:positionH>
            <wp:positionV relativeFrom="page">
              <wp:posOffset>0</wp:posOffset>
            </wp:positionV>
            <wp:extent cx="323850" cy="10692130"/>
            <wp:effectExtent l="0" t="0" r="0" b="0"/>
            <wp:wrapNone/>
            <wp:docPr id="52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C1.2 </w:t>
      </w:r>
      <w:r>
        <w:t>You determine the lawful purposes for your client workflows, provide required notices, and hold the necessary collection and sharing authority. We process information to provide, secure and support the agreed service, follow lawful documented instructions and meet our own legal obligations. Neither party transfers its mandatory duties by describing itself as a processor, controller, customer or supplier.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1" name="Aurixa margin 5581" descr="Aurixa Systems page artwork"/>
            <wp:cNvGraphicFramePr/>
            <a:graphic xmlns:a="http://schemas.openxmlformats.org/drawingml/2006/main">
              <a:graphicData uri="http://schemas.openxmlformats.org/drawingml/2006/picture">
                <pic:pic xmlns:pic="http://schemas.openxmlformats.org/drawingml/2006/picture">
                  <pic:nvPicPr>
                    <pic:cNvPr id="55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7EFF6A8" w14:textId="77777777" w:rsidR="00750F5C" w:rsidRDefault="00000000">
      <w:pPr>
        <w:spacing w:before="0" w:after="150" w:line="288" w:lineRule="auto"/>
      </w:pPr>
      <w:r>
        <w:rPr>
          <w:noProof/>
        </w:rPr>
        <w:drawing>
          <wp:anchor distT="0" distB="0" distL="0" distR="0" simplePos="0" relativeHeight="5261" behindDoc="1" locked="1" layoutInCell="0" allowOverlap="1">
            <wp:simplePos x="0" y="0"/>
            <wp:positionH relativeFrom="page">
              <wp:posOffset>0</wp:posOffset>
            </wp:positionH>
            <wp:positionV relativeFrom="page">
              <wp:posOffset>0</wp:posOffset>
            </wp:positionV>
            <wp:extent cx="323850" cy="10692130"/>
            <wp:effectExtent l="0" t="0" r="0" b="0"/>
            <wp:wrapNone/>
            <wp:docPr id="52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C1.3 </w:t>
      </w:r>
      <w:r>
        <w:t>Instructions include the accepted Order, approved settings and appropriately authorised requests. We seek clarification and may pause an affected instruction reasonably suspected to be unlawful or outside supported scope, with explanation where lawful. Approval to purchase a module is not consent by the individuals whose information it processes.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2" name="Aurixa margin 5582" descr="Aurixa Systems page artwork"/>
            <wp:cNvGraphicFramePr/>
            <a:graphic xmlns:a="http://schemas.openxmlformats.org/drawingml/2006/main">
              <a:graphicData uri="http://schemas.openxmlformats.org/drawingml/2006/picture">
                <pic:pic xmlns:pic="http://schemas.openxmlformats.org/drawingml/2006/picture">
                  <pic:nvPicPr>
                    <pic:cNvPr id="55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D6646C" w14:textId="77777777" w:rsidR="00750F5C" w:rsidRDefault="00000000">
      <w:pPr>
        <w:pStyle w:val="Heading2"/>
        <w:spacing w:before="400" w:after="160" w:line="240" w:lineRule="auto"/>
      </w:pPr>
      <w:r>
        <w:rPr>
          <w:noProof/>
        </w:rPr>
        <w:drawing>
          <wp:anchor distT="0" distB="0" distL="0" distR="0" simplePos="0" relativeHeight="5262" behindDoc="1" locked="1" layoutInCell="0" allowOverlap="1">
            <wp:simplePos x="0" y="0"/>
            <wp:positionH relativeFrom="page">
              <wp:posOffset>0</wp:posOffset>
            </wp:positionH>
            <wp:positionV relativeFrom="page">
              <wp:posOffset>0</wp:posOffset>
            </wp:positionV>
            <wp:extent cx="323850" cy="10692130"/>
            <wp:effectExtent l="0" t="0" r="0" b="0"/>
            <wp:wrapNone/>
            <wp:docPr id="52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C2 — Data boundaries and provider handling</w:t>
      </w:r>
    </w:p>
    <w:p w14:paraId="5AD75175" w14:textId="77777777" w:rsidR="00750F5C" w:rsidRDefault="00000000">
      <w:pPr>
        <w:spacing w:before="0" w:after="150" w:line="288" w:lineRule="auto"/>
      </w:pPr>
      <w:r>
        <w:rPr>
          <w:noProof/>
        </w:rPr>
        <w:drawing>
          <wp:anchor distT="0" distB="0" distL="0" distR="0" simplePos="0" relativeHeight="5263" behindDoc="1" locked="1" layoutInCell="0" allowOverlap="1">
            <wp:simplePos x="0" y="0"/>
            <wp:positionH relativeFrom="page">
              <wp:posOffset>0</wp:posOffset>
            </wp:positionH>
            <wp:positionV relativeFrom="page">
              <wp:posOffset>0</wp:posOffset>
            </wp:positionV>
            <wp:extent cx="323850" cy="10692130"/>
            <wp:effectExtent l="0" t="0" r="0" b="0"/>
            <wp:wrapNone/>
            <wp:docPr id="52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C2.1 </w:t>
      </w:r>
      <w:r>
        <w:t>Schedule E and its identified Disclosure Record describe actual purposes, data categories, material provider services, contracting responsibility, storage/processing countries, material support/backup locations, retention and output restrictions. Supabase and Cloudflare are named in the common schedule; other material provider identities and processing facts may be supplied privately in the Disclosure Record rather than the general agreement. We supply that record before acceptance for the selected service, and before later new handling begins. You authorise only the disclosed purposes and recipients subject to these terms. Private account numbers, secrets, detailed architecture and internal evidence remain internal. No country or safeguard is inferred from headquarters, a certificate, an infrastructure region alone or a questionnaire preference.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3" name="Aurixa margin 5583" descr="Aurixa Systems page artwork"/>
            <wp:cNvGraphicFramePr/>
            <a:graphic xmlns:a="http://schemas.openxmlformats.org/drawingml/2006/main">
              <a:graphicData uri="http://schemas.openxmlformats.org/drawingml/2006/picture">
                <pic:pic xmlns:pic="http://schemas.openxmlformats.org/drawingml/2006/picture">
                  <pic:nvPicPr>
                    <pic:cNvPr id="55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5CE79F" w14:textId="77777777" w:rsidR="00750F5C" w:rsidRDefault="00000000">
      <w:pPr>
        <w:spacing w:before="0" w:after="150" w:line="288" w:lineRule="auto"/>
      </w:pPr>
      <w:r>
        <w:rPr>
          <w:noProof/>
        </w:rPr>
        <w:drawing>
          <wp:anchor distT="0" distB="0" distL="0" distR="0" simplePos="0" relativeHeight="5264" behindDoc="1" locked="1" layoutInCell="0" allowOverlap="1">
            <wp:simplePos x="0" y="0"/>
            <wp:positionH relativeFrom="page">
              <wp:posOffset>0</wp:posOffset>
            </wp:positionH>
            <wp:positionV relativeFrom="page">
              <wp:posOffset>0</wp:posOffset>
            </wp:positionV>
            <wp:extent cx="323850" cy="10692130"/>
            <wp:effectExtent l="0" t="0" r="0" b="0"/>
            <wp:wrapNone/>
            <wp:docPr id="52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C2.2 </w:t>
      </w:r>
      <w:r>
        <w:t>We do not sell identifiable customer records, use them for unrelated marketing or use them to train general-purpose AI models. We apply provider contracts and settings consistent with those promises before routing data. For your separately contracted provider accounts, the respective settings and control responsibilities must be disclosed and agreed; our own handling obligations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4" name="Aurixa margin 5584" descr="Aurixa Systems page artwork"/>
            <wp:cNvGraphicFramePr/>
            <a:graphic xmlns:a="http://schemas.openxmlformats.org/drawingml/2006/main">
              <a:graphicData uri="http://schemas.openxmlformats.org/drawingml/2006/picture">
                <pic:pic xmlns:pic="http://schemas.openxmlformats.org/drawingml/2006/picture">
                  <pic:nvPicPr>
                    <pic:cNvPr id="55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2E8ABD" w14:textId="77777777" w:rsidR="00750F5C" w:rsidRDefault="00000000">
      <w:pPr>
        <w:spacing w:before="0" w:after="150" w:line="288" w:lineRule="auto"/>
      </w:pPr>
      <w:r>
        <w:rPr>
          <w:noProof/>
        </w:rPr>
        <w:drawing>
          <wp:anchor distT="0" distB="0" distL="0" distR="0" simplePos="0" relativeHeight="5265" behindDoc="1" locked="1" layoutInCell="0" allowOverlap="1">
            <wp:simplePos x="0" y="0"/>
            <wp:positionH relativeFrom="page">
              <wp:posOffset>0</wp:posOffset>
            </wp:positionH>
            <wp:positionV relativeFrom="page">
              <wp:posOffset>0</wp:posOffset>
            </wp:positionV>
            <wp:extent cx="323850" cy="10692130"/>
            <wp:effectExtent l="0" t="0" r="0" b="0"/>
            <wp:wrapNone/>
            <wp:docPr id="52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C2.3 </w:t>
      </w:r>
      <w:r>
        <w:t>Identity documents, biometric information, health information, credit-reporting information, tax-file numbers, legally privileged records and restricted AML material may be handled only through an expressly approved, necessary and supported workflow. General upload or AI chat is not approval. Collection, review, minimisation and retention controls are proportionate to the actual purpose.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5" name="Aurixa margin 5585" descr="Aurixa Systems page artwork"/>
            <wp:cNvGraphicFramePr/>
            <a:graphic xmlns:a="http://schemas.openxmlformats.org/drawingml/2006/main">
              <a:graphicData uri="http://schemas.openxmlformats.org/drawingml/2006/picture">
                <pic:pic xmlns:pic="http://schemas.openxmlformats.org/drawingml/2006/picture">
                  <pic:nvPicPr>
                    <pic:cNvPr id="55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8D558A" w14:textId="77777777" w:rsidR="00750F5C" w:rsidRDefault="00000000">
      <w:pPr>
        <w:spacing w:before="0" w:after="150" w:line="288" w:lineRule="auto"/>
      </w:pPr>
      <w:r>
        <w:rPr>
          <w:noProof/>
        </w:rPr>
        <w:drawing>
          <wp:anchor distT="0" distB="0" distL="0" distR="0" simplePos="0" relativeHeight="5266" behindDoc="1" locked="1" layoutInCell="0" allowOverlap="1">
            <wp:simplePos x="0" y="0"/>
            <wp:positionH relativeFrom="page">
              <wp:posOffset>0</wp:posOffset>
            </wp:positionH>
            <wp:positionV relativeFrom="page">
              <wp:posOffset>0</wp:posOffset>
            </wp:positionV>
            <wp:extent cx="323850" cy="10692130"/>
            <wp:effectExtent l="0" t="0" r="0" b="0"/>
            <wp:wrapNone/>
            <wp:docPr id="52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C2.4 </w:t>
      </w:r>
      <w:r>
        <w:t>We bind our personnel and relevant contracted processors to appropriate confidentiality, security, restricted-use and return/deletion requirements. We remain responsible for meeting our contracted data-handling obligations, including performance through those processors, subject to the Agreement's liability framework and mandatory law. Outsourced physical storage does not mean Aurixa cannot hold, access or process information. Applicable overseas-disclosure safeguards and accountability are not waived by accepting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6" name="Aurixa margin 5586" descr="Aurixa Systems page artwork"/>
            <wp:cNvGraphicFramePr/>
            <a:graphic xmlns:a="http://schemas.openxmlformats.org/drawingml/2006/main">
              <a:graphicData uri="http://schemas.openxmlformats.org/drawingml/2006/picture">
                <pic:pic xmlns:pic="http://schemas.openxmlformats.org/drawingml/2006/picture">
                  <pic:nvPicPr>
                    <pic:cNvPr id="55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178A03" w14:textId="77777777" w:rsidR="00750F5C" w:rsidRDefault="00000000">
      <w:pPr>
        <w:spacing w:before="0" w:after="150" w:line="288" w:lineRule="auto"/>
      </w:pPr>
      <w:r>
        <w:rPr>
          <w:noProof/>
        </w:rPr>
        <w:drawing>
          <wp:anchor distT="0" distB="0" distL="0" distR="0" simplePos="0" relativeHeight="5267" behindDoc="1" locked="1" layoutInCell="0" allowOverlap="1">
            <wp:simplePos x="0" y="0"/>
            <wp:positionH relativeFrom="page">
              <wp:posOffset>0</wp:posOffset>
            </wp:positionH>
            <wp:positionV relativeFrom="page">
              <wp:posOffset>0</wp:posOffset>
            </wp:positionV>
            <wp:extent cx="323850" cy="10692130"/>
            <wp:effectExtent l="0" t="0" r="0" b="0"/>
            <wp:wrapNone/>
            <wp:docPr id="52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C2.5 </w:t>
      </w:r>
      <w:r>
        <w:t>For a materially new processor or processing location, we give at least 30 days' notice where practicable, explain safeguards and consider a reasonable documented privacy objection. We seek a workable safeguard or alternative; otherwise you may terminate the affected service with an unused affected prepayment refund. Urgent legally necessary changes receive prompt explanation and remain subject to mandatory obligations. A change requiring additional lawful consent or assessment is not enabled merely because a notice was sent.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7" name="Aurixa margin 5587" descr="Aurixa Systems page artwork"/>
            <wp:cNvGraphicFramePr/>
            <a:graphic xmlns:a="http://schemas.openxmlformats.org/drawingml/2006/main">
              <a:graphicData uri="http://schemas.openxmlformats.org/drawingml/2006/picture">
                <pic:pic xmlns:pic="http://schemas.openxmlformats.org/drawingml/2006/picture">
                  <pic:nvPicPr>
                    <pic:cNvPr id="55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169118" w14:textId="77777777" w:rsidR="00750F5C" w:rsidRDefault="00000000">
      <w:pPr>
        <w:spacing w:before="0" w:after="150" w:line="288" w:lineRule="auto"/>
      </w:pPr>
      <w:r>
        <w:rPr>
          <w:noProof/>
        </w:rPr>
        <w:drawing>
          <wp:anchor distT="0" distB="0" distL="0" distR="0" simplePos="0" relativeHeight="5268" behindDoc="1" locked="1" layoutInCell="0" allowOverlap="1">
            <wp:simplePos x="0" y="0"/>
            <wp:positionH relativeFrom="page">
              <wp:posOffset>0</wp:posOffset>
            </wp:positionH>
            <wp:positionV relativeFrom="page">
              <wp:posOffset>0</wp:posOffset>
            </wp:positionV>
            <wp:extent cx="323850" cy="10692130"/>
            <wp:effectExtent l="0" t="0" r="0" b="0"/>
            <wp:wrapNone/>
            <wp:docPr id="52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C2.6 </w:t>
      </w:r>
      <w:r>
        <w:t>Any genuinely de-identified service statistics must be lawful, comply with source licences and avoid re-identification. Materially different automated decisions, secondary uses or recipients require specific assessment and any required notice or consent. We provide reasonable available information about relevant processing to support the parties' applicable disclosure duties.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8" name="Aurixa margin 5588" descr="Aurixa Systems page artwork"/>
            <wp:cNvGraphicFramePr/>
            <a:graphic xmlns:a="http://schemas.openxmlformats.org/drawingml/2006/main">
              <a:graphicData uri="http://schemas.openxmlformats.org/drawingml/2006/picture">
                <pic:pic xmlns:pic="http://schemas.openxmlformats.org/drawingml/2006/picture">
                  <pic:nvPicPr>
                    <pic:cNvPr id="55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C93728" w14:textId="77777777" w:rsidR="00750F5C" w:rsidRDefault="00000000">
      <w:pPr>
        <w:pStyle w:val="Heading2"/>
        <w:spacing w:before="400" w:after="160" w:line="240" w:lineRule="auto"/>
      </w:pPr>
      <w:r>
        <w:rPr>
          <w:noProof/>
        </w:rPr>
        <w:drawing>
          <wp:anchor distT="0" distB="0" distL="0" distR="0" simplePos="0" relativeHeight="5269" behindDoc="1" locked="1" layoutInCell="0" allowOverlap="1">
            <wp:simplePos x="0" y="0"/>
            <wp:positionH relativeFrom="page">
              <wp:posOffset>0</wp:posOffset>
            </wp:positionH>
            <wp:positionV relativeFrom="page">
              <wp:posOffset>0</wp:posOffset>
            </wp:positionV>
            <wp:extent cx="323850" cy="10692130"/>
            <wp:effectExtent l="0" t="0" r="0" b="0"/>
            <wp:wrapNone/>
            <wp:docPr id="52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C3 — Risk-appropriate safeguards</w:t>
      </w:r>
    </w:p>
    <w:p w14:paraId="6555F9E2" w14:textId="77777777" w:rsidR="00750F5C" w:rsidRDefault="00000000">
      <w:pPr>
        <w:spacing w:before="0" w:after="150" w:line="288" w:lineRule="auto"/>
      </w:pPr>
      <w:r>
        <w:rPr>
          <w:noProof/>
        </w:rPr>
        <w:drawing>
          <wp:anchor distT="0" distB="0" distL="0" distR="0" simplePos="0" relativeHeight="5270" behindDoc="1" locked="1" layoutInCell="0" allowOverlap="1">
            <wp:simplePos x="0" y="0"/>
            <wp:positionH relativeFrom="page">
              <wp:posOffset>0</wp:posOffset>
            </wp:positionH>
            <wp:positionV relativeFrom="page">
              <wp:posOffset>0</wp:posOffset>
            </wp:positionV>
            <wp:extent cx="323850" cy="10692130"/>
            <wp:effectExtent l="0" t="0" r="0" b="0"/>
            <wp:wrapNone/>
            <wp:docPr id="52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C3.1 </w:t>
      </w:r>
      <w:r>
        <w:t>We maintain reasonable safeguards for the agreed service, including role and matter access controls, secure transmission, protected storage, secret management, controlled privileged support access, vulnerability and change management, logging, incident handling and backup/recovery arrangements for database records and uploaded objects. These are obligations to operate safeguards, not claims of a breach-free system, continuous detection or a guaranteed recovery time or point.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9" name="Aurixa margin 5589" descr="Aurixa Systems page artwork"/>
            <wp:cNvGraphicFramePr/>
            <a:graphic xmlns:a="http://schemas.openxmlformats.org/drawingml/2006/main">
              <a:graphicData uri="http://schemas.openxmlformats.org/drawingml/2006/picture">
                <pic:pic xmlns:pic="http://schemas.openxmlformats.org/drawingml/2006/picture">
                  <pic:nvPicPr>
                    <pic:cNvPr id="55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6032C9" w14:textId="77777777" w:rsidR="00750F5C" w:rsidRDefault="00000000">
      <w:pPr>
        <w:spacing w:before="0" w:after="150" w:line="288" w:lineRule="auto"/>
      </w:pPr>
      <w:r>
        <w:rPr>
          <w:noProof/>
        </w:rPr>
        <w:drawing>
          <wp:anchor distT="0" distB="0" distL="0" distR="0" simplePos="0" relativeHeight="5271" behindDoc="1" locked="1" layoutInCell="0" allowOverlap="1">
            <wp:simplePos x="0" y="0"/>
            <wp:positionH relativeFrom="page">
              <wp:posOffset>0</wp:posOffset>
            </wp:positionH>
            <wp:positionV relativeFrom="page">
              <wp:posOffset>0</wp:posOffset>
            </wp:positionV>
            <wp:extent cx="323850" cy="10692130"/>
            <wp:effectExtent l="0" t="0" r="0" b="0"/>
            <wp:wrapNone/>
            <wp:docPr id="52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C3.2 </w:t>
      </w:r>
      <w:r>
        <w:t>You protect your endpoints and credentials, apply appropriate available MFA and least privilege, review authorised access, remove departed users and preserve independent copies where needed for your professional records. We enforce our own tenant and access boundaries. A feature entitlement is not permission to access every record. A support impersonation or view-as process must be controlled and attributable, not used to accept purchases on your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0" name="Aurixa margin 5590" descr="Aurixa Systems page artwork"/>
            <wp:cNvGraphicFramePr/>
            <a:graphic xmlns:a="http://schemas.openxmlformats.org/drawingml/2006/main">
              <a:graphicData uri="http://schemas.openxmlformats.org/drawingml/2006/picture">
                <pic:pic xmlns:pic="http://schemas.openxmlformats.org/drawingml/2006/picture">
                  <pic:nvPicPr>
                    <pic:cNvPr id="55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B892123" w14:textId="77777777" w:rsidR="00750F5C" w:rsidRDefault="00000000">
      <w:pPr>
        <w:spacing w:before="0" w:after="150" w:line="288" w:lineRule="auto"/>
      </w:pPr>
      <w:r>
        <w:rPr>
          <w:noProof/>
        </w:rPr>
        <w:drawing>
          <wp:anchor distT="0" distB="0" distL="0" distR="0" simplePos="0" relativeHeight="5272" behindDoc="1" locked="1" layoutInCell="0" allowOverlap="1">
            <wp:simplePos x="0" y="0"/>
            <wp:positionH relativeFrom="page">
              <wp:posOffset>0</wp:posOffset>
            </wp:positionH>
            <wp:positionV relativeFrom="page">
              <wp:posOffset>0</wp:posOffset>
            </wp:positionV>
            <wp:extent cx="323850" cy="10692130"/>
            <wp:effectExtent l="0" t="0" r="0" b="0"/>
            <wp:wrapNone/>
            <wp:docPr id="52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C3.3 </w:t>
      </w:r>
      <w:r>
        <w:t>Supabase's and Cloudflare's supplier assurances are described in Schedule E, with their entity, system, scope and assessment-period limits. They do not certify Aurixa or Naidu Group Pty Ltd. No separate Aurixa-held assurance is represented without current supporting evidence. Database backup is not represented as file-object recovery unless both are covered. A blocked probe or unsuccessful attack without reasonable indication of customer-data compromise is not automatically a contractual Security Incident; credible compromise is assessed promptly under C4 without waiting for final forensic certainty.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1" name="Aurixa margin 5591" descr="Aurixa Systems page artwork"/>
            <wp:cNvGraphicFramePr/>
            <a:graphic xmlns:a="http://schemas.openxmlformats.org/drawingml/2006/main">
              <a:graphicData uri="http://schemas.openxmlformats.org/drawingml/2006/picture">
                <pic:pic xmlns:pic="http://schemas.openxmlformats.org/drawingml/2006/picture">
                  <pic:nvPicPr>
                    <pic:cNvPr id="55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6C90692" w14:textId="77777777" w:rsidR="00750F5C" w:rsidRDefault="00000000">
      <w:pPr>
        <w:pStyle w:val="Heading2"/>
        <w:spacing w:before="400" w:after="160" w:line="240" w:lineRule="auto"/>
      </w:pPr>
      <w:r>
        <w:rPr>
          <w:noProof/>
        </w:rPr>
        <w:drawing>
          <wp:anchor distT="0" distB="0" distL="0" distR="0" simplePos="0" relativeHeight="5273" behindDoc="1" locked="1" layoutInCell="0" allowOverlap="1">
            <wp:simplePos x="0" y="0"/>
            <wp:positionH relativeFrom="page">
              <wp:posOffset>0</wp:posOffset>
            </wp:positionH>
            <wp:positionV relativeFrom="page">
              <wp:posOffset>0</wp:posOffset>
            </wp:positionV>
            <wp:extent cx="323850" cy="10692130"/>
            <wp:effectExtent l="0" t="0" r="0" b="0"/>
            <wp:wrapNone/>
            <wp:docPr id="52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C4 — Incidents and cooperation</w:t>
      </w:r>
    </w:p>
    <w:p w14:paraId="390DD420" w14:textId="77777777" w:rsidR="00750F5C" w:rsidRDefault="00000000">
      <w:pPr>
        <w:spacing w:before="0" w:after="150" w:line="288" w:lineRule="auto"/>
      </w:pPr>
      <w:r>
        <w:rPr>
          <w:noProof/>
        </w:rPr>
        <w:drawing>
          <wp:anchor distT="0" distB="0" distL="0" distR="0" simplePos="0" relativeHeight="5274" behindDoc="1" locked="1" layoutInCell="0" allowOverlap="1">
            <wp:simplePos x="0" y="0"/>
            <wp:positionH relativeFrom="page">
              <wp:posOffset>0</wp:posOffset>
            </wp:positionH>
            <wp:positionV relativeFrom="page">
              <wp:posOffset>0</wp:posOffset>
            </wp:positionV>
            <wp:extent cx="323850" cy="10692130"/>
            <wp:effectExtent l="0" t="0" r="0" b="0"/>
            <wp:wrapNone/>
            <wp:docPr id="52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C4.1 </w:t>
      </w:r>
      <w:r>
        <w:t>We notify your designated security contact without undue delay and within 48 hours after becoming aware of an actual or reasonably suspected unauthorised compromise of your data. We provide known material facts, affected information and recommended protective steps, with staged updates as the investigation develops. This is a contractual window, not permission to postpone an earlier legal duty.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2" name="Aurixa margin 5592" descr="Aurixa Systems page artwork"/>
            <wp:cNvGraphicFramePr/>
            <a:graphic xmlns:a="http://schemas.openxmlformats.org/drawingml/2006/main">
              <a:graphicData uri="http://schemas.openxmlformats.org/drawingml/2006/picture">
                <pic:pic xmlns:pic="http://schemas.openxmlformats.org/drawingml/2006/picture">
                  <pic:nvPicPr>
                    <pic:cNvPr id="55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28F953B" w14:textId="77777777" w:rsidR="00750F5C" w:rsidRDefault="00000000">
      <w:pPr>
        <w:spacing w:before="0" w:after="150" w:line="288" w:lineRule="auto"/>
      </w:pPr>
      <w:r>
        <w:rPr>
          <w:noProof/>
        </w:rPr>
        <w:drawing>
          <wp:anchor distT="0" distB="0" distL="0" distR="0" simplePos="0" relativeHeight="5275" behindDoc="1" locked="1" layoutInCell="0" allowOverlap="1">
            <wp:simplePos x="0" y="0"/>
            <wp:positionH relativeFrom="page">
              <wp:posOffset>0</wp:posOffset>
            </wp:positionH>
            <wp:positionV relativeFrom="page">
              <wp:posOffset>0</wp:posOffset>
            </wp:positionV>
            <wp:extent cx="323850" cy="10692130"/>
            <wp:effectExtent l="0" t="0" r="0" b="0"/>
            <wp:wrapNone/>
            <wp:docPr id="52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C4.2 </w:t>
      </w:r>
      <w:r>
        <w:t>We reasonably contain, investigate, preserve relevant evidence, remedy attributable causes and cooperate on assessment and communications. You promptly notify us of suspected compromise within your environment affecting the services and take reasonable protective action. Neither party must obtain the other's permission for a legally required notification, and cooperation must not obstruct a regulator or individual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3" name="Aurixa margin 5593" descr="Aurixa Systems page artwork"/>
            <wp:cNvGraphicFramePr/>
            <a:graphic xmlns:a="http://schemas.openxmlformats.org/drawingml/2006/main">
              <a:graphicData uri="http://schemas.openxmlformats.org/drawingml/2006/picture">
                <pic:pic xmlns:pic="http://schemas.openxmlformats.org/drawingml/2006/picture">
                  <pic:nvPicPr>
                    <pic:cNvPr id="55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5CEED2" w14:textId="77777777" w:rsidR="00750F5C" w:rsidRDefault="00000000">
      <w:pPr>
        <w:spacing w:before="0" w:after="150" w:line="288" w:lineRule="auto"/>
      </w:pPr>
      <w:r>
        <w:rPr>
          <w:noProof/>
        </w:rPr>
        <w:drawing>
          <wp:anchor distT="0" distB="0" distL="0" distR="0" simplePos="0" relativeHeight="5276" behindDoc="1" locked="1" layoutInCell="0" allowOverlap="1">
            <wp:simplePos x="0" y="0"/>
            <wp:positionH relativeFrom="page">
              <wp:posOffset>0</wp:posOffset>
            </wp:positionH>
            <wp:positionV relativeFrom="page">
              <wp:posOffset>0</wp:posOffset>
            </wp:positionV>
            <wp:extent cx="323850" cy="10692130"/>
            <wp:effectExtent l="0" t="0" r="0" b="0"/>
            <wp:wrapNone/>
            <wp:docPr id="52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C4.3 </w:t>
      </w:r>
      <w:r>
        <w:t>We bear reasonable remediation costs attributable to our breach, subject to the governing liability provisions and mandatory law. Separately requested assistance beyond ordinary contractual responsibilities may be quoted in advance; necessary cooperation for our breach is not converted into an undisclosed service fee.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4" name="Aurixa margin 5594" descr="Aurixa Systems page artwork"/>
            <wp:cNvGraphicFramePr/>
            <a:graphic xmlns:a="http://schemas.openxmlformats.org/drawingml/2006/main">
              <a:graphicData uri="http://schemas.openxmlformats.org/drawingml/2006/picture">
                <pic:pic xmlns:pic="http://schemas.openxmlformats.org/drawingml/2006/picture">
                  <pic:nvPicPr>
                    <pic:cNvPr id="55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42C7D4" w14:textId="77777777" w:rsidR="00750F5C" w:rsidRDefault="00000000">
      <w:pPr>
        <w:spacing w:before="0" w:after="150" w:line="288" w:lineRule="auto"/>
      </w:pPr>
      <w:r>
        <w:rPr>
          <w:noProof/>
        </w:rPr>
        <w:drawing>
          <wp:anchor distT="0" distB="0" distL="0" distR="0" simplePos="0" relativeHeight="5277" behindDoc="1" locked="1" layoutInCell="0" allowOverlap="1">
            <wp:simplePos x="0" y="0"/>
            <wp:positionH relativeFrom="page">
              <wp:posOffset>0</wp:posOffset>
            </wp:positionH>
            <wp:positionV relativeFrom="page">
              <wp:posOffset>0</wp:posOffset>
            </wp:positionV>
            <wp:extent cx="323850" cy="10692130"/>
            <wp:effectExtent l="0" t="0" r="0" b="0"/>
            <wp:wrapNone/>
            <wp:docPr id="52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C4.4 </w:t>
      </w:r>
      <w:r>
        <w:t>Security incidents use a private security escalation route in parallel with Schedule D. Their assessment, containment and the clause C4.1 notification clock do not depend on a customer's chosen priority, ticket assignment, business hours, a support pause or a supplier's acknowledgement. A contractual response or public status update is not automatically the required confidential incident notification. The earlier applicable obligation is preserved.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5" name="Aurixa margin 5595" descr="Aurixa Systems page artwork"/>
            <wp:cNvGraphicFramePr/>
            <a:graphic xmlns:a="http://schemas.openxmlformats.org/drawingml/2006/main">
              <a:graphicData uri="http://schemas.openxmlformats.org/drawingml/2006/picture">
                <pic:pic xmlns:pic="http://schemas.openxmlformats.org/drawingml/2006/picture">
                  <pic:nvPicPr>
                    <pic:cNvPr id="55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F8EC2D" w14:textId="77777777" w:rsidR="00750F5C" w:rsidRDefault="00000000">
      <w:pPr>
        <w:spacing w:before="0" w:after="150" w:line="288" w:lineRule="auto"/>
      </w:pPr>
      <w:r>
        <w:rPr>
          <w:noProof/>
        </w:rPr>
        <w:drawing>
          <wp:anchor distT="0" distB="0" distL="0" distR="0" simplePos="0" relativeHeight="5278" behindDoc="1" locked="1" layoutInCell="0" allowOverlap="1">
            <wp:simplePos x="0" y="0"/>
            <wp:positionH relativeFrom="page">
              <wp:posOffset>0</wp:posOffset>
            </wp:positionH>
            <wp:positionV relativeFrom="page">
              <wp:posOffset>0</wp:posOffset>
            </wp:positionV>
            <wp:extent cx="323850" cy="10692130"/>
            <wp:effectExtent l="0" t="0" r="0" b="0"/>
            <wp:wrapNone/>
            <wp:docPr id="52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C4.5 </w:t>
      </w:r>
      <w:r>
        <w:t>Support evidence, logs and remote access are limited to what is reasonably needed, with verified authority, least privilege and attributable access. A support request is not authority to accept purchases, change agreed data uses or disclose another organisation's information. Approved automation and support model providers remain within clauses C2 and C3. Public status updates must not disclose restricted customer, personal, privileged or AML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6" name="Aurixa margin 5596" descr="Aurixa Systems page artwork"/>
            <wp:cNvGraphicFramePr/>
            <a:graphic xmlns:a="http://schemas.openxmlformats.org/drawingml/2006/main">
              <a:graphicData uri="http://schemas.openxmlformats.org/drawingml/2006/picture">
                <pic:pic xmlns:pic="http://schemas.openxmlformats.org/drawingml/2006/picture">
                  <pic:nvPicPr>
                    <pic:cNvPr id="55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896438" w14:textId="77777777" w:rsidR="00750F5C" w:rsidRDefault="00000000">
      <w:pPr>
        <w:pStyle w:val="Heading2"/>
        <w:spacing w:before="400" w:after="160" w:line="240" w:lineRule="auto"/>
      </w:pPr>
      <w:r>
        <w:rPr>
          <w:noProof/>
        </w:rPr>
        <w:drawing>
          <wp:anchor distT="0" distB="0" distL="0" distR="0" simplePos="0" relativeHeight="5279" behindDoc="1" locked="1" layoutInCell="0" allowOverlap="1">
            <wp:simplePos x="0" y="0"/>
            <wp:positionH relativeFrom="page">
              <wp:posOffset>0</wp:posOffset>
            </wp:positionH>
            <wp:positionV relativeFrom="page">
              <wp:posOffset>0</wp:posOffset>
            </wp:positionV>
            <wp:extent cx="323850" cy="10692130"/>
            <wp:effectExtent l="0" t="0" r="0" b="0"/>
            <wp:wrapNone/>
            <wp:docPr id="52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C5 — Rights requests and proportionate assurance</w:t>
      </w:r>
    </w:p>
    <w:p w14:paraId="26D6AB6F" w14:textId="77777777" w:rsidR="00750F5C" w:rsidRDefault="00000000">
      <w:pPr>
        <w:spacing w:before="0" w:after="150" w:line="288" w:lineRule="auto"/>
      </w:pPr>
      <w:r>
        <w:rPr>
          <w:noProof/>
        </w:rPr>
        <w:drawing>
          <wp:anchor distT="0" distB="0" distL="0" distR="0" simplePos="0" relativeHeight="5280" behindDoc="1" locked="1" layoutInCell="0" allowOverlap="1">
            <wp:simplePos x="0" y="0"/>
            <wp:positionH relativeFrom="page">
              <wp:posOffset>0</wp:posOffset>
            </wp:positionH>
            <wp:positionV relativeFrom="page">
              <wp:posOffset>0</wp:posOffset>
            </wp:positionV>
            <wp:extent cx="323850" cy="10692130"/>
            <wp:effectExtent l="0" t="0" r="0" b="0"/>
            <wp:wrapNone/>
            <wp:docPr id="52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C5.1 </w:t>
      </w:r>
      <w:r>
        <w:t>The parties reasonably assist each other with access, correction, complaints, lawful deletion, regulator requests and incidents according to their roles. Requests are routed to the responsible party without an unnecessary sales-registration requirement. Disclosures under compulsion are limited and, where lawful, notified. We may verify requester identity proportionately and protect other persons'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7" name="Aurixa margin 5597" descr="Aurixa Systems page artwork"/>
            <wp:cNvGraphicFramePr/>
            <a:graphic xmlns:a="http://schemas.openxmlformats.org/drawingml/2006/main">
              <a:graphicData uri="http://schemas.openxmlformats.org/drawingml/2006/picture">
                <pic:pic xmlns:pic="http://schemas.openxmlformats.org/drawingml/2006/picture">
                  <pic:nvPicPr>
                    <pic:cNvPr id="55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47B9B2B" w14:textId="77777777" w:rsidR="00750F5C" w:rsidRDefault="00000000">
      <w:pPr>
        <w:spacing w:before="0" w:after="150" w:line="288" w:lineRule="auto"/>
      </w:pPr>
      <w:r>
        <w:rPr>
          <w:noProof/>
        </w:rPr>
        <w:drawing>
          <wp:anchor distT="0" distB="0" distL="0" distR="0" simplePos="0" relativeHeight="5281" behindDoc="1" locked="1" layoutInCell="0" allowOverlap="1">
            <wp:simplePos x="0" y="0"/>
            <wp:positionH relativeFrom="page">
              <wp:posOffset>0</wp:posOffset>
            </wp:positionH>
            <wp:positionV relativeFrom="page">
              <wp:posOffset>0</wp:posOffset>
            </wp:positionV>
            <wp:extent cx="323850" cy="10692130"/>
            <wp:effectExtent l="0" t="0" r="0" b="0"/>
            <wp:wrapNone/>
            <wp:docPr id="52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C5.2 </w:t>
      </w:r>
      <w:r>
        <w:t>On reasonable request, we supply relevant available information demonstrating the agreed safeguards, subject to confidentiality, security and third-party restrictions. A reasonably necessary deeper review is agreed as to independent reviewer, scope, timing and protected evidence; it must not expose other customers or secrets. Unannounced penetration testing or unrestricted source-code access is not included. This does not obstruct a lawful regulator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8" name="Aurixa margin 5598" descr="Aurixa Systems page artwork"/>
            <wp:cNvGraphicFramePr/>
            <a:graphic xmlns:a="http://schemas.openxmlformats.org/drawingml/2006/main">
              <a:graphicData uri="http://schemas.openxmlformats.org/drawingml/2006/picture">
                <pic:pic xmlns:pic="http://schemas.openxmlformats.org/drawingml/2006/picture">
                  <pic:nvPicPr>
                    <pic:cNvPr id="55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FC6BED" w14:textId="77777777" w:rsidR="00750F5C" w:rsidRDefault="00000000">
      <w:pPr>
        <w:pStyle w:val="Heading2"/>
        <w:spacing w:before="400" w:after="160" w:line="240" w:lineRule="auto"/>
      </w:pPr>
      <w:r>
        <w:rPr>
          <w:noProof/>
        </w:rPr>
        <w:drawing>
          <wp:anchor distT="0" distB="0" distL="0" distR="0" simplePos="0" relativeHeight="5282" behindDoc="1" locked="1" layoutInCell="0" allowOverlap="1">
            <wp:simplePos x="0" y="0"/>
            <wp:positionH relativeFrom="page">
              <wp:posOffset>0</wp:posOffset>
            </wp:positionH>
            <wp:positionV relativeFrom="page">
              <wp:posOffset>0</wp:posOffset>
            </wp:positionV>
            <wp:extent cx="323850" cy="10692130"/>
            <wp:effectExtent l="0" t="0" r="0" b="0"/>
            <wp:wrapNone/>
            <wp:docPr id="52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C6 — Retention, export and deletion</w:t>
      </w:r>
    </w:p>
    <w:p w14:paraId="42C562DA" w14:textId="77777777" w:rsidR="00750F5C" w:rsidRDefault="00000000">
      <w:pPr>
        <w:spacing w:before="0" w:after="150" w:line="288" w:lineRule="auto"/>
      </w:pPr>
      <w:r>
        <w:rPr>
          <w:noProof/>
        </w:rPr>
        <w:drawing>
          <wp:anchor distT="0" distB="0" distL="0" distR="0" simplePos="0" relativeHeight="5283" behindDoc="1" locked="1" layoutInCell="0" allowOverlap="1">
            <wp:simplePos x="0" y="0"/>
            <wp:positionH relativeFrom="page">
              <wp:posOffset>0</wp:posOffset>
            </wp:positionH>
            <wp:positionV relativeFrom="page">
              <wp:posOffset>0</wp:posOffset>
            </wp:positionV>
            <wp:extent cx="323850" cy="10692130"/>
            <wp:effectExtent l="0" t="0" r="0" b="0"/>
            <wp:wrapNone/>
            <wp:docPr id="52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C6.1 </w:t>
      </w:r>
      <w:r>
        <w:t>For paid services, the standard export window is 30 days after paid access ends. It covers available customer records, uploaded objects, generated reports and relevant audit history, subject to law and third-party restrictions. We provide standard assistance when self-service export is unavailable. You remain responsible for your own longer professional and statutory retention needs; the platform is not an indefinite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9" name="Aurixa margin 5599" descr="Aurixa Systems page artwork"/>
            <wp:cNvGraphicFramePr/>
            <a:graphic xmlns:a="http://schemas.openxmlformats.org/drawingml/2006/main">
              <a:graphicData uri="http://schemas.openxmlformats.org/drawingml/2006/picture">
                <pic:pic xmlns:pic="http://schemas.openxmlformats.org/drawingml/2006/picture">
                  <pic:nvPicPr>
                    <pic:cNvPr id="55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96E136C" w14:textId="77777777" w:rsidR="00750F5C" w:rsidRDefault="00000000">
      <w:pPr>
        <w:spacing w:before="0" w:after="150" w:line="288" w:lineRule="auto"/>
      </w:pPr>
      <w:r>
        <w:rPr>
          <w:noProof/>
        </w:rPr>
        <w:drawing>
          <wp:anchor distT="0" distB="0" distL="0" distR="0" simplePos="0" relativeHeight="5284" behindDoc="1" locked="1" layoutInCell="0" allowOverlap="1">
            <wp:simplePos x="0" y="0"/>
            <wp:positionH relativeFrom="page">
              <wp:posOffset>0</wp:posOffset>
            </wp:positionH>
            <wp:positionV relativeFrom="page">
              <wp:posOffset>0</wp:posOffset>
            </wp:positionV>
            <wp:extent cx="323850" cy="10692130"/>
            <wp:effectExtent l="0" t="0" r="0" b="0"/>
            <wp:wrapNone/>
            <wp:docPr id="52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C6.2 </w:t>
      </w:r>
      <w:r>
        <w:t xml:space="preserve">We delete remaining production data within 30 days after the export window, or earlier where law requires; restricted backup copies expire within a further 90 days. The procedure covers relevant uploaded </w:t>
      </w:r>
      <w:r>
        <w:lastRenderedPageBreak/>
        <w:t>objects, extracted text, embeddings, caches and other customer-derived production copies within our control, not only the primary database row. Applicable deletion instructions are reapplied after a restore and appropriate deletion instructions go to our processors. Restricted legal, security, billing, acceptance and unexpired purchased-token records have a documented lawful purpose and category-specific retention, distinct from customer production content. No rule permits retention longer than lawful.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0" name="Aurixa margin 5600" descr="Aurixa Systems page artwork"/>
            <wp:cNvGraphicFramePr/>
            <a:graphic xmlns:a="http://schemas.openxmlformats.org/drawingml/2006/main">
              <a:graphicData uri="http://schemas.openxmlformats.org/drawingml/2006/picture">
                <pic:pic xmlns:pic="http://schemas.openxmlformats.org/drawingml/2006/picture">
                  <pic:nvPicPr>
                    <pic:cNvPr id="56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EEBE1FC" w14:textId="77777777" w:rsidR="00750F5C" w:rsidRDefault="00000000">
      <w:pPr>
        <w:spacing w:before="0" w:after="150" w:line="288" w:lineRule="auto"/>
      </w:pPr>
      <w:r>
        <w:rPr>
          <w:noProof/>
        </w:rPr>
        <w:drawing>
          <wp:anchor distT="0" distB="0" distL="0" distR="0" simplePos="0" relativeHeight="5285" behindDoc="1" locked="1" layoutInCell="0" allowOverlap="1">
            <wp:simplePos x="0" y="0"/>
            <wp:positionH relativeFrom="page">
              <wp:posOffset>0</wp:posOffset>
            </wp:positionH>
            <wp:positionV relativeFrom="page">
              <wp:posOffset>0</wp:posOffset>
            </wp:positionV>
            <wp:extent cx="323850" cy="10692130"/>
            <wp:effectExtent l="0" t="0" r="0" b="0"/>
            <wp:wrapNone/>
            <wp:docPr id="52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C6.3 </w:t>
      </w:r>
      <w:r>
        <w:t>Trial data uses the trial's express seven-day export window and subsequent periods. AML-only removal uses Schedule B, clause B.B.7. Removing a user, ending a partner invitation, deleting a matter, removing AML and cancelling the whole subscription have different effects. Necessary shared records and legal holds must be distinguished from information due for deletion.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1" name="Aurixa margin 5601" descr="Aurixa Systems page artwork"/>
            <wp:cNvGraphicFramePr/>
            <a:graphic xmlns:a="http://schemas.openxmlformats.org/drawingml/2006/main">
              <a:graphicData uri="http://schemas.openxmlformats.org/drawingml/2006/picture">
                <pic:pic xmlns:pic="http://schemas.openxmlformats.org/drawingml/2006/picture">
                  <pic:nvPicPr>
                    <pic:cNvPr id="56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A4972E3" w14:textId="77777777" w:rsidR="00750F5C" w:rsidRDefault="00000000">
      <w:pPr>
        <w:spacing w:before="0" w:after="150" w:line="288" w:lineRule="auto"/>
      </w:pPr>
      <w:r>
        <w:rPr>
          <w:noProof/>
        </w:rPr>
        <w:drawing>
          <wp:anchor distT="0" distB="0" distL="0" distR="0" simplePos="0" relativeHeight="5286" behindDoc="1" locked="1" layoutInCell="0" allowOverlap="1">
            <wp:simplePos x="0" y="0"/>
            <wp:positionH relativeFrom="page">
              <wp:posOffset>0</wp:posOffset>
            </wp:positionH>
            <wp:positionV relativeFrom="page">
              <wp:posOffset>0</wp:posOffset>
            </wp:positionV>
            <wp:extent cx="323850" cy="10692130"/>
            <wp:effectExtent l="0" t="0" r="0" b="0"/>
            <wp:wrapNone/>
            <wp:docPr id="52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C6.4 </w:t>
      </w:r>
      <w:r>
        <w:t>We revoke affected links, credentials, queued processing and monitoring within our control as required by the exit instruction, including appropriate instructions to our providers. For your directly contracted accounts you complete the actions under your control, with reasonable guidance where available. An independently lawful recipient's retained professional records cannot always be recalled; continuing privacy, confidentiality and licence obligations still apply.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2" name="Aurixa margin 5602" descr="Aurixa Systems page artwork"/>
            <wp:cNvGraphicFramePr/>
            <a:graphic xmlns:a="http://schemas.openxmlformats.org/drawingml/2006/main">
              <a:graphicData uri="http://schemas.openxmlformats.org/drawingml/2006/picture">
                <pic:pic xmlns:pic="http://schemas.openxmlformats.org/drawingml/2006/picture">
                  <pic:nvPicPr>
                    <pic:cNvPr id="56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C94F80" w14:textId="77777777" w:rsidR="00750F5C" w:rsidRDefault="00000000">
      <w:pPr>
        <w:pStyle w:val="Heading2"/>
        <w:spacing w:before="400" w:after="160" w:line="240" w:lineRule="auto"/>
      </w:pPr>
      <w:r>
        <w:rPr>
          <w:noProof/>
        </w:rPr>
        <w:drawing>
          <wp:anchor distT="0" distB="0" distL="0" distR="0" simplePos="0" relativeHeight="5287" behindDoc="1" locked="1" layoutInCell="0" allowOverlap="1">
            <wp:simplePos x="0" y="0"/>
            <wp:positionH relativeFrom="page">
              <wp:posOffset>0</wp:posOffset>
            </wp:positionH>
            <wp:positionV relativeFrom="page">
              <wp:posOffset>0</wp:posOffset>
            </wp:positionV>
            <wp:extent cx="323850" cy="10692130"/>
            <wp:effectExtent l="0" t="0" r="0" b="0"/>
            <wp:wrapNone/>
            <wp:docPr id="52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C7 — Shared responsibility summary</w:t>
      </w:r>
    </w:p>
    <w:tbl>
      <w:tblPr>
        <w:tblW w:w="9361" w:type="dxa"/>
        <w:jc w:val="center"/>
        <w:tblLayout w:type="fixed"/>
        <w:tblLook w:val="04A0" w:firstRow="1" w:lastRow="0" w:firstColumn="1" w:lastColumn="0" w:noHBand="0" w:noVBand="1"/>
      </w:tblPr>
      <w:tblGrid>
        <w:gridCol w:w="1295"/>
        <w:gridCol w:w="2658"/>
        <w:gridCol w:w="2658"/>
        <w:gridCol w:w="2750"/>
      </w:tblGrid>
      <w:tr w:rsidR="00750F5C" w14:paraId="06738E13" w14:textId="77777777">
        <w:trPr>
          <w:cantSplit/>
          <w:tblHeader/>
          <w:jc w:val="center"/>
        </w:trPr>
        <w:tc>
          <w:tcPr>
            <w:tcW w:w="1295"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BFB9D97" w14:textId="77777777" w:rsidR="00750F5C" w:rsidRDefault="00000000">
            <w:pPr>
              <w:spacing w:before="0" w:after="0" w:line="240" w:lineRule="auto"/>
            </w:pPr>
            <w:r>
              <w:rPr>
                <w:rFonts w:ascii="Century Gothic" w:hAnsi="Century Gothic" w:cs="Century Gothic"/>
                <w:b/>
                <w:caps/>
                <w:color w:val="102B41"/>
                <w:spacing w:val="30"/>
                <w:sz w:val="15"/>
                <w:szCs w:val="15"/>
              </w:rPr>
              <w:t>Area</w:t>
            </w:r>
          </w:p>
        </w:tc>
        <w:tc>
          <w:tcPr>
            <w:tcW w:w="2658"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ED99D9E" w14:textId="77777777" w:rsidR="00750F5C" w:rsidRDefault="00000000">
            <w:pPr>
              <w:spacing w:before="0" w:after="0" w:line="240" w:lineRule="auto"/>
            </w:pPr>
            <w:r>
              <w:rPr>
                <w:rFonts w:ascii="Century Gothic" w:hAnsi="Century Gothic" w:cs="Century Gothic"/>
                <w:b/>
                <w:caps/>
                <w:color w:val="102B41"/>
                <w:spacing w:val="30"/>
                <w:sz w:val="15"/>
                <w:szCs w:val="15"/>
              </w:rPr>
              <w:t>Aurixa</w:t>
            </w:r>
          </w:p>
        </w:tc>
        <w:tc>
          <w:tcPr>
            <w:tcW w:w="2658"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D80A8A9" w14:textId="77777777" w:rsidR="00750F5C" w:rsidRDefault="00000000">
            <w:pPr>
              <w:spacing w:before="0" w:after="0" w:line="240" w:lineRule="auto"/>
            </w:pPr>
            <w:r>
              <w:rPr>
                <w:rFonts w:ascii="Century Gothic" w:hAnsi="Century Gothic" w:cs="Century Gothic"/>
                <w:b/>
                <w:caps/>
                <w:color w:val="102B41"/>
                <w:spacing w:val="30"/>
                <w:sz w:val="15"/>
                <w:szCs w:val="15"/>
              </w:rPr>
              <w:t>Customer</w:t>
            </w:r>
          </w:p>
        </w:tc>
        <w:tc>
          <w:tcPr>
            <w:tcW w:w="2750"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4BD35BBF" w14:textId="77777777" w:rsidR="00750F5C" w:rsidRDefault="00000000">
            <w:pPr>
              <w:spacing w:before="0" w:after="0" w:line="240" w:lineRule="auto"/>
            </w:pPr>
            <w:r>
              <w:rPr>
                <w:rFonts w:ascii="Century Gothic" w:hAnsi="Century Gothic" w:cs="Century Gothic"/>
                <w:b/>
                <w:caps/>
                <w:color w:val="102B41"/>
                <w:spacing w:val="30"/>
                <w:sz w:val="15"/>
                <w:szCs w:val="15"/>
              </w:rPr>
              <w:t>Infrastructure or integration supplier</w:t>
            </w:r>
          </w:p>
        </w:tc>
      </w:tr>
      <w:tr w:rsidR="00750F5C" w14:paraId="0EF00D68"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A1E20A8" w14:textId="77777777" w:rsidR="00750F5C" w:rsidRDefault="00000000">
            <w:pPr>
              <w:spacing w:before="0" w:after="0" w:line="252" w:lineRule="auto"/>
            </w:pPr>
            <w:r>
              <w:rPr>
                <w:rFonts w:eastAsia="Calibri" w:cs="Calibri"/>
                <w:b/>
                <w:color w:val="102B41"/>
                <w:sz w:val="20"/>
              </w:rPr>
              <w:t>Access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0D797E3" w14:textId="77777777" w:rsidR="00750F5C" w:rsidRDefault="00000000">
            <w:pPr>
              <w:spacing w:before="0" w:after="0" w:line="252" w:lineRule="auto"/>
            </w:pPr>
            <w:r>
              <w:rPr>
                <w:rFonts w:eastAsia="Calibri" w:cs="Calibri"/>
                <w:sz w:val="20"/>
              </w:rPr>
              <w:t>Operate application, tenant and matter controls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9EAA48D" w14:textId="77777777" w:rsidR="00750F5C" w:rsidRDefault="00000000">
            <w:pPr>
              <w:spacing w:before="0" w:after="0" w:line="252" w:lineRule="auto"/>
            </w:pPr>
            <w:r>
              <w:rPr>
                <w:rFonts w:eastAsia="Calibri" w:cs="Calibri"/>
                <w:sz w:val="20"/>
              </w:rPr>
              <w:t>Appoint people and lawful sharing scope</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9B77AD4" w14:textId="77777777" w:rsidR="00750F5C" w:rsidRDefault="00000000">
            <w:pPr>
              <w:spacing w:before="0" w:after="0" w:line="252" w:lineRule="auto"/>
            </w:pPr>
            <w:r>
              <w:rPr>
                <w:rFonts w:eastAsia="Calibri" w:cs="Calibri"/>
                <w:sz w:val="20"/>
              </w:rPr>
              <w:t>Operate its contracted access/security layer</w:t>
            </w:r>
          </w:p>
        </w:tc>
      </w:tr>
      <w:tr w:rsidR="00750F5C" w14:paraId="766A571A"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A3F01F5" w14:textId="77777777" w:rsidR="00750F5C" w:rsidRDefault="00000000">
            <w:pPr>
              <w:spacing w:before="0" w:after="0" w:line="252" w:lineRule="auto"/>
            </w:pPr>
            <w:r>
              <w:rPr>
                <w:rFonts w:eastAsia="Calibri" w:cs="Calibri"/>
                <w:b/>
                <w:color w:val="102B41"/>
                <w:sz w:val="20"/>
              </w:rPr>
              <w:t>Security</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3AF02A" w14:textId="77777777" w:rsidR="00750F5C" w:rsidRDefault="00000000">
            <w:pPr>
              <w:spacing w:before="0" w:after="0" w:line="252" w:lineRule="auto"/>
            </w:pPr>
            <w:r>
              <w:rPr>
                <w:rFonts w:eastAsia="Calibri" w:cs="Calibri"/>
                <w:sz w:val="20"/>
              </w:rPr>
              <w:t>Secure code, configuration, secrets and processing</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61C6522" w14:textId="77777777" w:rsidR="00750F5C" w:rsidRDefault="00000000">
            <w:pPr>
              <w:spacing w:before="0" w:after="0" w:line="252" w:lineRule="auto"/>
            </w:pPr>
            <w:r>
              <w:rPr>
                <w:rFonts w:eastAsia="Calibri" w:cs="Calibri"/>
                <w:sz w:val="20"/>
              </w:rPr>
              <w:t>Secure devices, credentials and instructions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A609614" w14:textId="77777777" w:rsidR="00750F5C" w:rsidRDefault="00000000">
            <w:pPr>
              <w:spacing w:before="0" w:after="0" w:line="252" w:lineRule="auto"/>
            </w:pPr>
            <w:r>
              <w:rPr>
                <w:rFonts w:eastAsia="Calibri" w:cs="Calibri"/>
                <w:sz w:val="20"/>
              </w:rPr>
              <w:t>Secure its actual contracted service</w:t>
            </w:r>
          </w:p>
        </w:tc>
      </w:tr>
      <w:tr w:rsidR="00750F5C" w14:paraId="2BB90D68"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89C787A" w14:textId="77777777" w:rsidR="00750F5C" w:rsidRDefault="00000000">
            <w:pPr>
              <w:spacing w:before="0" w:after="0" w:line="252" w:lineRule="auto"/>
            </w:pPr>
            <w:r>
              <w:rPr>
                <w:rFonts w:eastAsia="Calibri" w:cs="Calibri"/>
                <w:b/>
                <w:color w:val="102B41"/>
                <w:sz w:val="20"/>
              </w:rPr>
              <w:t>Continuity</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5C6E039" w14:textId="77777777" w:rsidR="00750F5C" w:rsidRDefault="00000000">
            <w:pPr>
              <w:spacing w:before="0" w:after="0" w:line="252" w:lineRule="auto"/>
            </w:pPr>
            <w:r>
              <w:rPr>
                <w:rFonts w:eastAsia="Calibri" w:cs="Calibri"/>
                <w:sz w:val="20"/>
              </w:rPr>
              <w:t>Agreed database and object recovery; incident response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994C6DE" w14:textId="77777777" w:rsidR="00750F5C" w:rsidRDefault="00000000">
            <w:pPr>
              <w:spacing w:before="0" w:after="0" w:line="252" w:lineRule="auto"/>
            </w:pPr>
            <w:r>
              <w:rPr>
                <w:rFonts w:eastAsia="Calibri" w:cs="Calibri"/>
                <w:sz w:val="20"/>
              </w:rPr>
              <w:t>Independent critical-process and record controls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B9E1C85" w14:textId="77777777" w:rsidR="00750F5C" w:rsidRDefault="00000000">
            <w:pPr>
              <w:spacing w:before="0" w:after="0" w:line="252" w:lineRule="auto"/>
            </w:pPr>
            <w:r>
              <w:rPr>
                <w:rFonts w:eastAsia="Calibri" w:cs="Calibri"/>
                <w:sz w:val="20"/>
              </w:rPr>
              <w:t>Its own availability and recovery commitments</w:t>
            </w:r>
          </w:p>
        </w:tc>
      </w:tr>
      <w:tr w:rsidR="00750F5C" w14:paraId="713E4549"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544289E" w14:textId="77777777" w:rsidR="00750F5C" w:rsidRDefault="00000000">
            <w:pPr>
              <w:spacing w:before="0" w:after="0" w:line="252" w:lineRule="auto"/>
            </w:pPr>
            <w:r>
              <w:rPr>
                <w:rFonts w:eastAsia="Calibri" w:cs="Calibri"/>
                <w:b/>
                <w:color w:val="102B41"/>
                <w:sz w:val="20"/>
              </w:rPr>
              <w:t>Data</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2D72D6F" w14:textId="77777777" w:rsidR="00750F5C" w:rsidRDefault="00000000">
            <w:pPr>
              <w:spacing w:before="0" w:after="0" w:line="252" w:lineRule="auto"/>
            </w:pPr>
            <w:r>
              <w:rPr>
                <w:rFonts w:eastAsia="Calibri" w:cs="Calibri"/>
                <w:sz w:val="20"/>
              </w:rPr>
              <w:t>Disclosed processing, supplier terms and lawful deletion</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3F6D4DE" w14:textId="77777777" w:rsidR="00750F5C" w:rsidRDefault="00000000">
            <w:pPr>
              <w:spacing w:before="0" w:after="0" w:line="252" w:lineRule="auto"/>
            </w:pPr>
            <w:r>
              <w:rPr>
                <w:rFonts w:eastAsia="Calibri" w:cs="Calibri"/>
                <w:sz w:val="20"/>
              </w:rPr>
              <w:t>Lawful collection, accurate instructions and own records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F50FE72" w14:textId="77777777" w:rsidR="00750F5C" w:rsidRDefault="00000000">
            <w:pPr>
              <w:spacing w:before="0" w:after="0" w:line="252" w:lineRule="auto"/>
            </w:pPr>
            <w:r>
              <w:rPr>
                <w:rFonts w:eastAsia="Calibri" w:cs="Calibri"/>
                <w:sz w:val="20"/>
              </w:rPr>
              <w:t>Permitted purposes, locations and retention</w:t>
            </w:r>
          </w:p>
        </w:tc>
      </w:tr>
      <w:tr w:rsidR="00750F5C" w14:paraId="09FF560E"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CF4F49B" w14:textId="77777777" w:rsidR="00750F5C" w:rsidRDefault="00000000">
            <w:pPr>
              <w:spacing w:before="0" w:after="0" w:line="252" w:lineRule="auto"/>
            </w:pPr>
            <w:r>
              <w:rPr>
                <w:rFonts w:eastAsia="Calibri" w:cs="Calibri"/>
                <w:b/>
                <w:color w:val="102B41"/>
                <w:sz w:val="20"/>
              </w:rPr>
              <w:t>Usage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C58DE82" w14:textId="77777777" w:rsidR="00750F5C" w:rsidRDefault="00000000">
            <w:pPr>
              <w:spacing w:before="0" w:after="0" w:line="252" w:lineRule="auto"/>
            </w:pPr>
            <w:r>
              <w:rPr>
                <w:rFonts w:eastAsia="Calibri" w:cs="Calibri"/>
                <w:sz w:val="20"/>
              </w:rPr>
              <w:t>Metering, budget controls and evidence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85D1956" w14:textId="77777777" w:rsidR="00750F5C" w:rsidRDefault="00000000">
            <w:pPr>
              <w:spacing w:before="0" w:after="0" w:line="252" w:lineRule="auto"/>
            </w:pPr>
            <w:r>
              <w:rPr>
                <w:rFonts w:eastAsia="Calibri" w:cs="Calibri"/>
                <w:sz w:val="20"/>
              </w:rPr>
              <w:t>Approve scope and spending; protect own accounts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6A1D89B" w14:textId="77777777" w:rsidR="00750F5C" w:rsidRDefault="00000000">
            <w:pPr>
              <w:spacing w:before="0" w:after="0" w:line="252" w:lineRule="auto"/>
            </w:pPr>
            <w:r>
              <w:rPr>
                <w:rFonts w:eastAsia="Calibri" w:cs="Calibri"/>
                <w:sz w:val="20"/>
              </w:rPr>
              <w:t>Accurate provider records and account limits</w:t>
            </w:r>
          </w:p>
        </w:tc>
      </w:tr>
    </w:tbl>
    <w:p w14:paraId="25B4FFA7" w14:textId="77777777" w:rsidR="00750F5C" w:rsidRDefault="00000000">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88" behindDoc="1" locked="1" layoutInCell="0" allowOverlap="1">
            <wp:simplePos x="0" y="0"/>
            <wp:positionH relativeFrom="page">
              <wp:posOffset>0</wp:posOffset>
            </wp:positionH>
            <wp:positionV relativeFrom="page">
              <wp:posOffset>0</wp:posOffset>
            </wp:positionV>
            <wp:extent cx="323850" cy="10692130"/>
            <wp:effectExtent l="0" t="0" r="0" b="0"/>
            <wp:wrapNone/>
            <wp:docPr id="52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8" name="Aurixa margin"/>
                    <pic:cNvPicPr/>
                  </pic:nvPicPr>
                  <pic:blipFill>
                    <a:blip r:embed="rIdAxMargin"/>
                    <a:stretch>
                      <a:fillRect/>
                    </a:stretch>
                  </pic:blipFill>
                  <pic:spPr>
                    <a:xfrm>
                      <a:off x="0" y="0"/>
                      <a:ext cx="323850" cy="10692130"/>
                    </a:xfrm>
                    <a:prstGeom prst="rect">
                      <a:avLst/>
                    </a:prstGeom>
                  </pic:spPr>
                </pic:pic>
              </a:graphicData>
            </a:graphic>
          </wp:anchor>
        </w:drawing>
      </w:r>
      <w:r>
        <w:t>This table summarises responsibilities, not a direct supplier SLA. Supabase and Cloudflare are identified in Schedule E; other material provider identities and handling facts are supplied in its customer-facing Disclosure Record where appropriate. Customer-held accounts remain distinct. Clauses 10, 12 and 18 and Schedule C govern the parties' duties and allocation.</w:t>
      </w:r>
    </w:p>
    <w:p w14:paraId="2BC075F2" w14:textId="77777777" w:rsidR="00750F5C"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3" behindDoc="1" locked="1" layoutInCell="1" allowOverlap="1">
            <wp:simplePos x="0" y="0"/>
            <wp:positionH relativeFrom="page">
              <wp:posOffset>0</wp:posOffset>
            </wp:positionH>
            <wp:positionV relativeFrom="page">
              <wp:posOffset>0</wp:posOffset>
            </wp:positionV>
            <wp:extent cx="7559675" cy="10692130"/>
            <wp:effectExtent l="0" t="0" r="0" b="0"/>
            <wp:wrapNone/>
            <wp:docPr id="3103"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3"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D </w:t>
      </w:r>
    </w:p>
    <w:p w:rsidR="00750F5C"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Support and Incident Response</w:t>
      </w:r>
    </w:p>
    <w:p w14:paraId="11799B4F" w14:textId="5C7DDDAF" w:rsidR="00750F5C" w:rsidRDefault="00000000">
      <w:pPr>
        <w:spacing w:before="0" w:after="150" w:line="288" w:lineRule="auto"/>
      </w:pPr>
      <w:r>
        <w:rPr>
          <w:noProof/>
        </w:rPr>
        <w:drawing>
          <wp:anchor distT="0" distB="0" distL="0" distR="0" simplePos="0" relativeHeight="5289" behindDoc="1" locked="1" layoutInCell="0" allowOverlap="1">
            <wp:simplePos x="0" y="0"/>
            <wp:positionH relativeFrom="page">
              <wp:posOffset>0</wp:posOffset>
            </wp:positionH>
            <wp:positionV relativeFrom="page">
              <wp:posOffset>0</wp:posOffset>
            </wp:positionV>
            <wp:extent cx="323850" cy="10692130"/>
            <wp:effectExtent l="0" t="0" r="0" b="0"/>
            <wp:wrapNone/>
            <wp:docPr id="52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9"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complete Standard Support schedule is included in this Launch Agreement. It does not require another signature. Only an expressly accepted and activated Critical Support Rider X03 changes its stated P1 coverage.</w:t>
      </w:r>
    </w:p>
    <w:p w14:paraId="0147E9BD" w14:textId="77777777" w:rsidR="00750F5C" w:rsidRDefault="00000000">
      <w:pPr>
        <w:pStyle w:val="Heading1"/>
        <w:pBdr>
          <w:bottom w:val="nil" w:sz="0" w:space="0" w:color="auto"/>
        </w:pBdr>
        <w:spacing w:before="640" w:after="0" w:line="240" w:lineRule="auto"/>
      </w:pPr>
      <w:r>
        <w:rPr>
          <w:noProof/>
        </w:rPr>
        <w:drawing>
          <wp:anchor distT="0" distB="0" distL="0" distR="0" simplePos="0" relativeHeight="5290" behindDoc="1" locked="1" layoutInCell="0" allowOverlap="1">
            <wp:simplePos x="0" y="0"/>
            <wp:positionH relativeFrom="page">
              <wp:posOffset>0</wp:posOffset>
            </wp:positionH>
            <wp:positionV relativeFrom="page">
              <wp:posOffset>0</wp:posOffset>
            </wp:positionV>
            <wp:extent cx="323850" cy="10692130"/>
            <wp:effectExtent l="0" t="0" r="0" b="0"/>
            <wp:wrapNone/>
            <wp:docPr id="52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rPr>
        <w:t>Your response targets at a glance</w:t>
      </w:r>
    </w:p>
    <w:p>
      <w:pPr>
        <w:keepNext/>
        <w:pBdr>
          <w:top w:val="single" w:sz="24" w:space="1" w:color="2E8C8F"/>
        </w:pBdr>
        <w:spacing w:before="200" w:after="280" w:line="20" w:lineRule="exact"/>
        <w:ind w:right="8641"/>
        <w:rPr>
          <w:sz w:val="2"/>
        </w:rPr>
      </w:pPr>
      <w:r>
        <w:rPr>
          <w:noProof/>
        </w:rPr>
        <w:drawing>
          <wp:anchor distT="0" distB="0" distL="0" distR="0" simplePos="0" relativeHeight="5291" behindDoc="1" locked="1" layoutInCell="0" allowOverlap="1">
            <wp:simplePos x="0" y="0"/>
            <wp:positionH relativeFrom="page">
              <wp:posOffset>0</wp:posOffset>
            </wp:positionH>
            <wp:positionV relativeFrom="page">
              <wp:posOffset>0</wp:posOffset>
            </wp:positionV>
            <wp:extent cx="323850" cy="10692130"/>
            <wp:effectExtent l="0" t="0" r="0" b="0"/>
            <wp:wrapNone/>
            <wp:docPr id="52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1"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1431"/>
        <w:gridCol w:w="4566"/>
        <w:gridCol w:w="3363"/>
      </w:tblGrid>
      <w:tr w:rsidR="00750F5C" w14:paraId="430F7059" w14:textId="77777777">
        <w:trPr>
          <w:cantSplit/>
          <w:tblHeader/>
          <w:jc w:val="center"/>
        </w:trPr>
        <w:tc>
          <w:tcPr>
            <w:tcW w:w="1431"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EDEA870" w14:textId="77777777" w:rsidR="00750F5C" w:rsidRDefault="00000000">
            <w:pPr>
              <w:spacing w:before="0" w:after="0" w:line="240" w:lineRule="auto"/>
            </w:pPr>
            <w:r>
              <w:rPr>
                <w:rFonts w:ascii="Century Gothic" w:hAnsi="Century Gothic" w:cs="Century Gothic"/>
                <w:b/>
                <w:caps/>
                <w:color w:val="102B41"/>
                <w:spacing w:val="30"/>
                <w:sz w:val="15"/>
                <w:szCs w:val="15"/>
              </w:rPr>
              <w:t>Priority</w:t>
            </w:r>
          </w:p>
        </w:tc>
        <w:tc>
          <w:tcPr>
            <w:tcW w:w="4566"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EF0B40A" w14:textId="77777777" w:rsidR="00750F5C" w:rsidRDefault="00000000">
            <w:pPr>
              <w:spacing w:before="0" w:after="0" w:line="240" w:lineRule="auto"/>
            </w:pPr>
            <w:r>
              <w:rPr>
                <w:rFonts w:ascii="Century Gothic" w:hAnsi="Century Gothic" w:cs="Century Gothic"/>
                <w:b/>
                <w:caps/>
                <w:color w:val="102B41"/>
                <w:spacing w:val="30"/>
                <w:sz w:val="15"/>
                <w:szCs w:val="15"/>
              </w:rPr>
              <w:t>How to recognise it</w:t>
            </w:r>
          </w:p>
        </w:tc>
        <w:tc>
          <w:tcPr>
            <w:tcW w:w="3363"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337E9C0" w14:textId="77777777" w:rsidR="00750F5C" w:rsidRDefault="00000000">
            <w:pPr>
              <w:spacing w:before="0" w:after="0" w:line="240" w:lineRule="auto"/>
            </w:pPr>
            <w:r>
              <w:rPr>
                <w:rFonts w:ascii="Century Gothic" w:hAnsi="Century Gothic" w:cs="Century Gothic"/>
                <w:b/>
                <w:caps/>
                <w:color w:val="102B41"/>
                <w:spacing w:val="30"/>
                <w:sz w:val="15"/>
                <w:szCs w:val="15"/>
              </w:rPr>
              <w:t>Standard initial-response target</w:t>
            </w:r>
          </w:p>
        </w:tc>
      </w:tr>
      <w:tr w:rsidR="00750F5C" w14:paraId="2CFBAEBF"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255DB13" w14:textId="77777777" w:rsidR="00750F5C" w:rsidRDefault="00000000">
            <w:pPr>
              <w:spacing w:before="0" w:after="0" w:line="252" w:lineRule="auto"/>
            </w:pPr>
            <w:r>
              <w:rPr>
                <w:rFonts w:eastAsia="Calibri" w:cs="Calibri"/>
                <w:b/>
                <w:color w:val="102B41"/>
                <w:sz w:val="20"/>
              </w:rPr>
              <w:t>P1 • Critical</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2C25273" w14:textId="77777777" w:rsidR="00750F5C" w:rsidRDefault="00000000">
            <w:pPr>
              <w:spacing w:before="0" w:after="0" w:line="252" w:lineRule="auto"/>
            </w:pPr>
            <w:r>
              <w:rPr>
                <w:rFonts w:eastAsia="Calibri" w:cs="Calibri"/>
                <w:sz w:val="20"/>
              </w:rPr>
              <w:t>A core purchased production workflow is unusable with no reasonable safe workaround, or a serious active security/data-integrity threat exists.</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E1EADC" w14:textId="77777777" w:rsidR="00750F5C" w:rsidRDefault="00000000">
            <w:pPr>
              <w:spacing w:before="0" w:after="0" w:line="252" w:lineRule="auto"/>
            </w:pPr>
            <w:r>
              <w:rPr>
                <w:rFonts w:eastAsia="Calibri" w:cs="Calibri"/>
                <w:sz w:val="20"/>
              </w:rPr>
              <w:t>4 Support Hours</w:t>
            </w:r>
          </w:p>
        </w:tc>
      </w:tr>
      <w:tr w:rsidR="00750F5C" w14:paraId="03A00D9E"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6BB166" w14:textId="77777777" w:rsidR="00750F5C" w:rsidRDefault="00000000">
            <w:pPr>
              <w:spacing w:before="0" w:after="0" w:line="252" w:lineRule="auto"/>
            </w:pPr>
            <w:r>
              <w:rPr>
                <w:rFonts w:eastAsia="Calibri" w:cs="Calibri"/>
                <w:b/>
                <w:color w:val="102B41"/>
                <w:sz w:val="20"/>
              </w:rPr>
              <w:t>P2 • High</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48171FF" w14:textId="77777777" w:rsidR="00750F5C" w:rsidRDefault="00000000">
            <w:pPr>
              <w:spacing w:before="0" w:after="0" w:line="252" w:lineRule="auto"/>
            </w:pPr>
            <w:r>
              <w:rPr>
                <w:rFonts w:eastAsia="Calibri" w:cs="Calibri"/>
                <w:sz w:val="20"/>
              </w:rPr>
              <w:t>Important production functionality is significantly impaired; some core work remains possible or a practical safe workaround exists.</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4FEF23E" w14:textId="77777777" w:rsidR="00750F5C" w:rsidRDefault="00000000">
            <w:pPr>
              <w:spacing w:before="0" w:after="0" w:line="252" w:lineRule="auto"/>
            </w:pPr>
            <w:r>
              <w:rPr>
                <w:rFonts w:eastAsia="Calibri" w:cs="Calibri"/>
                <w:sz w:val="20"/>
              </w:rPr>
              <w:t>8 Support Hours</w:t>
            </w:r>
          </w:p>
        </w:tc>
      </w:tr>
      <w:tr w:rsidR="00750F5C" w14:paraId="6B9F09EE"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E3718C0" w14:textId="77777777" w:rsidR="00750F5C" w:rsidRDefault="00000000">
            <w:pPr>
              <w:spacing w:before="0" w:after="0" w:line="252" w:lineRule="auto"/>
            </w:pPr>
            <w:r>
              <w:rPr>
                <w:rFonts w:eastAsia="Calibri" w:cs="Calibri"/>
                <w:b/>
                <w:color w:val="102B41"/>
                <w:sz w:val="20"/>
              </w:rPr>
              <w:t>P3 • Standard</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2BD59FD" w14:textId="77777777" w:rsidR="00750F5C" w:rsidRDefault="00000000">
            <w:pPr>
              <w:spacing w:before="0" w:after="0" w:line="252" w:lineRule="auto"/>
            </w:pPr>
            <w:r>
              <w:rPr>
                <w:rFonts w:eastAsia="Calibri" w:cs="Calibri"/>
                <w:sz w:val="20"/>
              </w:rPr>
              <w:t>A limited defect or moderate impairment; core business operations remain available and no serious immediate threat is present.</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5320965" w14:textId="77777777" w:rsidR="00750F5C" w:rsidRDefault="00000000">
            <w:pPr>
              <w:spacing w:before="0" w:after="0" w:line="252" w:lineRule="auto"/>
            </w:pPr>
            <w:r>
              <w:rPr>
                <w:rFonts w:eastAsia="Calibri" w:cs="Calibri"/>
                <w:sz w:val="20"/>
              </w:rPr>
              <w:t>2 Support Days (16 Support Hours)</w:t>
            </w:r>
          </w:p>
        </w:tc>
      </w:tr>
      <w:tr w:rsidR="00750F5C" w14:paraId="0F864AF0"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F4CF00A" w14:textId="77777777" w:rsidR="00750F5C" w:rsidRDefault="00000000">
            <w:pPr>
              <w:spacing w:before="0" w:after="0" w:line="252" w:lineRule="auto"/>
            </w:pPr>
            <w:r>
              <w:rPr>
                <w:rFonts w:eastAsia="Calibri" w:cs="Calibri"/>
                <w:b/>
                <w:color w:val="102B41"/>
                <w:sz w:val="20"/>
              </w:rPr>
              <w:lastRenderedPageBreak/>
              <w:t>P4 • General request</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5A17DC8" w14:textId="77777777" w:rsidR="00750F5C" w:rsidRDefault="00000000">
            <w:pPr>
              <w:spacing w:before="0" w:after="0" w:line="252" w:lineRule="auto"/>
            </w:pPr>
            <w:r>
              <w:rPr>
                <w:rFonts w:eastAsia="Calibri" w:cs="Calibri"/>
                <w:sz w:val="20"/>
              </w:rPr>
              <w:t>Help, configuration guidance, cosmetic issues, training enquiries or feature suggestions; no material production incident.</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634CCE" w14:textId="77777777" w:rsidR="00750F5C" w:rsidRDefault="00000000">
            <w:pPr>
              <w:spacing w:before="0" w:after="0" w:line="252" w:lineRule="auto"/>
            </w:pPr>
            <w:r>
              <w:rPr>
                <w:rFonts w:eastAsia="Calibri" w:cs="Calibri"/>
                <w:sz w:val="20"/>
              </w:rPr>
              <w:t>5 Support Days (40 Support Hours)</w:t>
            </w:r>
          </w:p>
        </w:tc>
      </w:tr>
    </w:tbl>
    <w:p w14:paraId="4121FBEB" w14:textId="77777777" w:rsidR="00750F5C" w:rsidRDefault="00000000">
      <w:pPr>
        <w:spacing w:before="240" w:after="150" w:line="288" w:lineRule="auto"/>
      </w:pPr>
      <w:r>
        <w:rPr>
          <w:noProof/>
        </w:rPr>
        <w:drawing>
          <wp:anchor distT="0" distB="0" distL="0" distR="0" simplePos="0" relativeHeight="5292" behindDoc="1" locked="1" layoutInCell="0" allowOverlap="1">
            <wp:simplePos x="0" y="0"/>
            <wp:positionH relativeFrom="page">
              <wp:posOffset>0</wp:posOffset>
            </wp:positionH>
            <wp:positionV relativeFrom="page">
              <wp:posOffset>0</wp:posOffset>
            </wp:positionV>
            <wp:extent cx="323850" cy="10692130"/>
            <wp:effectExtent l="0" t="0" r="0" b="0"/>
            <wp:wrapNone/>
            <wp:docPr id="52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When the clock runs:</w:t>
      </w:r>
      <w:r>
        <w:t xml:space="preserve"> 09:00–17:00 Australia/Sydney, Monday–Friday, excluding NSW statewide public holidays. One Support Day is eight counted Support Hours. Daylight-saving changes follow the named time zone. The customer's location does not change this calendar.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3" name="Aurixa margin 5603" descr="Aurixa Systems page artwork"/>
            <wp:cNvGraphicFramePr/>
            <a:graphic xmlns:a="http://schemas.openxmlformats.org/drawingml/2006/main">
              <a:graphicData uri="http://schemas.openxmlformats.org/drawingml/2006/picture">
                <pic:pic xmlns:pic="http://schemas.openxmlformats.org/drawingml/2006/picture">
                  <pic:nvPicPr>
                    <pic:cNvPr id="56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FCA509E" w14:textId="77777777" w:rsidR="00750F5C" w:rsidRDefault="00000000">
      <w:pPr>
        <w:spacing w:before="0" w:after="150" w:line="288" w:lineRule="auto"/>
      </w:pPr>
      <w:r>
        <w:rPr>
          <w:noProof/>
        </w:rPr>
        <w:drawing>
          <wp:anchor distT="0" distB="0" distL="0" distR="0" simplePos="0" relativeHeight="5293" behindDoc="1" locked="1" layoutInCell="0" allowOverlap="1">
            <wp:simplePos x="0" y="0"/>
            <wp:positionH relativeFrom="page">
              <wp:posOffset>0</wp:posOffset>
            </wp:positionH>
            <wp:positionV relativeFrom="page">
              <wp:posOffset>0</wp:posOffset>
            </wp:positionV>
            <wp:extent cx="323850" cy="10692130"/>
            <wp:effectExtent l="0" t="0" r="0" b="0"/>
            <wp:wrapNone/>
            <wp:docPr id="52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Report it:</w:t>
      </w:r>
      <w:r>
        <w:t xml:space="preserve"> use the Support Portal or independent fallback listed in your Order. Security concerns use the listed private security route. You receive a reference, provisional priority and response due time. If the impact changes, request a priority review through the same ticket or the listed escalation route.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4" name="Aurixa margin 5604" descr="Aurixa Systems page artwork"/>
            <wp:cNvGraphicFramePr/>
            <a:graphic xmlns:a="http://schemas.openxmlformats.org/drawingml/2006/main">
              <a:graphicData uri="http://schemas.openxmlformats.org/drawingml/2006/picture">
                <pic:pic xmlns:pic="http://schemas.openxmlformats.org/drawingml/2006/picture">
                  <pic:nvPicPr>
                    <pic:cNvPr id="56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83ACF8" w14:textId="77777777" w:rsidR="00750F5C" w:rsidRDefault="00000000">
      <w:pPr>
        <w:spacing w:before="0" w:after="150" w:line="288" w:lineRule="auto"/>
      </w:pPr>
      <w:r>
        <w:rPr>
          <w:noProof/>
        </w:rPr>
        <w:drawing>
          <wp:anchor distT="0" distB="0" distL="0" distR="0" simplePos="0" relativeHeight="5294" behindDoc="1" locked="1" layoutInCell="0" allowOverlap="1">
            <wp:simplePos x="0" y="0"/>
            <wp:positionH relativeFrom="page">
              <wp:posOffset>0</wp:posOffset>
            </wp:positionH>
            <wp:positionV relativeFrom="page">
              <wp:posOffset>0</wp:posOffset>
            </wp:positionV>
            <wp:extent cx="323850" cy="10692130"/>
            <wp:effectExtent l="0" t="0" r="0" b="0"/>
            <wp:wrapNone/>
            <wp:docPr id="52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After reporting:</w:t>
      </w:r>
      <w:r>
        <w:t xml:space="preserve"> Aurixa assesses impact, establishes ownership, starts investigation or asks for necessary information, and gives the next action/update. A known incident may use a human-approved response linked to your ticket.</w:t>
      </w:r>
    </w:p>
    <w:p w14:paraId="198F6B55" w14:textId="77777777" w:rsidR="00750F5C" w:rsidRDefault="00000000">
      <w:pPr>
        <w:spacing w:before="0" w:after="150" w:line="288" w:lineRule="auto"/>
      </w:pPr>
      <w:r>
        <w:rPr>
          <w:noProof/>
        </w:rPr>
        <w:drawing>
          <wp:anchor distT="0" distB="0" distL="0" distR="0" simplePos="0" relativeHeight="5295" behindDoc="1" locked="1" layoutInCell="0" allowOverlap="1">
            <wp:simplePos x="0" y="0"/>
            <wp:positionH relativeFrom="page">
              <wp:posOffset>0</wp:posOffset>
            </wp:positionH>
            <wp:positionV relativeFrom="page">
              <wp:posOffset>0</wp:posOffset>
            </wp:positionV>
            <wp:extent cx="323850" cy="10692130"/>
            <wp:effectExtent l="0" t="0" r="0" b="0"/>
            <wp:wrapNone/>
            <wp:docPr id="52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P0 • Major Incident:</w:t>
      </w:r>
      <w:r>
        <w:t xml:space="preserve"> Aurixa may internally declare a systemic incident requiring coordinated escalation. Customers report its impact rather than select P0. Affected customer requests receive at least P1 treatment under their active profile; P0 is not a separate faster customer response guarantee.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5" name="Aurixa margin 5605" descr="Aurixa Systems page artwork"/>
            <wp:cNvGraphicFramePr/>
            <a:graphic xmlns:a="http://schemas.openxmlformats.org/drawingml/2006/main">
              <a:graphicData uri="http://schemas.openxmlformats.org/drawingml/2006/picture">
                <pic:pic xmlns:pic="http://schemas.openxmlformats.org/drawingml/2006/picture">
                  <pic:nvPicPr>
                    <pic:cNvPr id="56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154910" w14:textId="79022AE7" w:rsidR="00750F5C" w:rsidRDefault="00000000">
      <w:pPr>
        <w:spacing w:before="0" w:after="150" w:line="288" w:lineRule="auto"/>
      </w:pPr>
      <w:r>
        <w:rPr>
          <w:noProof/>
        </w:rPr>
        <w:drawing>
          <wp:anchor distT="0" distB="0" distL="0" distR="0" simplePos="0" relativeHeight="5296" behindDoc="1" locked="1" layoutInCell="0" allowOverlap="1">
            <wp:simplePos x="0" y="0"/>
            <wp:positionH relativeFrom="page">
              <wp:posOffset>0</wp:posOffset>
            </wp:positionH>
            <wp:positionV relativeFrom="page">
              <wp:posOffset>0</wp:posOffset>
            </wp:positionV>
            <wp:extent cx="323850" cy="10692130"/>
            <wp:effectExtent l="0" t="0" r="0" b="0"/>
            <wp:wrapNone/>
            <wp:docPr id="52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6" name="Aurixa margin"/>
                    <pic:cNvPicPr/>
                  </pic:nvPicPr>
                  <pic:blipFill>
                    <a:blip r:embed="rIdAxMargin"/>
                    <a:stretch>
                      <a:fillRect/>
                    </a:stretch>
                  </pic:blipFill>
                  <pic:spPr>
                    <a:xfrm>
                      <a:off x="0" y="0"/>
                      <a:ext cx="323850" cy="10692130"/>
                    </a:xfrm>
                    <a:prstGeom prst="rect">
                      <a:avLst/>
                    </a:prstGeom>
                  </pic:spPr>
                </pic:pic>
              </a:graphicData>
            </a:graphic>
          </wp:anchor>
        </w:drawing>
      </w:r>
      <w:r>
        <w:t>24/7 critical coverage: available only under an expressly accepted and activated Critical Support Rider X03. It is not included merely because you use Growth or Scale. No uptime percentage, resolution deadline or automatic service credit is created here.</w:t>
      </w:r>
    </w:p>
    <w:p w14:paraId="01A0B299" w14:textId="77777777" w:rsidR="00750F5C" w:rsidRDefault="00000000">
      <w:pPr>
        <w:pStyle w:val="Heading2"/>
        <w:spacing w:before="400" w:after="160" w:line="240" w:lineRule="auto"/>
      </w:pPr>
      <w:r>
        <w:rPr>
          <w:noProof/>
        </w:rPr>
        <w:drawing>
          <wp:anchor distT="0" distB="0" distL="0" distR="0" simplePos="0" relativeHeight="5297" behindDoc="1" locked="1" layoutInCell="0" allowOverlap="1">
            <wp:simplePos x="0" y="0"/>
            <wp:positionH relativeFrom="page">
              <wp:posOffset>0</wp:posOffset>
            </wp:positionH>
            <wp:positionV relativeFrom="page">
              <wp:posOffset>0</wp:posOffset>
            </wp:positionV>
            <wp:extent cx="323850" cy="10692130"/>
            <wp:effectExtent l="0" t="0" r="0" b="0"/>
            <wp:wrapNone/>
            <wp:docPr id="52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D1 — Scope and nature of the commitment</w:t>
      </w:r>
    </w:p>
    <w:p w14:paraId="0CF04B83" w14:textId="77777777" w:rsidR="00750F5C" w:rsidRDefault="00000000">
      <w:pPr>
        <w:spacing w:before="0" w:after="150" w:line="288" w:lineRule="auto"/>
      </w:pPr>
      <w:r>
        <w:rPr>
          <w:noProof/>
        </w:rPr>
        <w:drawing>
          <wp:anchor distT="0" distB="0" distL="0" distR="0" simplePos="0" relativeHeight="5298" behindDoc="1" locked="1" layoutInCell="0" allowOverlap="1">
            <wp:simplePos x="0" y="0"/>
            <wp:positionH relativeFrom="page">
              <wp:posOffset>0</wp:posOffset>
            </wp:positionH>
            <wp:positionV relativeFrom="page">
              <wp:posOffset>0</wp:posOffset>
            </wp:positionV>
            <wp:extent cx="323850" cy="10692130"/>
            <wp:effectExtent l="0" t="0" r="0" b="0"/>
            <wp:wrapNone/>
            <wp:docPr id="52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D1.1 </w:t>
      </w:r>
      <w:r>
        <w:t>This schedule forms part of the identified Agreement for purchased, production-ready services. The common Standard profile (SUP-STD-SYD) applies to Launch, Growth and Scale unless an expressly activated support variation states otherwise. Support covers incident assessment and ordinary help with the purchased service, not unlimited consulting or custom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6" name="Aurixa margin 5606" descr="Aurixa Systems page artwork"/>
            <wp:cNvGraphicFramePr/>
            <a:graphic xmlns:a="http://schemas.openxmlformats.org/drawingml/2006/main">
              <a:graphicData uri="http://schemas.openxmlformats.org/drawingml/2006/picture">
                <pic:pic xmlns:pic="http://schemas.openxmlformats.org/drawingml/2006/picture">
                  <pic:nvPicPr>
                    <pic:cNvPr id="56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8D8F58" w14:textId="77777777" w:rsidR="00750F5C" w:rsidRDefault="00000000">
      <w:pPr>
        <w:spacing w:before="0" w:after="150" w:line="288" w:lineRule="auto"/>
      </w:pPr>
      <w:r>
        <w:rPr>
          <w:noProof/>
        </w:rPr>
        <w:drawing>
          <wp:anchor distT="0" distB="0" distL="0" distR="0" simplePos="0" relativeHeight="5299" behindDoc="1" locked="1" layoutInCell="0" allowOverlap="1">
            <wp:simplePos x="0" y="0"/>
            <wp:positionH relativeFrom="page">
              <wp:posOffset>0</wp:posOffset>
            </wp:positionH>
            <wp:positionV relativeFrom="page">
              <wp:posOffset>0</wp:posOffset>
            </wp:positionV>
            <wp:extent cx="323850" cy="10692130"/>
            <wp:effectExtent l="0" t="0" r="0" b="0"/>
            <wp:wrapNone/>
            <wp:docPr id="52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D1.2 </w:t>
      </w:r>
      <w:r>
        <w:t>Aurixa will maintain and apply the intake, assessment, ownership, escalation and communication processes described here, and use commercially reasonable efforts to meet the stated initial-response and communication targets. Targets are measured and misses reviewed; they are not unconditional warranties that each issue will be answered or fixed by a precise deadline. This is a contractual performance standard, not discretionary assistance. Remedies and mandatory rights are preserved by clause D9.</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7" name="Aurixa margin 5607" descr="Aurixa Systems page artwork"/>
            <wp:cNvGraphicFramePr/>
            <a:graphic xmlns:a="http://schemas.openxmlformats.org/drawingml/2006/main">
              <a:graphicData uri="http://schemas.openxmlformats.org/drawingml/2006/picture">
                <pic:pic xmlns:pic="http://schemas.openxmlformats.org/drawingml/2006/picture">
                  <pic:nvPicPr>
                    <pic:cNvPr id="56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C1157F" w14:textId="77777777" w:rsidR="00750F5C" w:rsidRDefault="00000000">
      <w:pPr>
        <w:spacing w:before="0" w:after="150" w:line="288" w:lineRule="auto"/>
      </w:pPr>
      <w:r>
        <w:rPr>
          <w:noProof/>
        </w:rPr>
        <w:drawing>
          <wp:anchor distT="0" distB="0" distL="0" distR="0" simplePos="0" relativeHeight="5300" behindDoc="1" locked="1" layoutInCell="0" allowOverlap="1">
            <wp:simplePos x="0" y="0"/>
            <wp:positionH relativeFrom="page">
              <wp:posOffset>0</wp:posOffset>
            </wp:positionH>
            <wp:positionV relativeFrom="page">
              <wp:posOffset>0</wp:posOffset>
            </wp:positionV>
            <wp:extent cx="323850" cy="10692130"/>
            <wp:effectExtent l="0" t="0" r="0" b="0"/>
            <wp:wrapNone/>
            <wp:docPr id="53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D1.3 </w:t>
      </w:r>
      <w:r>
        <w:t>Initial response, containment, restoration, permanent resolution and closure are different events. Resolution may depend on complexity, evidence, suppliers and customer-controlled systems. We prioritise reasonable mitigation and restoration; an estimate is not a guaranteed completion date unless expressly agreed as such. Service availability is not measured by whether a support ticket was answered.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8" name="Aurixa margin 5608" descr="Aurixa Systems page artwork"/>
            <wp:cNvGraphicFramePr/>
            <a:graphic xmlns:a="http://schemas.openxmlformats.org/drawingml/2006/main">
              <a:graphicData uri="http://schemas.openxmlformats.org/drawingml/2006/picture">
                <pic:pic xmlns:pic="http://schemas.openxmlformats.org/drawingml/2006/picture">
                  <pic:nvPicPr>
                    <pic:cNvPr id="56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62885E" w14:textId="77777777" w:rsidR="00750F5C" w:rsidRDefault="00000000">
      <w:pPr>
        <w:pStyle w:val="Heading2"/>
        <w:spacing w:before="400" w:after="160" w:line="240" w:lineRule="auto"/>
      </w:pPr>
      <w:r>
        <w:rPr>
          <w:noProof/>
        </w:rPr>
        <w:drawing>
          <wp:anchor distT="0" distB="0" distL="0" distR="0" simplePos="0" relativeHeight="5301" behindDoc="1" locked="1" layoutInCell="0" allowOverlap="1">
            <wp:simplePos x="0" y="0"/>
            <wp:positionH relativeFrom="page">
              <wp:posOffset>0</wp:posOffset>
            </wp:positionH>
            <wp:positionV relativeFrom="page">
              <wp:posOffset>0</wp:posOffset>
            </wp:positionV>
            <wp:extent cx="323850" cy="10692130"/>
            <wp:effectExtent l="0" t="0" r="0" b="0"/>
            <wp:wrapNone/>
            <wp:docPr id="53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D2 — Approved reporting and start of the clock</w:t>
      </w:r>
    </w:p>
    <w:p w14:paraId="7716792D" w14:textId="77777777" w:rsidR="00750F5C" w:rsidRDefault="00000000">
      <w:pPr>
        <w:spacing w:before="0" w:after="150" w:line="288" w:lineRule="auto"/>
      </w:pPr>
      <w:r>
        <w:rPr>
          <w:noProof/>
        </w:rPr>
        <w:drawing>
          <wp:anchor distT="0" distB="0" distL="0" distR="0" simplePos="0" relativeHeight="5302" behindDoc="1" locked="1" layoutInCell="0" allowOverlap="1">
            <wp:simplePos x="0" y="0"/>
            <wp:positionH relativeFrom="page">
              <wp:posOffset>0</wp:posOffset>
            </wp:positionH>
            <wp:positionV relativeFrom="page">
              <wp:posOffset>0</wp:posOffset>
            </wp:positionV>
            <wp:extent cx="323850" cy="10692130"/>
            <wp:effectExtent l="0" t="0" r="0" b="0"/>
            <wp:wrapNone/>
            <wp:docPr id="53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D2.1 </w:t>
      </w:r>
      <w:r>
        <w:t>Approved channels are the Support Portal, support/fallback address or route, and private security route identified in the Order or its attached Schedule E. Reports may be received outside staffed hours, but Standard targets accrue only in Support Hours. A status page is not a reporting channel. Personal messages, social media, sales chats and third-party community posts are not normal SLA channels. Where Aurixa personnel actually receive actionable P1/security information elsewhere, they promptly route it and record that awareness; we do not ignore a known incident because it used the wrong channel.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9" name="Aurixa margin 5609" descr="Aurixa Systems page artwork"/>
            <wp:cNvGraphicFramePr/>
            <a:graphic xmlns:a="http://schemas.openxmlformats.org/drawingml/2006/main">
              <a:graphicData uri="http://schemas.openxmlformats.org/drawingml/2006/picture">
                <pic:pic xmlns:pic="http://schemas.openxmlformats.org/drawingml/2006/picture">
                  <pic:nvPicPr>
                    <pic:cNvPr id="56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33BD71" w14:textId="77777777" w:rsidR="00750F5C" w:rsidRDefault="00000000">
      <w:pPr>
        <w:spacing w:before="0" w:after="150" w:line="288" w:lineRule="auto"/>
      </w:pPr>
      <w:r>
        <w:rPr>
          <w:noProof/>
        </w:rPr>
        <w:drawing>
          <wp:anchor distT="0" distB="0" distL="0" distR="0" simplePos="0" relativeHeight="5303" behindDoc="1" locked="1" layoutInCell="0" allowOverlap="1">
            <wp:simplePos x="0" y="0"/>
            <wp:positionH relativeFrom="page">
              <wp:posOffset>0</wp:posOffset>
            </wp:positionH>
            <wp:positionV relativeFrom="page">
              <wp:posOffset>0</wp:posOffset>
            </wp:positionV>
            <wp:extent cx="323850" cy="10692130"/>
            <wp:effectExtent l="0" t="0" r="0" b="0"/>
            <wp:wrapNone/>
            <wp:docPr id="53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D2.2 </w:t>
      </w:r>
      <w:r>
        <w:t>For ordinary requests, the clock starts on receipt by an approved channel of enough information to identify the affected customer/service, a contact route and the issue. It does not wait for assignment, manual opening, identity verification or full diagnostics. A vague or unidentifiable enquiry is clarified promptly; incomplete logs do not invalidate an otherwise actionable report.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0" name="Aurixa margin 5610" descr="Aurixa Systems page artwork"/>
            <wp:cNvGraphicFramePr/>
            <a:graphic xmlns:a="http://schemas.openxmlformats.org/drawingml/2006/main">
              <a:graphicData uri="http://schemas.openxmlformats.org/drawingml/2006/picture">
                <pic:pic xmlns:pic="http://schemas.openxmlformats.org/drawingml/2006/picture">
                  <pic:nvPicPr>
                    <pic:cNvPr id="56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F768E6" w14:textId="77777777" w:rsidR="00750F5C" w:rsidRDefault="00000000">
      <w:pPr>
        <w:spacing w:before="0" w:after="150" w:line="288" w:lineRule="auto"/>
      </w:pPr>
      <w:r>
        <w:rPr>
          <w:noProof/>
        </w:rPr>
        <w:drawing>
          <wp:anchor distT="0" distB="0" distL="0" distR="0" simplePos="0" relativeHeight="5304" behindDoc="1" locked="1" layoutInCell="0" allowOverlap="1">
            <wp:simplePos x="0" y="0"/>
            <wp:positionH relativeFrom="page">
              <wp:posOffset>0</wp:posOffset>
            </wp:positionH>
            <wp:positionV relativeFrom="page">
              <wp:posOffset>0</wp:posOffset>
            </wp:positionV>
            <wp:extent cx="323850" cy="10692130"/>
            <wp:effectExtent l="0" t="0" r="0" b="0"/>
            <wp:wrapNone/>
            <wp:docPr id="53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D2.3 </w:t>
      </w:r>
      <w:r>
        <w:t xml:space="preserve">For P1 and internally declared Major Incidents, record the earlier of an actionable report received by Aurixa and actionable detection by its personnel or monitoring. This is the event start for incident response, not a guarantee of continuous monitoring. The active profile determines which hours count. Internal </w:t>
      </w:r>
      <w:r>
        <w:lastRenderedPageBreak/>
        <w:t>forwarding failures do not reset receipt. Record initial awareness, technical detection and any customer-specific notification separately.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1" name="Aurixa margin 5611" descr="Aurixa Systems page artwork"/>
            <wp:cNvGraphicFramePr/>
            <a:graphic xmlns:a="http://schemas.openxmlformats.org/drawingml/2006/main">
              <a:graphicData uri="http://schemas.openxmlformats.org/drawingml/2006/picture">
                <pic:pic xmlns:pic="http://schemas.openxmlformats.org/drawingml/2006/picture">
                  <pic:nvPicPr>
                    <pic:cNvPr id="56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801906" w14:textId="77777777" w:rsidR="00750F5C" w:rsidRDefault="00000000">
      <w:pPr>
        <w:spacing w:before="0" w:after="150" w:line="288" w:lineRule="auto"/>
      </w:pPr>
      <w:r>
        <w:rPr>
          <w:noProof/>
        </w:rPr>
        <w:drawing>
          <wp:anchor distT="0" distB="0" distL="0" distR="0" simplePos="0" relativeHeight="5305" behindDoc="1" locked="1" layoutInCell="0" allowOverlap="1">
            <wp:simplePos x="0" y="0"/>
            <wp:positionH relativeFrom="page">
              <wp:posOffset>0</wp:posOffset>
            </wp:positionH>
            <wp:positionV relativeFrom="page">
              <wp:posOffset>0</wp:posOffset>
            </wp:positionV>
            <wp:extent cx="323850" cy="10692130"/>
            <wp:effectExtent l="0" t="0" r="0" b="0"/>
            <wp:wrapNone/>
            <wp:docPr id="53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D2.4 </w:t>
      </w:r>
      <w:r>
        <w:t>A substantive response is a qualified representative's communication addressing the reported impact, giving an initial classification/owner, beginning investigation or requesting genuinely necessary information, and stating the next step or update. An automatic receipt, chatbot greeting, assignment or generic forwarding message alone is insufficient. A human-approved, incident-specific response delivered to the customer and linked to its ticket may qualify. An undelivered notice or passive public status page alone does not.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2" name="Aurixa margin 5612" descr="Aurixa Systems page artwork"/>
            <wp:cNvGraphicFramePr/>
            <a:graphic xmlns:a="http://schemas.openxmlformats.org/drawingml/2006/main">
              <a:graphicData uri="http://schemas.openxmlformats.org/drawingml/2006/picture">
                <pic:pic xmlns:pic="http://schemas.openxmlformats.org/drawingml/2006/picture">
                  <pic:nvPicPr>
                    <pic:cNvPr id="56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4CAA02" w14:textId="77777777" w:rsidR="00750F5C" w:rsidRDefault="00000000">
      <w:pPr>
        <w:spacing w:before="0" w:after="150" w:line="288" w:lineRule="auto"/>
      </w:pPr>
      <w:r>
        <w:rPr>
          <w:noProof/>
        </w:rPr>
        <w:drawing>
          <wp:anchor distT="0" distB="0" distL="0" distR="0" simplePos="0" relativeHeight="5306" behindDoc="1" locked="1" layoutInCell="0" allowOverlap="1">
            <wp:simplePos x="0" y="0"/>
            <wp:positionH relativeFrom="page">
              <wp:posOffset>0</wp:posOffset>
            </wp:positionH>
            <wp:positionV relativeFrom="page">
              <wp:posOffset>0</wp:posOffset>
            </wp:positionV>
            <wp:extent cx="323850" cy="10692130"/>
            <wp:effectExtent l="0" t="0" r="0" b="0"/>
            <wp:wrapNone/>
            <wp:docPr id="53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D2.5 </w:t>
      </w:r>
      <w:r>
        <w:t>Named permitted users may report issues without purchasing authority. We verify identity proportionately before revealing confidential information or making privileged changes, without postponing reasonable triage or containment. A credible public security report is accepted for assessment without buying a plan. An independent fallback must remain available if the platform or login is unavailable.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3" name="Aurixa margin 5613" descr="Aurixa Systems page artwork"/>
            <wp:cNvGraphicFramePr/>
            <a:graphic xmlns:a="http://schemas.openxmlformats.org/drawingml/2006/main">
              <a:graphicData uri="http://schemas.openxmlformats.org/drawingml/2006/picture">
                <pic:pic xmlns:pic="http://schemas.openxmlformats.org/drawingml/2006/picture">
                  <pic:nvPicPr>
                    <pic:cNvPr id="56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22FCB8" w14:textId="77777777" w:rsidR="00750F5C" w:rsidRDefault="00000000">
      <w:pPr>
        <w:pStyle w:val="Heading2"/>
        <w:spacing w:before="400" w:after="160" w:line="240" w:lineRule="auto"/>
      </w:pPr>
      <w:r>
        <w:rPr>
          <w:noProof/>
        </w:rPr>
        <w:drawing>
          <wp:anchor distT="0" distB="0" distL="0" distR="0" simplePos="0" relativeHeight="5307" behindDoc="1" locked="1" layoutInCell="0" allowOverlap="1">
            <wp:simplePos x="0" y="0"/>
            <wp:positionH relativeFrom="page">
              <wp:posOffset>0</wp:posOffset>
            </wp:positionH>
            <wp:positionV relativeFrom="page">
              <wp:posOffset>0</wp:posOffset>
            </wp:positionV>
            <wp:extent cx="323850" cy="10692130"/>
            <wp:effectExtent l="0" t="0" r="0" b="0"/>
            <wp:wrapNone/>
            <wp:docPr id="53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D3 — Impact-based priority and reasonable review</w:t>
      </w:r>
    </w:p>
    <w:p w14:paraId="5B46118F" w14:textId="77777777" w:rsidR="00750F5C" w:rsidRDefault="00000000">
      <w:pPr>
        <w:spacing w:before="0" w:after="150" w:line="288" w:lineRule="auto"/>
      </w:pPr>
      <w:r>
        <w:rPr>
          <w:noProof/>
        </w:rPr>
        <w:drawing>
          <wp:anchor distT="0" distB="0" distL="0" distR="0" simplePos="0" relativeHeight="5308" behindDoc="1" locked="1" layoutInCell="0" allowOverlap="1">
            <wp:simplePos x="0" y="0"/>
            <wp:positionH relativeFrom="page">
              <wp:posOffset>0</wp:posOffset>
            </wp:positionH>
            <wp:positionV relativeFrom="page">
              <wp:posOffset>0</wp:posOffset>
            </wp:positionV>
            <wp:extent cx="323850" cy="10692130"/>
            <wp:effectExtent l="0" t="0" r="0" b="0"/>
            <wp:wrapNone/>
            <wp:docPr id="53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D3.1 </w:t>
      </w:r>
      <w:r>
        <w:t>We consider the production workflow affected, scale within the subscribing organisation, usability of other core functions, safe workarounds, data integrity/security, risk of irreversible harm and actual operational impact. Neither subscription spend nor organisation size determines severity. A source category, supplier outage, customer-selected label or vulnerability score alone does not determine priority.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4" name="Aurixa margin 5614" descr="Aurixa Systems page artwork"/>
            <wp:cNvGraphicFramePr/>
            <a:graphic xmlns:a="http://schemas.openxmlformats.org/drawingml/2006/main">
              <a:graphicData uri="http://schemas.openxmlformats.org/drawingml/2006/picture">
                <pic:pic xmlns:pic="http://schemas.openxmlformats.org/drawingml/2006/picture">
                  <pic:nvPicPr>
                    <pic:cNvPr id="56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1C7850" w14:textId="77777777" w:rsidR="00750F5C" w:rsidRDefault="00000000">
      <w:pPr>
        <w:spacing w:before="0" w:after="150" w:line="288" w:lineRule="auto"/>
      </w:pPr>
      <w:r>
        <w:rPr>
          <w:noProof/>
        </w:rPr>
        <w:drawing>
          <wp:anchor distT="0" distB="0" distL="0" distR="0" simplePos="0" relativeHeight="5309" behindDoc="1" locked="1" layoutInCell="0" allowOverlap="1">
            <wp:simplePos x="0" y="0"/>
            <wp:positionH relativeFrom="page">
              <wp:posOffset>0</wp:posOffset>
            </wp:positionH>
            <wp:positionV relativeFrom="page">
              <wp:posOffset>0</wp:posOffset>
            </wp:positionV>
            <wp:extent cx="323850" cy="10692130"/>
            <wp:effectExtent l="0" t="0" r="0" b="0"/>
            <wp:wrapNone/>
            <wp:docPr id="53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D3.2 </w:t>
      </w:r>
      <w:r>
        <w:t>P1 includes organisation-wide login failure, unusable essential reporting without a safe alternative, an active serious compromise, or a material defect producing unsafe critical outputs. A one-person business may qualify. A workaround is reasonable only if practical, safe, lawful and compatible with required permissions and records. A commercial deadline alone does not make a non-critical defect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5" name="Aurixa margin 5615" descr="Aurixa Systems page artwork"/>
            <wp:cNvGraphicFramePr/>
            <a:graphic xmlns:a="http://schemas.openxmlformats.org/drawingml/2006/main">
              <a:graphicData uri="http://schemas.openxmlformats.org/drawingml/2006/picture">
                <pic:pic xmlns:pic="http://schemas.openxmlformats.org/drawingml/2006/picture">
                  <pic:nvPicPr>
                    <pic:cNvPr id="56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4054FB" w14:textId="77777777" w:rsidR="00750F5C" w:rsidRDefault="00000000">
      <w:pPr>
        <w:spacing w:before="0" w:after="150" w:line="288" w:lineRule="auto"/>
      </w:pPr>
      <w:r>
        <w:rPr>
          <w:noProof/>
        </w:rPr>
        <w:drawing>
          <wp:anchor distT="0" distB="0" distL="0" distR="0" simplePos="0" relativeHeight="5310" behindDoc="1" locked="1" layoutInCell="0" allowOverlap="1">
            <wp:simplePos x="0" y="0"/>
            <wp:positionH relativeFrom="page">
              <wp:posOffset>0</wp:posOffset>
            </wp:positionH>
            <wp:positionV relativeFrom="page">
              <wp:posOffset>0</wp:posOffset>
            </wp:positionV>
            <wp:extent cx="323850" cy="10692130"/>
            <wp:effectExtent l="0" t="0" r="0" b="0"/>
            <wp:wrapNone/>
            <wp:docPr id="53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D3.3 </w:t>
      </w:r>
      <w:r>
        <w:t>P2 includes material production degradation or a significant integration/reporting failure with continuing core operations or a reasonable workaround. P3 includes isolated non-critical defects, manageable intermittent issues and limited performance problems. P4 covers assistance and suggestions without material production impairment. A defect in purchased production functionality is not converted to chargeable project work merely because repair is difficult.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6" name="Aurixa margin 5616" descr="Aurixa Systems page artwork"/>
            <wp:cNvGraphicFramePr/>
            <a:graphic xmlns:a="http://schemas.openxmlformats.org/drawingml/2006/main">
              <a:graphicData uri="http://schemas.openxmlformats.org/drawingml/2006/picture">
                <pic:pic xmlns:pic="http://schemas.openxmlformats.org/drawingml/2006/picture">
                  <pic:nvPicPr>
                    <pic:cNvPr id="56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08D256" w14:textId="77777777" w:rsidR="00750F5C" w:rsidRDefault="00000000">
      <w:pPr>
        <w:spacing w:before="0" w:after="150" w:line="288" w:lineRule="auto"/>
      </w:pPr>
      <w:r>
        <w:rPr>
          <w:noProof/>
        </w:rPr>
        <w:drawing>
          <wp:anchor distT="0" distB="0" distL="0" distR="0" simplePos="0" relativeHeight="5311" behindDoc="1" locked="1" layoutInCell="0" allowOverlap="1">
            <wp:simplePos x="0" y="0"/>
            <wp:positionH relativeFrom="page">
              <wp:posOffset>0</wp:posOffset>
            </wp:positionH>
            <wp:positionV relativeFrom="page">
              <wp:posOffset>0</wp:posOffset>
            </wp:positionV>
            <wp:extent cx="323850" cy="10692130"/>
            <wp:effectExtent l="0" t="0" r="0" b="0"/>
            <wp:wrapNone/>
            <wp:docPr id="53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D3.4 </w:t>
      </w:r>
      <w:r>
        <w:t>Aurixa may reasonably reclassify using the actual facts and gives a reason, effective impact time and updated deadline. A customer may request review or report deterioration without opening repeated tickets. A credible serious threat receives provisional escalation while facts are assessed. P0 is declared by an incident lead for systemic harm, widespread failure or comparable risk; it is not required for every single-customer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7" name="Aurixa margin 5617" descr="Aurixa Systems page artwork"/>
            <wp:cNvGraphicFramePr/>
            <a:graphic xmlns:a="http://schemas.openxmlformats.org/drawingml/2006/main">
              <a:graphicData uri="http://schemas.openxmlformats.org/drawingml/2006/picture">
                <pic:pic xmlns:pic="http://schemas.openxmlformats.org/drawingml/2006/picture">
                  <pic:nvPicPr>
                    <pic:cNvPr id="56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7A0D14" w14:textId="77777777" w:rsidR="00750F5C" w:rsidRDefault="00000000">
      <w:pPr>
        <w:pStyle w:val="Heading2"/>
        <w:spacing w:before="400" w:after="160" w:line="240" w:lineRule="auto"/>
      </w:pPr>
      <w:r>
        <w:rPr>
          <w:noProof/>
        </w:rPr>
        <w:drawing>
          <wp:anchor distT="0" distB="0" distL="0" distR="0" simplePos="0" relativeHeight="5312" behindDoc="1" locked="1" layoutInCell="0" allowOverlap="1">
            <wp:simplePos x="0" y="0"/>
            <wp:positionH relativeFrom="page">
              <wp:posOffset>0</wp:posOffset>
            </wp:positionH>
            <wp:positionV relativeFrom="page">
              <wp:posOffset>0</wp:posOffset>
            </wp:positionV>
            <wp:extent cx="323850" cy="10692130"/>
            <wp:effectExtent l="0" t="0" r="0" b="0"/>
            <wp:wrapNone/>
            <wp:docPr id="53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D4 — Reclassification, duplicates and customer information</w:t>
      </w:r>
    </w:p>
    <w:p w14:paraId="1A5477F5" w14:textId="77777777" w:rsidR="00750F5C" w:rsidRDefault="00000000">
      <w:pPr>
        <w:spacing w:before="0" w:after="150" w:line="288" w:lineRule="auto"/>
      </w:pPr>
      <w:r>
        <w:rPr>
          <w:noProof/>
        </w:rPr>
        <w:drawing>
          <wp:anchor distT="0" distB="0" distL="0" distR="0" simplePos="0" relativeHeight="5313" behindDoc="1" locked="1" layoutInCell="0" allowOverlap="1">
            <wp:simplePos x="0" y="0"/>
            <wp:positionH relativeFrom="page">
              <wp:posOffset>0</wp:posOffset>
            </wp:positionH>
            <wp:positionV relativeFrom="page">
              <wp:posOffset>0</wp:posOffset>
            </wp:positionV>
            <wp:extent cx="323850" cy="10692130"/>
            <wp:effectExtent l="0" t="0" r="0" b="0"/>
            <wp:wrapNone/>
            <wp:docPr id="53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D4.1 </w:t>
      </w:r>
      <w:r>
        <w:t>If the initial assessment was wrong despite adequate information, recalculate from the original actionable receipt/awareness using the correct priority and profile. Preserve both calculations and explain the correction. A genuine miss is not erased; an originally incorrect classification is transparently corrected, not presented as a new ticket.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8" name="Aurixa margin 5618" descr="Aurixa Systems page artwork"/>
            <wp:cNvGraphicFramePr/>
            <a:graphic xmlns:a="http://schemas.openxmlformats.org/drawingml/2006/main">
              <a:graphicData uri="http://schemas.openxmlformats.org/drawingml/2006/picture">
                <pic:pic xmlns:pic="http://schemas.openxmlformats.org/drawingml/2006/picture">
                  <pic:nvPicPr>
                    <pic:cNvPr id="56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8AB49E" w14:textId="77777777" w:rsidR="00750F5C" w:rsidRDefault="00000000">
      <w:pPr>
        <w:spacing w:before="0" w:after="150" w:line="288" w:lineRule="auto"/>
      </w:pPr>
      <w:r>
        <w:rPr>
          <w:noProof/>
        </w:rPr>
        <w:drawing>
          <wp:anchor distT="0" distB="0" distL="0" distR="0" simplePos="0" relativeHeight="5314" behindDoc="1" locked="1" layoutInCell="0" allowOverlap="1">
            <wp:simplePos x="0" y="0"/>
            <wp:positionH relativeFrom="page">
              <wp:posOffset>0</wp:posOffset>
            </wp:positionH>
            <wp:positionV relativeFrom="page">
              <wp:posOffset>0</wp:posOffset>
            </wp:positionV>
            <wp:extent cx="323850" cy="10692130"/>
            <wp:effectExtent l="0" t="0" r="0" b="0"/>
            <wp:wrapNone/>
            <wp:docPr id="53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D4.2 </w:t>
      </w:r>
      <w:r>
        <w:t>If impact genuinely worsens later, create an escalation-response obligation from the earliest actionable information or detection of that deterioration. Preserve the original response record. If the first response remains outstanding, the next qualifying response must meet the earlier valid original or escalation deadline. Delay in changing a label is not a later event start.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9" name="Aurixa margin 5619" descr="Aurixa Systems page artwork"/>
            <wp:cNvGraphicFramePr/>
            <a:graphic xmlns:a="http://schemas.openxmlformats.org/drawingml/2006/main">
              <a:graphicData uri="http://schemas.openxmlformats.org/drawingml/2006/picture">
                <pic:pic xmlns:pic="http://schemas.openxmlformats.org/drawingml/2006/picture">
                  <pic:nvPicPr>
                    <pic:cNvPr id="56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53FD73C" w14:textId="77777777" w:rsidR="00750F5C" w:rsidRDefault="00000000">
      <w:pPr>
        <w:spacing w:before="0" w:after="150" w:line="288" w:lineRule="auto"/>
      </w:pPr>
      <w:r>
        <w:rPr>
          <w:noProof/>
        </w:rPr>
        <w:drawing>
          <wp:anchor distT="0" distB="0" distL="0" distR="0" simplePos="0" relativeHeight="5315" behindDoc="1" locked="1" layoutInCell="0" allowOverlap="1">
            <wp:simplePos x="0" y="0"/>
            <wp:positionH relativeFrom="page">
              <wp:posOffset>0</wp:posOffset>
            </wp:positionH>
            <wp:positionV relativeFrom="page">
              <wp:posOffset>0</wp:posOffset>
            </wp:positionV>
            <wp:extent cx="323850" cy="10692130"/>
            <wp:effectExtent l="0" t="0" r="0" b="0"/>
            <wp:wrapNone/>
            <wp:docPr id="53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D4.3 </w:t>
      </w:r>
      <w:r>
        <w:t>After a qualified response, an impact escalation still requires a timely substantive reassessment under the new priority. Improvement or a safe workaround may reduce future handling after validation, but does not extend an existing response obligation or delete past valid misses. Reassignment, team handover, merging, supplier escalation or changing product tier does not reset time.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0" name="Aurixa margin 5620" descr="Aurixa Systems page artwork"/>
            <wp:cNvGraphicFramePr/>
            <a:graphic xmlns:a="http://schemas.openxmlformats.org/drawingml/2006/main">
              <a:graphicData uri="http://schemas.openxmlformats.org/drawingml/2006/picture">
                <pic:pic xmlns:pic="http://schemas.openxmlformats.org/drawingml/2006/picture">
                  <pic:nvPicPr>
                    <pic:cNvPr id="56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D30D75D" w14:textId="77777777" w:rsidR="00750F5C" w:rsidRDefault="00000000">
      <w:pPr>
        <w:spacing w:before="0" w:after="150" w:line="288" w:lineRule="auto"/>
      </w:pPr>
      <w:r>
        <w:rPr>
          <w:noProof/>
        </w:rPr>
        <w:drawing>
          <wp:anchor distT="0" distB="0" distL="0" distR="0" simplePos="0" relativeHeight="5316" behindDoc="1" locked="1" layoutInCell="0" allowOverlap="1">
            <wp:simplePos x="0" y="0"/>
            <wp:positionH relativeFrom="page">
              <wp:posOffset>0</wp:posOffset>
            </wp:positionH>
            <wp:positionV relativeFrom="page">
              <wp:posOffset>0</wp:posOffset>
            </wp:positionV>
            <wp:extent cx="323850" cy="10692130"/>
            <wp:effectExtent l="0" t="0" r="0" b="0"/>
            <wp:wrapNone/>
            <wp:docPr id="53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D4.4 </w:t>
      </w:r>
      <w:r>
        <w:t>Related requests may link to one parent incident, with each customer's receipt and response history retained and organisation data separated. An incident-specific response may serve multiple affected customers when delivered appropriately. Duplicates do not create multiple liability caps or double recovery, but merging must not hide a delayed response.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1" name="Aurixa margin 5621" descr="Aurixa Systems page artwork"/>
            <wp:cNvGraphicFramePr/>
            <a:graphic xmlns:a="http://schemas.openxmlformats.org/drawingml/2006/main">
              <a:graphicData uri="http://schemas.openxmlformats.org/drawingml/2006/picture">
                <pic:pic xmlns:pic="http://schemas.openxmlformats.org/drawingml/2006/picture">
                  <pic:nvPicPr>
                    <pic:cNvPr id="56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C2D7F5" w14:textId="77777777" w:rsidR="00750F5C" w:rsidRDefault="00000000">
      <w:pPr>
        <w:spacing w:before="0" w:after="150" w:line="288" w:lineRule="auto"/>
      </w:pPr>
      <w:r>
        <w:rPr>
          <w:noProof/>
        </w:rPr>
        <w:drawing>
          <wp:anchor distT="0" distB="0" distL="0" distR="0" simplePos="0" relativeHeight="5317" behindDoc="1" locked="1" layoutInCell="0" allowOverlap="1">
            <wp:simplePos x="0" y="0"/>
            <wp:positionH relativeFrom="page">
              <wp:posOffset>0</wp:posOffset>
            </wp:positionH>
            <wp:positionV relativeFrom="page">
              <wp:posOffset>0</wp:posOffset>
            </wp:positionV>
            <wp:extent cx="323850" cy="10692130"/>
            <wp:effectExtent l="0" t="0" r="0" b="0"/>
            <wp:wrapNone/>
            <wp:docPr id="53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D4.5 </w:t>
      </w:r>
      <w:r>
        <w:t xml:space="preserve">The initial-response clock is not paused merely while information is requested. After a substantive response, a particular dependent investigation task may be placed on hold only for identified necessary </w:t>
      </w:r>
      <w:r>
        <w:lastRenderedPageBreak/>
        <w:t>customer information/access, with the reason, affected task, time and next action recorded. Other work, risk containment, agreed updates and legal/security notifications continue where applicable. Waiting for our staff or supplier is not a customer pause.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2" name="Aurixa margin 5622" descr="Aurixa Systems page artwork"/>
            <wp:cNvGraphicFramePr/>
            <a:graphic xmlns:a="http://schemas.openxmlformats.org/drawingml/2006/main">
              <a:graphicData uri="http://schemas.openxmlformats.org/drawingml/2006/picture">
                <pic:pic xmlns:pic="http://schemas.openxmlformats.org/drawingml/2006/picture">
                  <pic:nvPicPr>
                    <pic:cNvPr id="56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EE3D5A7" w14:textId="77777777" w:rsidR="00750F5C" w:rsidRDefault="00000000">
      <w:pPr>
        <w:spacing w:before="0" w:after="150" w:line="288" w:lineRule="auto"/>
      </w:pPr>
      <w:r>
        <w:rPr>
          <w:noProof/>
        </w:rPr>
        <w:drawing>
          <wp:anchor distT="0" distB="0" distL="0" distR="0" simplePos="0" relativeHeight="5318" behindDoc="1" locked="1" layoutInCell="0" allowOverlap="1">
            <wp:simplePos x="0" y="0"/>
            <wp:positionH relativeFrom="page">
              <wp:posOffset>0</wp:posOffset>
            </wp:positionH>
            <wp:positionV relativeFrom="page">
              <wp:posOffset>0</wp:posOffset>
            </wp:positionV>
            <wp:extent cx="323850" cy="10692130"/>
            <wp:effectExtent l="0" t="0" r="0" b="0"/>
            <wp:wrapNone/>
            <wp:docPr id="53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D4.6 </w:t>
      </w:r>
      <w:r>
        <w:t>If no information is supplied after reasonable follow-up, we may close a non-critical request administratively with notice and a reopening route. Administrative closure is not verified restoration, erasure of a miss, forfeiture of a valid claim or closure of an unresolved known security threat. New material impact is assessed promptly.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3" name="Aurixa margin 5623" descr="Aurixa Systems page artwork"/>
            <wp:cNvGraphicFramePr/>
            <a:graphic xmlns:a="http://schemas.openxmlformats.org/drawingml/2006/main">
              <a:graphicData uri="http://schemas.openxmlformats.org/drawingml/2006/picture">
                <pic:pic xmlns:pic="http://schemas.openxmlformats.org/drawingml/2006/picture">
                  <pic:nvPicPr>
                    <pic:cNvPr id="56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88470E" w14:textId="77777777" w:rsidR="00750F5C" w:rsidRDefault="00000000">
      <w:pPr>
        <w:pStyle w:val="Heading2"/>
        <w:spacing w:before="400" w:after="160" w:line="240" w:lineRule="auto"/>
      </w:pPr>
      <w:r>
        <w:rPr>
          <w:noProof/>
        </w:rPr>
        <w:drawing>
          <wp:anchor distT="0" distB="0" distL="0" distR="0" simplePos="0" relativeHeight="5319" behindDoc="1" locked="1" layoutInCell="0" allowOverlap="1">
            <wp:simplePos x="0" y="0"/>
            <wp:positionH relativeFrom="page">
              <wp:posOffset>0</wp:posOffset>
            </wp:positionH>
            <wp:positionV relativeFrom="page">
              <wp:posOffset>0</wp:posOffset>
            </wp:positionV>
            <wp:extent cx="323850" cy="10692130"/>
            <wp:effectExtent l="0" t="0" r="0" b="0"/>
            <wp:wrapNone/>
            <wp:docPr id="53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D5 — Escalation and ongoing communications</w:t>
      </w:r>
    </w:p>
    <w:p w14:paraId="281AA054" w14:textId="77777777" w:rsidR="00750F5C" w:rsidRDefault="00000000">
      <w:pPr>
        <w:spacing w:before="0" w:after="150" w:line="288" w:lineRule="auto"/>
      </w:pPr>
      <w:r>
        <w:rPr>
          <w:noProof/>
        </w:rPr>
        <w:drawing>
          <wp:anchor distT="0" distB="0" distL="0" distR="0" simplePos="0" relativeHeight="5320" behindDoc="1" locked="1" layoutInCell="0" allowOverlap="1">
            <wp:simplePos x="0" y="0"/>
            <wp:positionH relativeFrom="page">
              <wp:posOffset>0</wp:posOffset>
            </wp:positionH>
            <wp:positionV relativeFrom="page">
              <wp:posOffset>0</wp:posOffset>
            </wp:positionV>
            <wp:extent cx="323850" cy="10692130"/>
            <wp:effectExtent l="0" t="0" r="0" b="0"/>
            <wp:wrapNone/>
            <wp:docPr id="53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D5.1 </w:t>
      </w:r>
      <w:r>
        <w:t>Aurixa remains the customer-facing support owner, including for incidents originating in Supabase, Cloudflare or another dependency. P1 reports route to our critical-response lane during the active coverage, with an accountable responder and engineering/security escalation. A declared P0 Major Incident has an incident lead coordinating technical work, relevant supplier cases, management escalation and customer communications. The customer need not identify the underlying vendor or manage Aurixa's supplier case. After-hours Standard assistance may be provided where available without enlarging purchased coverage or limiting duties that apply at all times.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4" name="Aurixa margin 5624" descr="Aurixa Systems page artwork"/>
            <wp:cNvGraphicFramePr/>
            <a:graphic xmlns:a="http://schemas.openxmlformats.org/drawingml/2006/main">
              <a:graphicData uri="http://schemas.openxmlformats.org/drawingml/2006/picture">
                <pic:pic xmlns:pic="http://schemas.openxmlformats.org/drawingml/2006/picture">
                  <pic:nvPicPr>
                    <pic:cNvPr id="56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8591DB" w14:textId="77777777" w:rsidR="00750F5C" w:rsidRDefault="00000000">
      <w:pPr>
        <w:spacing w:before="0" w:after="240" w:line="288" w:lineRule="auto"/>
      </w:pPr>
      <w:r>
        <w:rPr>
          <w:noProof/>
        </w:rPr>
        <w:drawing>
          <wp:anchor distT="0" distB="0" distL="0" distR="0" simplePos="0" relativeHeight="5321" behindDoc="1" locked="1" layoutInCell="0" allowOverlap="1">
            <wp:simplePos x="0" y="0"/>
            <wp:positionH relativeFrom="page">
              <wp:posOffset>0</wp:posOffset>
            </wp:positionH>
            <wp:positionV relativeFrom="page">
              <wp:posOffset>0</wp:posOffset>
            </wp:positionV>
            <wp:extent cx="323850" cy="10692130"/>
            <wp:effectExtent l="0" t="0" r="0" b="0"/>
            <wp:wrapNone/>
            <wp:docPr id="53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D5.2 </w:t>
      </w:r>
      <w:r>
        <w:t>After initial engagement, we use commercially reasonable efforts to provide the following updates while the incident remains active. We communicate material developments sooner where appropriate, state the next expected update and explain any missed cadence; staffing preferences alone do not justify routinely exceeding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5" name="Aurixa margin 5625" descr="Aurixa Systems page artwork"/>
            <wp:cNvGraphicFramePr/>
            <a:graphic xmlns:a="http://schemas.openxmlformats.org/drawingml/2006/main">
              <a:graphicData uri="http://schemas.openxmlformats.org/drawingml/2006/picture">
                <pic:pic xmlns:pic="http://schemas.openxmlformats.org/drawingml/2006/picture">
                  <pic:nvPicPr>
                    <pic:cNvPr id="5625"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750F5C" w14:paraId="5287696F" w14:textId="77777777">
        <w:trPr>
          <w:cantSplit/>
          <w:tblHeader/>
          <w:jc w:val="center"/>
        </w:trPr>
        <w:tc>
          <w:tcPr>
            <w:tcW w:w="2317"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F394225" w14:textId="77777777" w:rsidR="00750F5C" w:rsidRDefault="00000000">
            <w:pPr>
              <w:spacing w:before="0" w:after="0" w:line="240" w:lineRule="auto"/>
            </w:pPr>
            <w:r>
              <w:rPr>
                <w:rFonts w:ascii="Century Gothic" w:hAnsi="Century Gothic" w:cs="Century Gothic"/>
                <w:b/>
                <w:caps/>
                <w:color w:val="102B41"/>
                <w:spacing w:val="30"/>
                <w:sz w:val="15"/>
                <w:szCs w:val="15"/>
              </w:rPr>
              <w:t>Classification</w:t>
            </w:r>
          </w:p>
        </w:tc>
        <w:tc>
          <w:tcPr>
            <w:tcW w:w="7044"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12AB5924" w14:textId="77777777" w:rsidR="00750F5C" w:rsidRDefault="00000000">
            <w:pPr>
              <w:spacing w:before="0" w:after="0" w:line="240" w:lineRule="auto"/>
            </w:pPr>
            <w:r>
              <w:rPr>
                <w:rFonts w:ascii="Century Gothic" w:hAnsi="Century Gothic" w:cs="Century Gothic"/>
                <w:b/>
                <w:caps/>
                <w:color w:val="102B41"/>
                <w:spacing w:val="30"/>
                <w:sz w:val="15"/>
                <w:szCs w:val="15"/>
              </w:rPr>
              <w:t>Standard communication target after initial engagement</w:t>
            </w:r>
          </w:p>
        </w:tc>
      </w:tr>
      <w:tr w:rsidR="00750F5C" w14:paraId="7F0E1438"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FE4995F" w14:textId="77777777" w:rsidR="00750F5C" w:rsidRDefault="00000000">
            <w:pPr>
              <w:spacing w:before="0" w:after="0" w:line="252" w:lineRule="auto"/>
            </w:pPr>
            <w:r>
              <w:rPr>
                <w:rFonts w:eastAsia="Calibri" w:cs="Calibri"/>
                <w:b/>
                <w:color w:val="102B41"/>
                <w:sz w:val="20"/>
              </w:rPr>
              <w:t>P1 / affected Major Incident requests</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FDCA760" w14:textId="77777777" w:rsidR="00750F5C" w:rsidRDefault="00000000">
            <w:pPr>
              <w:spacing w:before="0" w:after="0" w:line="252" w:lineRule="auto"/>
            </w:pPr>
            <w:r>
              <w:rPr>
                <w:rFonts w:eastAsia="Calibri" w:cs="Calibri"/>
                <w:sz w:val="20"/>
              </w:rPr>
              <w:t>At least every 4 Support Hours while critical</w:t>
            </w:r>
          </w:p>
        </w:tc>
      </w:tr>
      <w:tr w:rsidR="00750F5C" w14:paraId="53AA1C61"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A2A9C68" w14:textId="77777777" w:rsidR="00750F5C" w:rsidRDefault="00000000">
            <w:pPr>
              <w:spacing w:before="0" w:after="0" w:line="252" w:lineRule="auto"/>
            </w:pPr>
            <w:r>
              <w:rPr>
                <w:rFonts w:eastAsia="Calibri" w:cs="Calibri"/>
                <w:b/>
                <w:color w:val="102B41"/>
                <w:sz w:val="20"/>
              </w:rPr>
              <w:t>P2</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BF298F" w14:textId="77777777" w:rsidR="00750F5C" w:rsidRDefault="00000000">
            <w:pPr>
              <w:spacing w:before="0" w:after="0" w:line="252" w:lineRule="auto"/>
            </w:pPr>
            <w:r>
              <w:rPr>
                <w:rFonts w:eastAsia="Calibri" w:cs="Calibri"/>
                <w:sz w:val="20"/>
              </w:rPr>
              <w:t>At least once per Support Day while materially impaired</w:t>
            </w:r>
          </w:p>
        </w:tc>
      </w:tr>
      <w:tr w:rsidR="00750F5C" w14:paraId="7BB34F23"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00F8F61" w14:textId="77777777" w:rsidR="00750F5C" w:rsidRDefault="00000000">
            <w:pPr>
              <w:spacing w:before="0" w:after="0" w:line="252" w:lineRule="auto"/>
            </w:pPr>
            <w:r>
              <w:rPr>
                <w:rFonts w:eastAsia="Calibri" w:cs="Calibri"/>
                <w:b/>
                <w:color w:val="102B41"/>
                <w:sz w:val="20"/>
              </w:rPr>
              <w:t>P3</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FFC436C" w14:textId="77777777" w:rsidR="00750F5C" w:rsidRDefault="00000000">
            <w:pPr>
              <w:spacing w:before="0" w:after="0" w:line="252" w:lineRule="auto"/>
            </w:pPr>
            <w:r>
              <w:rPr>
                <w:rFonts w:eastAsia="Calibri" w:cs="Calibri"/>
                <w:sz w:val="20"/>
              </w:rPr>
              <w:t>Next update stated in the response, ordinarily within 2 Support Days while active</w:t>
            </w:r>
          </w:p>
        </w:tc>
      </w:tr>
      <w:tr w:rsidR="00750F5C" w14:paraId="0E072626"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8EFE7CE" w14:textId="77777777" w:rsidR="00750F5C" w:rsidRDefault="00000000">
            <w:pPr>
              <w:spacing w:before="0" w:after="0" w:line="252" w:lineRule="auto"/>
            </w:pPr>
            <w:r>
              <w:rPr>
                <w:rFonts w:eastAsia="Calibri" w:cs="Calibri"/>
                <w:b/>
                <w:color w:val="102B41"/>
                <w:sz w:val="20"/>
              </w:rPr>
              <w:t>P4</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69C8781" w14:textId="77777777" w:rsidR="00750F5C" w:rsidRDefault="00000000">
            <w:pPr>
              <w:spacing w:before="0" w:after="0" w:line="252" w:lineRule="auto"/>
            </w:pPr>
            <w:r>
              <w:rPr>
                <w:rFonts w:eastAsia="Calibri" w:cs="Calibri"/>
                <w:sz w:val="20"/>
              </w:rPr>
              <w:t>Response and disposition/next step within the initial target; no recurring development promise for suggestions</w:t>
            </w:r>
          </w:p>
        </w:tc>
      </w:tr>
    </w:tbl>
    <w:p w14:paraId="529CC9BD" w14:textId="36579F5D" w:rsidR="00750F5C" w:rsidRDefault="00000000">
      <w:pPr>
        <w:spacing w:before="240" w:after="150" w:line="288" w:lineRule="auto"/>
      </w:pPr>
      <w:r>
        <w:rPr>
          <w:noProof/>
        </w:rPr>
        <w:drawing>
          <wp:anchor distT="0" distB="0" distL="0" distR="0" simplePos="0" relativeHeight="5322" behindDoc="1" locked="1" layoutInCell="0" allowOverlap="1">
            <wp:simplePos x="0" y="0"/>
            <wp:positionH relativeFrom="page">
              <wp:posOffset>0</wp:posOffset>
            </wp:positionH>
            <wp:positionV relativeFrom="page">
              <wp:posOffset>0</wp:posOffset>
            </wp:positionV>
            <wp:extent cx="323850" cy="10692130"/>
            <wp:effectExtent l="0" t="0" r="0" b="0"/>
            <wp:wrapNone/>
            <wp:docPr id="53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D5.3 </w:t>
      </w:r>
      <w:r>
        <w:t>Updates describe known impact, actions, safe workarounds and the next update time. We may use incident-specific group notices or a linked status update without identifying other customers. Security-sensitive information is communicated privately. Where restoration timing is not known, we say so rather than imply a fixed estimate. An activated Critical Support Rider X03 changes P1 cadence to four elapsed hours.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6" name="Aurixa margin 5626" descr="Aurixa Systems page artwork"/>
            <wp:cNvGraphicFramePr/>
            <a:graphic xmlns:a="http://schemas.openxmlformats.org/drawingml/2006/main">
              <a:graphicData uri="http://schemas.openxmlformats.org/drawingml/2006/picture">
                <pic:pic xmlns:pic="http://schemas.openxmlformats.org/drawingml/2006/picture">
                  <pic:nvPicPr>
                    <pic:cNvPr id="56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F43731" w14:textId="77777777" w:rsidR="00750F5C" w:rsidRDefault="00000000">
      <w:pPr>
        <w:spacing w:before="0" w:after="150" w:line="288" w:lineRule="auto"/>
      </w:pPr>
      <w:r>
        <w:rPr>
          <w:noProof/>
        </w:rPr>
        <w:drawing>
          <wp:anchor distT="0" distB="0" distL="0" distR="0" simplePos="0" relativeHeight="5323" behindDoc="1" locked="1" layoutInCell="0" allowOverlap="1">
            <wp:simplePos x="0" y="0"/>
            <wp:positionH relativeFrom="page">
              <wp:posOffset>0</wp:posOffset>
            </wp:positionH>
            <wp:positionV relativeFrom="page">
              <wp:posOffset>0</wp:posOffset>
            </wp:positionV>
            <wp:extent cx="323850" cy="10692130"/>
            <wp:effectExtent l="0" t="0" r="0" b="0"/>
            <wp:wrapNone/>
            <wp:docPr id="53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D5.4 </w:t>
      </w:r>
      <w:r>
        <w:t>Restoration means the affected workflow is reasonably usable, including through a validated safe workaround. Permanent resolution may follow later. We validate recovery against the affected function, using available evidence and customer feedback; a completed scan or successful automated job alone is not proof of recovery. Closing a record is an administrative step, not a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7" name="Aurixa margin 5627" descr="Aurixa Systems page artwork"/>
            <wp:cNvGraphicFramePr/>
            <a:graphic xmlns:a="http://schemas.openxmlformats.org/drawingml/2006/main">
              <a:graphicData uri="http://schemas.openxmlformats.org/drawingml/2006/picture">
                <pic:pic xmlns:pic="http://schemas.openxmlformats.org/drawingml/2006/picture">
                  <pic:nvPicPr>
                    <pic:cNvPr id="56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AF64358" w14:textId="77777777" w:rsidR="00750F5C" w:rsidRDefault="00000000">
      <w:pPr>
        <w:spacing w:before="0" w:after="150" w:line="288" w:lineRule="auto"/>
      </w:pPr>
      <w:r>
        <w:rPr>
          <w:noProof/>
        </w:rPr>
        <w:drawing>
          <wp:anchor distT="0" distB="0" distL="0" distR="0" simplePos="0" relativeHeight="5324" behindDoc="1" locked="1" layoutInCell="0" allowOverlap="1">
            <wp:simplePos x="0" y="0"/>
            <wp:positionH relativeFrom="page">
              <wp:posOffset>0</wp:posOffset>
            </wp:positionH>
            <wp:positionV relativeFrom="page">
              <wp:posOffset>0</wp:posOffset>
            </wp:positionV>
            <wp:extent cx="323850" cy="10692130"/>
            <wp:effectExtent l="0" t="0" r="0" b="0"/>
            <wp:wrapNone/>
            <wp:docPr id="53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D5.5 </w:t>
      </w:r>
      <w:r>
        <w:t>For Major Incidents and significant P1 events, we use reasonable efforts to provide a customer-appropriate summary within five Support Days after stabilisation. It may be preliminary, with supplements where supplier/forensic findings remain outstanding. No final root-cause deadline is guaranteed. Confidential, privileged and security-sensitive material may be withheld only as reasonably necessary, without obstructing mandatory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8" name="Aurixa margin 5628" descr="Aurixa Systems page artwork"/>
            <wp:cNvGraphicFramePr/>
            <a:graphic xmlns:a="http://schemas.openxmlformats.org/drawingml/2006/main">
              <a:graphicData uri="http://schemas.openxmlformats.org/drawingml/2006/picture">
                <pic:pic xmlns:pic="http://schemas.openxmlformats.org/drawingml/2006/picture">
                  <pic:nvPicPr>
                    <pic:cNvPr id="56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825A10" w14:textId="77777777" w:rsidR="00750F5C" w:rsidRDefault="00000000">
      <w:pPr>
        <w:spacing w:before="0" w:after="150" w:line="288" w:lineRule="auto"/>
      </w:pPr>
      <w:r>
        <w:rPr>
          <w:noProof/>
        </w:rPr>
        <w:drawing>
          <wp:anchor distT="0" distB="0" distL="0" distR="0" simplePos="0" relativeHeight="5325" behindDoc="1" locked="1" layoutInCell="0" allowOverlap="1">
            <wp:simplePos x="0" y="0"/>
            <wp:positionH relativeFrom="page">
              <wp:posOffset>0</wp:posOffset>
            </wp:positionH>
            <wp:positionV relativeFrom="page">
              <wp:posOffset>0</wp:posOffset>
            </wp:positionV>
            <wp:extent cx="323850" cy="10692130"/>
            <wp:effectExtent l="0" t="0" r="0" b="0"/>
            <wp:wrapNone/>
            <wp:docPr id="53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D5.6 </w:t>
      </w:r>
      <w:r>
        <w:t>Escalation requests use the Order's priority-review route. A threatened or missed target is brought to a support lead for action and review; it does not itself change the impact classification. Feature requests may be considered without a promise to implement, prioritise or deliver by a particular date.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9" name="Aurixa margin 5629" descr="Aurixa Systems page artwork"/>
            <wp:cNvGraphicFramePr/>
            <a:graphic xmlns:a="http://schemas.openxmlformats.org/drawingml/2006/main">
              <a:graphicData uri="http://schemas.openxmlformats.org/drawingml/2006/picture">
                <pic:pic xmlns:pic="http://schemas.openxmlformats.org/drawingml/2006/picture">
                  <pic:nvPicPr>
                    <pic:cNvPr id="56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7C60282" w14:textId="77777777" w:rsidR="00750F5C" w:rsidRDefault="00000000">
      <w:pPr>
        <w:pStyle w:val="Heading2"/>
        <w:spacing w:before="400" w:after="160" w:line="240" w:lineRule="auto"/>
      </w:pPr>
      <w:r>
        <w:rPr>
          <w:noProof/>
        </w:rPr>
        <w:drawing>
          <wp:anchor distT="0" distB="0" distL="0" distR="0" simplePos="0" relativeHeight="5326" behindDoc="1" locked="1" layoutInCell="0" allowOverlap="1">
            <wp:simplePos x="0" y="0"/>
            <wp:positionH relativeFrom="page">
              <wp:posOffset>0</wp:posOffset>
            </wp:positionH>
            <wp:positionV relativeFrom="page">
              <wp:posOffset>0</wp:posOffset>
            </wp:positionV>
            <wp:extent cx="323850" cy="10692130"/>
            <wp:effectExtent l="0" t="0" r="0" b="0"/>
            <wp:wrapNone/>
            <wp:docPr id="53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D6 — Security and safe assistance</w:t>
      </w:r>
    </w:p>
    <w:p w14:paraId="625B283D" w14:textId="77777777" w:rsidR="00750F5C" w:rsidRDefault="00000000">
      <w:pPr>
        <w:spacing w:before="0" w:after="150" w:line="288" w:lineRule="auto"/>
      </w:pPr>
      <w:r>
        <w:rPr>
          <w:noProof/>
        </w:rPr>
        <w:drawing>
          <wp:anchor distT="0" distB="0" distL="0" distR="0" simplePos="0" relativeHeight="5327" behindDoc="1" locked="1" layoutInCell="0" allowOverlap="1">
            <wp:simplePos x="0" y="0"/>
            <wp:positionH relativeFrom="page">
              <wp:posOffset>0</wp:posOffset>
            </wp:positionH>
            <wp:positionV relativeFrom="page">
              <wp:posOffset>0</wp:posOffset>
            </wp:positionV>
            <wp:extent cx="323850" cy="10692130"/>
            <wp:effectExtent l="0" t="0" r="0" b="0"/>
            <wp:wrapNone/>
            <wp:docPr id="53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D6.1 </w:t>
      </w:r>
      <w:r>
        <w:t>Security events use a parallel private response and notification process under Schedule C, clause C4, including its 48-hour outer contractual notification period and any earlier legal duty. Neither business hours, priority review, a support pause, an unresolved supplier case nor public communications extends that clock. P0/P1 response is not a substitute for a legally required notification.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0" name="Aurixa margin 5630" descr="Aurixa Systems page artwork"/>
            <wp:cNvGraphicFramePr/>
            <a:graphic xmlns:a="http://schemas.openxmlformats.org/drawingml/2006/main">
              <a:graphicData uri="http://schemas.openxmlformats.org/drawingml/2006/picture">
                <pic:pic xmlns:pic="http://schemas.openxmlformats.org/drawingml/2006/picture">
                  <pic:nvPicPr>
                    <pic:cNvPr id="56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23A565" w14:textId="77777777" w:rsidR="00750F5C" w:rsidRDefault="00000000">
      <w:pPr>
        <w:spacing w:before="0" w:after="150" w:line="288" w:lineRule="auto"/>
      </w:pPr>
      <w:r>
        <w:rPr>
          <w:noProof/>
        </w:rPr>
        <w:drawing>
          <wp:anchor distT="0" distB="0" distL="0" distR="0" simplePos="0" relativeHeight="5328" behindDoc="1" locked="1" layoutInCell="0" allowOverlap="1">
            <wp:simplePos x="0" y="0"/>
            <wp:positionH relativeFrom="page">
              <wp:posOffset>0</wp:posOffset>
            </wp:positionH>
            <wp:positionV relativeFrom="page">
              <wp:posOffset>0</wp:posOffset>
            </wp:positionV>
            <wp:extent cx="323850" cy="10692130"/>
            <wp:effectExtent l="0" t="0" r="0" b="0"/>
            <wp:wrapNone/>
            <wp:docPr id="53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D6.2 </w:t>
      </w:r>
      <w:r>
        <w:t>Supply necessary impact, contact and diagnostic details, cooperate reasonably and nominate an available technical contact for a critical incident. Do not provide passwords, live API keys or unnecessary sensitive evidence in a general ticket. Use an approved secure route for necessary restricted information. We minimise, protect and retain support evidence under Schedule C and the completed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1" name="Aurixa margin 5631" descr="Aurixa Systems page artwork"/>
            <wp:cNvGraphicFramePr/>
            <a:graphic xmlns:a="http://schemas.openxmlformats.org/drawingml/2006/main">
              <a:graphicData uri="http://schemas.openxmlformats.org/drawingml/2006/picture">
                <pic:pic xmlns:pic="http://schemas.openxmlformats.org/drawingml/2006/picture">
                  <pic:nvPicPr>
                    <pic:cNvPr id="56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8CE97D" w14:textId="77777777" w:rsidR="00750F5C" w:rsidRDefault="00000000">
      <w:pPr>
        <w:spacing w:before="0" w:after="150" w:line="288" w:lineRule="auto"/>
      </w:pPr>
      <w:r>
        <w:rPr>
          <w:noProof/>
        </w:rPr>
        <w:drawing>
          <wp:anchor distT="0" distB="0" distL="0" distR="0" simplePos="0" relativeHeight="5329" behindDoc="1" locked="1" layoutInCell="0" allowOverlap="1">
            <wp:simplePos x="0" y="0"/>
            <wp:positionH relativeFrom="page">
              <wp:posOffset>0</wp:posOffset>
            </wp:positionH>
            <wp:positionV relativeFrom="page">
              <wp:posOffset>0</wp:posOffset>
            </wp:positionV>
            <wp:extent cx="323850" cy="10692130"/>
            <wp:effectExtent l="0" t="0" r="0" b="0"/>
            <wp:wrapNone/>
            <wp:docPr id="53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D6.3 </w:t>
      </w:r>
      <w:r>
        <w:t>A support report does not authorise a purchase, uncontrolled API spending, unrestricted remote access or an autonomous production change. AI may assist intake and diagnosis; our first substantive-response standard remains clause D2.4. We apply appropriate authorisation, testing and rollback controls, particularly for data, billing, access and security changes. Support performed to meet our own obligations is not charged as extra API usage without a valid separate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2" name="Aurixa margin 5632" descr="Aurixa Systems page artwork"/>
            <wp:cNvGraphicFramePr/>
            <a:graphic xmlns:a="http://schemas.openxmlformats.org/drawingml/2006/main">
              <a:graphicData uri="http://schemas.openxmlformats.org/drawingml/2006/picture">
                <pic:pic xmlns:pic="http://schemas.openxmlformats.org/drawingml/2006/picture">
                  <pic:nvPicPr>
                    <pic:cNvPr id="56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0E6130F" w14:textId="77777777" w:rsidR="00750F5C" w:rsidRDefault="00000000">
      <w:pPr>
        <w:pStyle w:val="Heading2"/>
        <w:spacing w:before="400" w:after="160" w:line="240" w:lineRule="auto"/>
      </w:pPr>
      <w:r>
        <w:rPr>
          <w:noProof/>
        </w:rPr>
        <w:drawing>
          <wp:anchor distT="0" distB="0" distL="0" distR="0" simplePos="0" relativeHeight="5330" behindDoc="1" locked="1" layoutInCell="0" allowOverlap="1">
            <wp:simplePos x="0" y="0"/>
            <wp:positionH relativeFrom="page">
              <wp:posOffset>0</wp:posOffset>
            </wp:positionH>
            <wp:positionV relativeFrom="page">
              <wp:posOffset>0</wp:posOffset>
            </wp:positionV>
            <wp:extent cx="323850" cy="10692130"/>
            <wp:effectExtent l="0" t="0" r="0" b="0"/>
            <wp:wrapNone/>
            <wp:docPr id="53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D7 — Suppliers, maintenance and limits of scope</w:t>
      </w:r>
    </w:p>
    <w:p w14:paraId="45761E8F" w14:textId="77777777" w:rsidR="00750F5C" w:rsidRDefault="00000000">
      <w:pPr>
        <w:spacing w:before="0" w:after="150" w:line="288" w:lineRule="auto"/>
      </w:pPr>
      <w:r>
        <w:rPr>
          <w:noProof/>
        </w:rPr>
        <w:drawing>
          <wp:anchor distT="0" distB="0" distL="0" distR="0" simplePos="0" relativeHeight="5331" behindDoc="1" locked="1" layoutInCell="0" allowOverlap="1">
            <wp:simplePos x="0" y="0"/>
            <wp:positionH relativeFrom="page">
              <wp:posOffset>0</wp:posOffset>
            </wp:positionH>
            <wp:positionV relativeFrom="page">
              <wp:posOffset>0</wp:posOffset>
            </wp:positionV>
            <wp:extent cx="323850" cy="10692130"/>
            <wp:effectExtent l="0" t="0" r="0" b="0"/>
            <wp:wrapNone/>
            <wp:docPr id="53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D7.1 </w:t>
      </w:r>
      <w:r>
        <w:t>For Aurixa-contracted dependencies, we manage reasonable supplier escalation, investigate our configuration, communicate and pursue mitigation within our control. For your directly contracted accounts, we assess the connection and guide you; you maintain the account and authorise necessary vendor action. The underlying provider controls repairs within its own infrastructure. Its response/restoration timetable may constrain recovery, but does not automatically stop our response clock or lower the impact-based priority. Supplier-specific deadlines are not independently guaranteed by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3" name="Aurixa margin 5633" descr="Aurixa Systems page artwork"/>
            <wp:cNvGraphicFramePr/>
            <a:graphic xmlns:a="http://schemas.openxmlformats.org/drawingml/2006/main">
              <a:graphicData uri="http://schemas.openxmlformats.org/drawingml/2006/picture">
                <pic:pic xmlns:pic="http://schemas.openxmlformats.org/drawingml/2006/picture">
                  <pic:nvPicPr>
                    <pic:cNvPr id="56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7F3461" w14:textId="77777777" w:rsidR="00750F5C" w:rsidRDefault="00000000">
      <w:pPr>
        <w:spacing w:before="0" w:after="150" w:line="288" w:lineRule="auto"/>
      </w:pPr>
      <w:r>
        <w:rPr>
          <w:noProof/>
        </w:rPr>
        <w:drawing>
          <wp:anchor distT="0" distB="0" distL="0" distR="0" simplePos="0" relativeHeight="5332" behindDoc="1" locked="1" layoutInCell="0" allowOverlap="1">
            <wp:simplePos x="0" y="0"/>
            <wp:positionH relativeFrom="page">
              <wp:posOffset>0</wp:posOffset>
            </wp:positionH>
            <wp:positionV relativeFrom="page">
              <wp:posOffset>0</wp:posOffset>
            </wp:positionV>
            <wp:extent cx="323850" cy="10692130"/>
            <wp:effectExtent l="0" t="0" r="0" b="0"/>
            <wp:wrapNone/>
            <wp:docPr id="53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D7.2 </w:t>
      </w:r>
      <w:r>
        <w:t>We distinguish the affected customer workflow, suspected cause, provider case, actual impact times and recovery validation. Provider status reports and estimates are supporting information, not conclusive proof of root cause or restoration. A provider's closure does not itself close an unresolved Aurixa incident. We validate recovery under D5.4 and continue applicable updates, safeguards and mitigation while awaiting a supplier. Clauses 9, 10 and 17 govern replacement, interruptions and failure remedies; clauses 18–19 govern liability. Supplier SLAs/credits do not pass through unless expressly agreed. Customers need not exhaust a supplier complaint before using Aurixa's support or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4" name="Aurixa margin 5634" descr="Aurixa Systems page artwork"/>
            <wp:cNvGraphicFramePr/>
            <a:graphic xmlns:a="http://schemas.openxmlformats.org/drawingml/2006/main">
              <a:graphicData uri="http://schemas.openxmlformats.org/drawingml/2006/picture">
                <pic:pic xmlns:pic="http://schemas.openxmlformats.org/drawingml/2006/picture">
                  <pic:nvPicPr>
                    <pic:cNvPr id="56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0964AD" w14:textId="77777777" w:rsidR="00750F5C" w:rsidRDefault="00000000">
      <w:pPr>
        <w:spacing w:before="0" w:after="150" w:line="288" w:lineRule="auto"/>
      </w:pPr>
      <w:r>
        <w:rPr>
          <w:noProof/>
        </w:rPr>
        <w:drawing>
          <wp:anchor distT="0" distB="0" distL="0" distR="0" simplePos="0" relativeHeight="5333" behindDoc="1" locked="1" layoutInCell="0" allowOverlap="1">
            <wp:simplePos x="0" y="0"/>
            <wp:positionH relativeFrom="page">
              <wp:posOffset>0</wp:posOffset>
            </wp:positionH>
            <wp:positionV relativeFrom="page">
              <wp:posOffset>0</wp:posOffset>
            </wp:positionV>
            <wp:extent cx="323850" cy="10692130"/>
            <wp:effectExtent l="0" t="0" r="0" b="0"/>
            <wp:wrapNone/>
            <wp:docPr id="53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D7.3 </w:t>
      </w:r>
      <w:r>
        <w:t>For planned material maintenance, we aim to give at least five calendar days' notice where practicable, explaining scope and expected window. Necessary urgent or emergency security maintenance may occur sooner, with prompt lawful communication. Unforeseen impact or overrun is assessed as an incident. A maintenance label does not remove response duties or automatically exclude time from a separately agreed availability SLA.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5" name="Aurixa margin 5635" descr="Aurixa Systems page artwork"/>
            <wp:cNvGraphicFramePr/>
            <a:graphic xmlns:a="http://schemas.openxmlformats.org/drawingml/2006/main">
              <a:graphicData uri="http://schemas.openxmlformats.org/drawingml/2006/picture">
                <pic:pic xmlns:pic="http://schemas.openxmlformats.org/drawingml/2006/picture">
                  <pic:nvPicPr>
                    <pic:cNvPr id="56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6808DB" w14:textId="77777777" w:rsidR="00750F5C" w:rsidRDefault="00000000">
      <w:pPr>
        <w:spacing w:before="0" w:after="150" w:line="288" w:lineRule="auto"/>
      </w:pPr>
      <w:r>
        <w:rPr>
          <w:noProof/>
        </w:rPr>
        <w:drawing>
          <wp:anchor distT="0" distB="0" distL="0" distR="0" simplePos="0" relativeHeight="5334" behindDoc="1" locked="1" layoutInCell="0" allowOverlap="1">
            <wp:simplePos x="0" y="0"/>
            <wp:positionH relativeFrom="page">
              <wp:posOffset>0</wp:posOffset>
            </wp:positionH>
            <wp:positionV relativeFrom="page">
              <wp:posOffset>0</wp:posOffset>
            </wp:positionV>
            <wp:extent cx="323850" cy="10692130"/>
            <wp:effectExtent l="0" t="0" r="0" b="0"/>
            <wp:wrapNone/>
            <wp:docPr id="53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D7.4 </w:t>
      </w:r>
      <w:r>
        <w:t>General training, custom development, new integrations, migration, bespoke report design and professional advice are not incident-resolution deliverables unless expressly commissioned. Unsupported customer code, devices, networks or expired external accounts may limit what we can repair; we still provide the agreed initial assessment for an actionable report about the service. Additional work requires a prior accepted scope and price. Trial, beta and demonstration functions do not receive paid production targets unless expressly agreed; impact on purchased production service is still assessed.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6" name="Aurixa margin 5636" descr="Aurixa Systems page artwork"/>
            <wp:cNvGraphicFramePr/>
            <a:graphic xmlns:a="http://schemas.openxmlformats.org/drawingml/2006/main">
              <a:graphicData uri="http://schemas.openxmlformats.org/drawingml/2006/picture">
                <pic:pic xmlns:pic="http://schemas.openxmlformats.org/drawingml/2006/picture">
                  <pic:nvPicPr>
                    <pic:cNvPr id="56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7288263" w14:textId="77777777" w:rsidR="00750F5C" w:rsidRDefault="00000000">
      <w:pPr>
        <w:spacing w:before="0" w:after="150" w:line="288" w:lineRule="auto"/>
      </w:pPr>
      <w:r>
        <w:rPr>
          <w:noProof/>
        </w:rPr>
        <w:drawing>
          <wp:anchor distT="0" distB="0" distL="0" distR="0" simplePos="0" relativeHeight="5335" behindDoc="1" locked="1" layoutInCell="0" allowOverlap="1">
            <wp:simplePos x="0" y="0"/>
            <wp:positionH relativeFrom="page">
              <wp:posOffset>0</wp:posOffset>
            </wp:positionH>
            <wp:positionV relativeFrom="page">
              <wp:posOffset>0</wp:posOffset>
            </wp:positionV>
            <wp:extent cx="323850" cy="10692130"/>
            <wp:effectExtent l="0" t="0" r="0" b="0"/>
            <wp:wrapNone/>
            <wp:docPr id="53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D7.5 </w:t>
      </w:r>
      <w:r>
        <w:t>Core defect and security reporting is not blocked by exhausted usage credits, refusal of marketing consent or a genuinely disputed fee. Reasonable abuse/flood controls may protect channels, but we maintain an alternative critical-reporting route and do not silently discard credible serious reports. Permission to report does not grant access to confidential ticket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7" name="Aurixa margin 5637" descr="Aurixa Systems page artwork"/>
            <wp:cNvGraphicFramePr/>
            <a:graphic xmlns:a="http://schemas.openxmlformats.org/drawingml/2006/main">
              <a:graphicData uri="http://schemas.openxmlformats.org/drawingml/2006/picture">
                <pic:pic xmlns:pic="http://schemas.openxmlformats.org/drawingml/2006/picture">
                  <pic:nvPicPr>
                    <pic:cNvPr id="56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1EFF16" w14:textId="77777777" w:rsidR="00750F5C" w:rsidRDefault="00000000">
      <w:pPr>
        <w:spacing w:before="0" w:after="150" w:line="288" w:lineRule="auto"/>
      </w:pPr>
      <w:r>
        <w:rPr>
          <w:noProof/>
        </w:rPr>
        <w:drawing>
          <wp:anchor distT="0" distB="0" distL="0" distR="0" simplePos="0" relativeHeight="5336" behindDoc="1" locked="1" layoutInCell="0" allowOverlap="1">
            <wp:simplePos x="0" y="0"/>
            <wp:positionH relativeFrom="page">
              <wp:posOffset>0</wp:posOffset>
            </wp:positionH>
            <wp:positionV relativeFrom="page">
              <wp:posOffset>0</wp:posOffset>
            </wp:positionV>
            <wp:extent cx="323850" cy="10692130"/>
            <wp:effectExtent l="0" t="0" r="0" b="0"/>
            <wp:wrapNone/>
            <wp:docPr id="53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D7.6 </w:t>
      </w:r>
      <w:r>
        <w:t>The Agreement's force-majeure clause applies only to the extent an obligation is actually prevented by the qualifying event. We mitigate, communicate where possible and resume. Routine staffing shortages, ordinary queue volume, avoidable configuration failures or failure to pay a supplier are not blanket exclusions. Mandatory duties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8" name="Aurixa margin 5638" descr="Aurixa Systems page artwork"/>
            <wp:cNvGraphicFramePr/>
            <a:graphic xmlns:a="http://schemas.openxmlformats.org/drawingml/2006/main">
              <a:graphicData uri="http://schemas.openxmlformats.org/drawingml/2006/picture">
                <pic:pic xmlns:pic="http://schemas.openxmlformats.org/drawingml/2006/picture">
                  <pic:nvPicPr>
                    <pic:cNvPr id="56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2CB0C7" w14:textId="77777777" w:rsidR="00750F5C" w:rsidRDefault="00000000">
      <w:pPr>
        <w:pStyle w:val="Heading2"/>
        <w:spacing w:before="400" w:after="160" w:line="240" w:lineRule="auto"/>
      </w:pPr>
      <w:r>
        <w:rPr>
          <w:noProof/>
        </w:rPr>
        <w:drawing>
          <wp:anchor distT="0" distB="0" distL="0" distR="0" simplePos="0" relativeHeight="5337" behindDoc="1" locked="1" layoutInCell="0" allowOverlap="1">
            <wp:simplePos x="0" y="0"/>
            <wp:positionH relativeFrom="page">
              <wp:posOffset>0</wp:posOffset>
            </wp:positionH>
            <wp:positionV relativeFrom="page">
              <wp:posOffset>0</wp:posOffset>
            </wp:positionV>
            <wp:extent cx="323850" cy="10692130"/>
            <wp:effectExtent l="0" t="0" r="0" b="0"/>
            <wp:wrapNone/>
            <wp:docPr id="53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D8 — Profiles, versions and continuing incidents</w:t>
      </w:r>
    </w:p>
    <w:p w14:paraId="6586AE90" w14:textId="77777777" w:rsidR="00750F5C" w:rsidRDefault="00000000">
      <w:pPr>
        <w:spacing w:before="0" w:after="150" w:line="288" w:lineRule="auto"/>
      </w:pPr>
      <w:r>
        <w:rPr>
          <w:noProof/>
        </w:rPr>
        <w:drawing>
          <wp:anchor distT="0" distB="0" distL="0" distR="0" simplePos="0" relativeHeight="5338" behindDoc="1" locked="1" layoutInCell="0" allowOverlap="1">
            <wp:simplePos x="0" y="0"/>
            <wp:positionH relativeFrom="page">
              <wp:posOffset>0</wp:posOffset>
            </wp:positionH>
            <wp:positionV relativeFrom="page">
              <wp:posOffset>0</wp:posOffset>
            </wp:positionV>
            <wp:extent cx="323850" cy="10692130"/>
            <wp:effectExtent l="0" t="0" r="0" b="0"/>
            <wp:wrapNone/>
            <wp:docPr id="53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D8.1 </w:t>
      </w:r>
      <w:r>
        <w:t>An Order identifies the profile, calendar, version and approved channels. No regional holiday, user device setting, higher tier or help-page revision silently changes those terms. English is the default support language unless expressly agreed. We do not delay actionable critical triage solely because a report needs translation; additional language or regional service commitments require an agreed, supported profile. Mandatory local rights remain; this schedule is not a statement of universal legal compliance.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9" name="Aurixa margin 5639" descr="Aurixa Systems page artwork"/>
            <wp:cNvGraphicFramePr/>
            <a:graphic xmlns:a="http://schemas.openxmlformats.org/drawingml/2006/main">
              <a:graphicData uri="http://schemas.openxmlformats.org/drawingml/2006/picture">
                <pic:pic xmlns:pic="http://schemas.openxmlformats.org/drawingml/2006/picture">
                  <pic:nvPicPr>
                    <pic:cNvPr id="56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E3B648" w14:textId="73B8CA19" w:rsidR="00750F5C" w:rsidRDefault="00000000">
      <w:pPr>
        <w:spacing w:before="0" w:after="150" w:line="288" w:lineRule="auto"/>
      </w:pPr>
      <w:r>
        <w:rPr>
          <w:noProof/>
        </w:rPr>
        <w:drawing>
          <wp:anchor distT="0" distB="0" distL="0" distR="0" simplePos="0" relativeHeight="5339" behindDoc="1" locked="1" layoutInCell="0" allowOverlap="1">
            <wp:simplePos x="0" y="0"/>
            <wp:positionH relativeFrom="page">
              <wp:posOffset>0</wp:posOffset>
            </wp:positionH>
            <wp:positionV relativeFrom="page">
              <wp:posOffset>0</wp:posOffset>
            </wp:positionV>
            <wp:extent cx="323850" cy="10692130"/>
            <wp:effectExtent l="0" t="0" r="0" b="0"/>
            <wp:wrapNone/>
            <wp:docPr id="53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lastRenderedPageBreak/>
        <w:t xml:space="preserve">D8.2 </w:t>
      </w:r>
      <w:r>
        <w:t>Critical Support Rider X03 can add verified 24/7 P1 response only by its express activation process. A faster newly activated profile creates a prospective response deadline from activation without extending any existing earlier valid deadline. A slower profile does not lengthen an open obligation. Historical misses, original terms and separate security duties remain recorded.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0" name="Aurixa margin 5640" descr="Aurixa Systems page artwork"/>
            <wp:cNvGraphicFramePr/>
            <a:graphic xmlns:a="http://schemas.openxmlformats.org/drawingml/2006/main">
              <a:graphicData uri="http://schemas.openxmlformats.org/drawingml/2006/picture">
                <pic:pic xmlns:pic="http://schemas.openxmlformats.org/drawingml/2006/picture">
                  <pic:nvPicPr>
                    <pic:cNvPr id="56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D4DE8C" w14:textId="77777777" w:rsidR="00750F5C" w:rsidRDefault="00000000">
      <w:pPr>
        <w:spacing w:before="0" w:after="150" w:line="288" w:lineRule="auto"/>
      </w:pPr>
      <w:r>
        <w:rPr>
          <w:noProof/>
        </w:rPr>
        <w:drawing>
          <wp:anchor distT="0" distB="0" distL="0" distR="0" simplePos="0" relativeHeight="5340" behindDoc="1" locked="1" layoutInCell="0" allowOverlap="1">
            <wp:simplePos x="0" y="0"/>
            <wp:positionH relativeFrom="page">
              <wp:posOffset>0</wp:posOffset>
            </wp:positionH>
            <wp:positionV relativeFrom="page">
              <wp:posOffset>0</wp:posOffset>
            </wp:positionV>
            <wp:extent cx="323850" cy="10692130"/>
            <wp:effectExtent l="0" t="0" r="0" b="0"/>
            <wp:wrapNone/>
            <wp:docPr id="53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D8.3 </w:t>
      </w:r>
      <w:r>
        <w:t>Materially adverse coverage, target or channel changes follow the governing agreement's notice, consent and exit process. Routine process improvements may occur without repeated signatures where they do not reduce agreed protection. Existing executed contracts migrate only through their lawful amendment mechanism. An inaccessible replacement reporting channel is not a valid reduction of reporting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1" name="Aurixa margin 5641" descr="Aurixa Systems page artwork"/>
            <wp:cNvGraphicFramePr/>
            <a:graphic xmlns:a="http://schemas.openxmlformats.org/drawingml/2006/main">
              <a:graphicData uri="http://schemas.openxmlformats.org/drawingml/2006/picture">
                <pic:pic xmlns:pic="http://schemas.openxmlformats.org/drawingml/2006/picture">
                  <pic:nvPicPr>
                    <pic:cNvPr id="56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6A5409" w14:textId="77777777" w:rsidR="00750F5C" w:rsidRDefault="00000000">
      <w:pPr>
        <w:pStyle w:val="Heading2"/>
        <w:spacing w:before="400" w:after="160" w:line="240" w:lineRule="auto"/>
      </w:pPr>
      <w:r>
        <w:rPr>
          <w:noProof/>
        </w:rPr>
        <w:drawing>
          <wp:anchor distT="0" distB="0" distL="0" distR="0" simplePos="0" relativeHeight="5341" behindDoc="1" locked="1" layoutInCell="0" allowOverlap="1">
            <wp:simplePos x="0" y="0"/>
            <wp:positionH relativeFrom="page">
              <wp:posOffset>0</wp:posOffset>
            </wp:positionH>
            <wp:positionV relativeFrom="page">
              <wp:posOffset>0</wp:posOffset>
            </wp:positionV>
            <wp:extent cx="323850" cy="10692130"/>
            <wp:effectExtent l="0" t="0" r="0" b="0"/>
            <wp:wrapNone/>
            <wp:docPr id="53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D9 — Remedies and acceptance</w:t>
      </w:r>
    </w:p>
    <w:p w14:paraId="5326B96E" w14:textId="77777777" w:rsidR="00750F5C" w:rsidRDefault="00000000">
      <w:pPr>
        <w:spacing w:before="0" w:after="150" w:line="288" w:lineRule="auto"/>
      </w:pPr>
      <w:r>
        <w:rPr>
          <w:noProof/>
        </w:rPr>
        <w:drawing>
          <wp:anchor distT="0" distB="0" distL="0" distR="0" simplePos="0" relativeHeight="5342" behindDoc="1" locked="1" layoutInCell="0" allowOverlap="1">
            <wp:simplePos x="0" y="0"/>
            <wp:positionH relativeFrom="page">
              <wp:posOffset>0</wp:posOffset>
            </wp:positionH>
            <wp:positionV relativeFrom="page">
              <wp:posOffset>0</wp:posOffset>
            </wp:positionV>
            <wp:extent cx="323850" cy="10692130"/>
            <wp:effectExtent l="0" t="0" r="0" b="0"/>
            <wp:wrapNone/>
            <wp:docPr id="53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D9.1 </w:t>
      </w:r>
      <w:r>
        <w:t>No automatic response credit, refund formula, numerical uptime or guaranteed restoration period is created by this schedule. A missed target is logged, escalated and reviewed, not hidden. A failure to use the agreed reasonable efforts or maintain the promised process may still breach the contract. Repeated or serious failures are assessed under the Agreement; we agree reasonable corrective actions appropriate to the cause.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2" name="Aurixa margin 5642" descr="Aurixa Systems page artwork"/>
            <wp:cNvGraphicFramePr/>
            <a:graphic xmlns:a="http://schemas.openxmlformats.org/drawingml/2006/main">
              <a:graphicData uri="http://schemas.openxmlformats.org/drawingml/2006/picture">
                <pic:pic xmlns:pic="http://schemas.openxmlformats.org/drawingml/2006/picture">
                  <pic:nvPicPr>
                    <pic:cNvPr id="56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A49AD6" w14:textId="77777777" w:rsidR="00750F5C" w:rsidRDefault="00000000">
      <w:pPr>
        <w:spacing w:before="0" w:after="150" w:line="288" w:lineRule="auto"/>
      </w:pPr>
      <w:r>
        <w:rPr>
          <w:noProof/>
        </w:rPr>
        <w:drawing>
          <wp:anchor distT="0" distB="0" distL="0" distR="0" simplePos="0" relativeHeight="5343" behindDoc="1" locked="1" layoutInCell="0" allowOverlap="1">
            <wp:simplePos x="0" y="0"/>
            <wp:positionH relativeFrom="page">
              <wp:posOffset>0</wp:posOffset>
            </wp:positionH>
            <wp:positionV relativeFrom="page">
              <wp:posOffset>0</wp:posOffset>
            </wp:positionV>
            <wp:extent cx="323850" cy="10692130"/>
            <wp:effectExtent l="0" t="0" r="0" b="0"/>
            <wp:wrapNone/>
            <wp:docPr id="53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D9.2 </w:t>
      </w:r>
      <w:r>
        <w:t>The Agreement's service-failure, refund, termination, dispute and liability provisions remain. Schedule C controls its notification duties. Neither this schedule nor a support record restricts non-excludable rights, creates a conclusive evidence clause, shortens a claim period or creates a separate liability cap per ticket or incident. Any enhanced monetary remedy requires an express accepted schedule with no double recovery.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3" name="Aurixa margin 5643" descr="Aurixa Systems page artwork"/>
            <wp:cNvGraphicFramePr/>
            <a:graphic xmlns:a="http://schemas.openxmlformats.org/drawingml/2006/main">
              <a:graphicData uri="http://schemas.openxmlformats.org/drawingml/2006/picture">
                <pic:pic xmlns:pic="http://schemas.openxmlformats.org/drawingml/2006/picture">
                  <pic:nvPicPr>
                    <pic:cNvPr id="56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D4D078" w14:textId="77777777" w:rsidR="00750F5C" w:rsidRDefault="00000000">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344" behindDoc="1" locked="1" layoutInCell="0" allowOverlap="1">
            <wp:simplePos x="0" y="0"/>
            <wp:positionH relativeFrom="page">
              <wp:posOffset>0</wp:posOffset>
            </wp:positionH>
            <wp:positionV relativeFrom="page">
              <wp:posOffset>0</wp:posOffset>
            </wp:positionV>
            <wp:extent cx="323850" cy="10692130"/>
            <wp:effectExtent l="0" t="0" r="0" b="0"/>
            <wp:wrapNone/>
            <wp:docPr id="53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D9.3 </w:t>
      </w:r>
      <w:r>
        <w:t>The completed Order identifies Schedule D and supplies it before acceptance. One authorised acceptance incorporates the schedule. Your retained contract copy includes the applicable profile; you do not sign this schedule separately.</w:t>
      </w:r>
    </w:p>
    <w:p w14:paraId="0BDC68F2" w14:textId="77777777" w:rsidR="00E04143"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4" behindDoc="1" locked="1" layoutInCell="1" allowOverlap="1">
            <wp:simplePos x="0" y="0"/>
            <wp:positionH relativeFrom="page">
              <wp:posOffset>0</wp:posOffset>
            </wp:positionH>
            <wp:positionV relativeFrom="page">
              <wp:posOffset>0</wp:posOffset>
            </wp:positionV>
            <wp:extent cx="7559675" cy="10692130"/>
            <wp:effectExtent l="0" t="0" r="0" b="0"/>
            <wp:wrapNone/>
            <wp:docPr id="3104"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4"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lastRenderedPageBreak/>
        <w:t xml:space="preserve">Schedule E </w:t>
      </w:r>
    </w:p>
    <w:p w:rsidR="00E04143"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Cloud Hosting and Service Data Facts</w:t>
      </w:r>
    </w:p>
    <w:p w14:paraId="21B2B26E" w14:textId="77777777" w:rsidR="00E04143" w:rsidRDefault="00000000">
      <w:pPr>
        <w:spacing w:before="0" w:after="220" w:line="240" w:lineRule="auto"/>
      </w:pPr>
      <w:r>
        <w:rPr>
          <w:noProof/>
        </w:rPr>
        <w:drawing>
          <wp:anchor distT="0" distB="0" distL="0" distR="0" simplePos="0" relativeHeight="5345" behindDoc="1" locked="1" layoutInCell="0" allowOverlap="1">
            <wp:simplePos x="0" y="0"/>
            <wp:positionH relativeFrom="page">
              <wp:posOffset>0</wp:posOffset>
            </wp:positionH>
            <wp:positionV relativeFrom="page">
              <wp:posOffset>0</wp:posOffset>
            </wp:positionV>
            <wp:extent cx="323850" cy="10692130"/>
            <wp:effectExtent l="0" t="0" r="0" b="0"/>
            <wp:wrapNone/>
            <wp:docPr id="53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1E6468"/>
          <w:spacing w:val="50"/>
          <w:sz w:val="16"/>
          <w:szCs w:val="16"/>
        </w:rPr>
        <w:t>SUPABASE BACKEND  •  CLOUDFLARE NETWORK SECURITY  •  AURIXA SERVICE</w:t>
      </w:r>
    </w:p>
    <w:p w14:paraId="5F73E75F" w14:textId="77777777" w:rsidR="00E04143" w:rsidRDefault="00000000">
      <w:pPr>
        <w:spacing w:before="0" w:after="160" w:line="288" w:lineRule="auto"/>
      </w:pPr>
      <w:r>
        <w:rPr>
          <w:noProof/>
        </w:rPr>
        <w:drawing>
          <wp:anchor distT="0" distB="0" distL="0" distR="0" simplePos="0" relativeHeight="5346" behindDoc="1" locked="1" layoutInCell="0" allowOverlap="1">
            <wp:simplePos x="0" y="0"/>
            <wp:positionH relativeFrom="page">
              <wp:posOffset>0</wp:posOffset>
            </wp:positionH>
            <wp:positionV relativeFrom="page">
              <wp:posOffset>0</wp:posOffset>
            </wp:positionV>
            <wp:extent cx="323850" cy="10692130"/>
            <wp:effectExtent l="0" t="0" r="0" b="0"/>
            <wp:wrapNone/>
            <wp:docPr id="53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rPr>
        <w:t>Cloud-hosted records. One service relationship with Aurixa. This Schedule applies to the selected tier and forms part of the complete Agreement; it does not require another signature.</w:t>
      </w:r>
    </w:p>
    <w:p w14:paraId="7C80174D" w14:textId="77777777" w:rsidR="00E04143" w:rsidRDefault="00000000">
      <w:pPr>
        <w:pStyle w:val="Heading2"/>
        <w:spacing w:before="400" w:after="160" w:line="240" w:lineRule="auto"/>
      </w:pPr>
      <w:r>
        <w:rPr>
          <w:noProof/>
        </w:rPr>
        <w:drawing>
          <wp:anchor distT="0" distB="0" distL="0" distR="0" simplePos="0" relativeHeight="5347" behindDoc="1" locked="1" layoutInCell="0" allowOverlap="1">
            <wp:simplePos x="0" y="0"/>
            <wp:positionH relativeFrom="page">
              <wp:posOffset>0</wp:posOffset>
            </wp:positionH>
            <wp:positionV relativeFrom="page">
              <wp:posOffset>0</wp:posOffset>
            </wp:positionV>
            <wp:extent cx="323850" cy="10692130"/>
            <wp:effectExtent l="0" t="0" r="0" b="0"/>
            <wp:wrapNone/>
            <wp:docPr id="53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E1. Hosting and responsibility</w:t>
      </w:r>
    </w:p>
    <w:p w14:paraId="590AE579" w14:textId="77777777" w:rsidR="00E04143" w:rsidRDefault="00000000">
      <w:pPr>
        <w:spacing w:before="0" w:after="90" w:line="288" w:lineRule="auto"/>
      </w:pPr>
      <w:r>
        <w:rPr>
          <w:noProof/>
        </w:rPr>
        <w:drawing>
          <wp:anchor distT="0" distB="0" distL="0" distR="0" simplePos="0" relativeHeight="5348" behindDoc="1" locked="1" layoutInCell="0" allowOverlap="1">
            <wp:simplePos x="0" y="0"/>
            <wp:positionH relativeFrom="page">
              <wp:posOffset>0</wp:posOffset>
            </wp:positionH>
            <wp:positionV relativeFrom="page">
              <wp:posOffset>0</wp:posOffset>
            </wp:positionV>
            <wp:extent cx="323850" cy="10692130"/>
            <wp:effectExtent l="0" t="0" r="0" b="0"/>
            <wp:wrapNone/>
            <wp:docPr id="53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E1.1 </w:t>
      </w:r>
      <w:r>
        <w:t>Physical hosting. Customer production records are housed in independent third-party cloud services, principally Supabase, rather than an Aurixa-owned on-premises database or physical server environment. Supabase provides the principal database and uploaded-file repository. Cloudflare supports the configured public-facing network/security layer; it is not represented as the master database for your client records.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4" name="Aurixa margin 5644" descr="Aurixa Systems page artwork"/>
            <wp:cNvGraphicFramePr/>
            <a:graphic xmlns:a="http://schemas.openxmlformats.org/drawingml/2006/main">
              <a:graphicData uri="http://schemas.openxmlformats.org/drawingml/2006/picture">
                <pic:pic xmlns:pic="http://schemas.openxmlformats.org/drawingml/2006/picture">
                  <pic:nvPicPr>
                    <pic:cNvPr id="56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124095" w14:textId="77777777" w:rsidR="00E04143" w:rsidRDefault="00000000">
      <w:pPr>
        <w:spacing w:before="0" w:after="90" w:line="288" w:lineRule="auto"/>
      </w:pPr>
      <w:r>
        <w:rPr>
          <w:noProof/>
        </w:rPr>
        <w:drawing>
          <wp:anchor distT="0" distB="0" distL="0" distR="0" simplePos="0" relativeHeight="5349" behindDoc="1" locked="1" layoutInCell="0" allowOverlap="1">
            <wp:simplePos x="0" y="0"/>
            <wp:positionH relativeFrom="page">
              <wp:posOffset>0</wp:posOffset>
            </wp:positionH>
            <wp:positionV relativeFrom="page">
              <wp:posOffset>0</wp:posOffset>
            </wp:positionV>
            <wp:extent cx="323850" cy="10692130"/>
            <wp:effectExtent l="0" t="0" r="0" b="0"/>
            <wp:wrapNone/>
            <wp:docPr id="53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E1.2 </w:t>
      </w:r>
      <w:r>
        <w:t>Aurixa remains your SaaS supplier and primary contact for service, support, privacy and incident coordination. It administers the application, configuration, data routing and authorised access. Physical outsourcing does not mean Aurixa never collects, holds, processes or accesses information, nor transfer its contractual or applicable legal duties to you. The relevant cloud account may be Aurixa-managed or, if expressly agreed, customer-managed.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5" name="Aurixa margin 5645" descr="Aurixa Systems page artwork"/>
            <wp:cNvGraphicFramePr/>
            <a:graphic xmlns:a="http://schemas.openxmlformats.org/drawingml/2006/main">
              <a:graphicData uri="http://schemas.openxmlformats.org/drawingml/2006/picture">
                <pic:pic xmlns:pic="http://schemas.openxmlformats.org/drawingml/2006/picture">
                  <pic:nvPicPr>
                    <pic:cNvPr id="56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443DA3" w14:textId="77777777" w:rsidR="00E04143" w:rsidRDefault="00000000">
      <w:pPr>
        <w:spacing w:before="0" w:after="90" w:line="288" w:lineRule="auto"/>
      </w:pPr>
      <w:r>
        <w:rPr>
          <w:noProof/>
        </w:rPr>
        <w:drawing>
          <wp:anchor distT="0" distB="0" distL="0" distR="0" simplePos="0" relativeHeight="5350" behindDoc="1" locked="1" layoutInCell="0" allowOverlap="1">
            <wp:simplePos x="0" y="0"/>
            <wp:positionH relativeFrom="page">
              <wp:posOffset>0</wp:posOffset>
            </wp:positionH>
            <wp:positionV relativeFrom="page">
              <wp:posOffset>0</wp:posOffset>
            </wp:positionV>
            <wp:extent cx="323850" cy="10692130"/>
            <wp:effectExtent l="0" t="0" r="0" b="0"/>
            <wp:wrapNone/>
            <wp:docPr id="53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E1.3 </w:t>
      </w:r>
      <w:r>
        <w:t>Supabase and Cloudflare are independent suppliers, not Aurixa subsidiaries. Their infrastructure duties are distinct from Aurixa's application duties and your user, instruction and endpoint responsibilities. Platform IP ownership alone gives no right to customer information. Necessary authorised support access, diagnostic extracts, exports and administrative copies remain controlled by Schedule C; this description permits no unmanaged local repository or unrelated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6" name="Aurixa margin 5646" descr="Aurixa Systems page artwork"/>
            <wp:cNvGraphicFramePr/>
            <a:graphic xmlns:a="http://schemas.openxmlformats.org/drawingml/2006/main">
              <a:graphicData uri="http://schemas.openxmlformats.org/drawingml/2006/picture">
                <pic:pic xmlns:pic="http://schemas.openxmlformats.org/drawingml/2006/picture">
                  <pic:nvPicPr>
                    <pic:cNvPr id="56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FD882F" w14:textId="77777777" w:rsidR="00E04143" w:rsidRDefault="00000000">
      <w:pPr>
        <w:pStyle w:val="Heading2"/>
        <w:spacing w:before="240" w:after="96" w:line="240" w:lineRule="auto"/>
      </w:pPr>
      <w:r>
        <w:rPr>
          <w:noProof/>
        </w:rPr>
        <w:drawing>
          <wp:anchor distT="0" distB="0" distL="0" distR="0" simplePos="0" relativeHeight="5351" behindDoc="1" locked="1" layoutInCell="0" allowOverlap="1">
            <wp:simplePos x="0" y="0"/>
            <wp:positionH relativeFrom="page">
              <wp:posOffset>0</wp:posOffset>
            </wp:positionH>
            <wp:positionV relativeFrom="page">
              <wp:posOffset>0</wp:posOffset>
            </wp:positionV>
            <wp:extent cx="323850" cy="10692130"/>
            <wp:effectExtent l="0" t="0" r="0" b="0"/>
            <wp:wrapNone/>
            <wp:docPr id="53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E2. Infrastructure and security assurance</w:t>
      </w:r>
    </w:p>
    <w:p w14:paraId="465E311D" w14:textId="77777777" w:rsidR="00E04143" w:rsidRDefault="00000000">
      <w:pPr>
        <w:spacing w:before="0" w:after="90" w:line="288" w:lineRule="auto"/>
      </w:pPr>
      <w:r>
        <w:rPr>
          <w:noProof/>
        </w:rPr>
        <w:drawing>
          <wp:anchor distT="0" distB="0" distL="0" distR="0" simplePos="0" relativeHeight="5352" behindDoc="1" locked="1" layoutInCell="0" allowOverlap="1">
            <wp:simplePos x="0" y="0"/>
            <wp:positionH relativeFrom="page">
              <wp:posOffset>0</wp:posOffset>
            </wp:positionH>
            <wp:positionV relativeFrom="page">
              <wp:posOffset>0</wp:posOffset>
            </wp:positionV>
            <wp:extent cx="323850" cy="10692130"/>
            <wp:effectExtent l="0" t="0" r="0" b="0"/>
            <wp:wrapNone/>
            <wp:docPr id="53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E2.1 </w:t>
      </w:r>
      <w:r>
        <w:t>Supabase supports the enabled database records, uploaded/generated files, session and operational records and hosted server-side workflows. Cloudflare's configured functions may include DNS/proxy services, eligible-asset delivery, HTTPS/TLS, traffic filtering, distributed-denial-of-service mitigation, web-application firewall and anti-abuse/challenge controls. Depending on routed services, Cloudflare may process IP addresses, request metadata, security/challenge signals and content in transit or permitted caches. The actual origin/application host can be a separate cloud provider.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7" name="Aurixa margin 5647" descr="Aurixa Systems page artwork"/>
            <wp:cNvGraphicFramePr/>
            <a:graphic xmlns:a="http://schemas.openxmlformats.org/drawingml/2006/main">
              <a:graphicData uri="http://schemas.openxmlformats.org/drawingml/2006/picture">
                <pic:pic xmlns:pic="http://schemas.openxmlformats.org/drawingml/2006/picture">
                  <pic:nvPicPr>
                    <pic:cNvPr id="56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8F0EA9" w14:textId="77777777" w:rsidR="00E04143" w:rsidRDefault="00000000">
      <w:pPr>
        <w:spacing w:before="0" w:after="90" w:line="288" w:lineRule="auto"/>
      </w:pPr>
      <w:r>
        <w:rPr>
          <w:noProof/>
        </w:rPr>
        <w:drawing>
          <wp:anchor distT="0" distB="0" distL="0" distR="0" simplePos="0" relativeHeight="5353" behindDoc="1" locked="1" layoutInCell="0" allowOverlap="1">
            <wp:simplePos x="0" y="0"/>
            <wp:positionH relativeFrom="page">
              <wp:posOffset>0</wp:posOffset>
            </wp:positionH>
            <wp:positionV relativeFrom="page">
              <wp:posOffset>0</wp:posOffset>
            </wp:positionV>
            <wp:extent cx="323850" cy="10692130"/>
            <wp:effectExtent l="0" t="0" r="0" b="0"/>
            <wp:wrapNone/>
            <wp:docPr id="53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E2.2 </w:t>
      </w:r>
      <w:r>
        <w:t>As at 23 September 2026, Supabase publicly reports SOC 2 Type 2 attestation and ISO/IEC 27001:2022 certification; Cloudflare publicly reports SOC 2 Type II attestation and ISO/IEC 27001:2022 certification. SOC 2 is an independent controls examination/report, not an ISO-style certification. Each assurance is limited to its provider entity, covered system, scope and assessment period. Available relevant assurance information is supplied under C5.2, subject to lawful confidentiality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8" name="Aurixa margin 5648" descr="Aurixa Systems page artwork"/>
            <wp:cNvGraphicFramePr/>
            <a:graphic xmlns:a="http://schemas.openxmlformats.org/drawingml/2006/main">
              <a:graphicData uri="http://schemas.openxmlformats.org/drawingml/2006/picture">
                <pic:pic xmlns:pic="http://schemas.openxmlformats.org/drawingml/2006/picture">
                  <pic:nvPicPr>
                    <pic:cNvPr id="56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323D2A" w14:textId="77777777" w:rsidR="00E04143" w:rsidRDefault="00000000">
      <w:pPr>
        <w:spacing w:before="0" w:after="90" w:line="288" w:lineRule="auto"/>
      </w:pPr>
      <w:r>
        <w:rPr>
          <w:noProof/>
        </w:rPr>
        <w:drawing>
          <wp:anchor distT="0" distB="0" distL="0" distR="0" simplePos="0" relativeHeight="5354" behindDoc="1" locked="1" layoutInCell="0" allowOverlap="1">
            <wp:simplePos x="0" y="0"/>
            <wp:positionH relativeFrom="page">
              <wp:posOffset>0</wp:posOffset>
            </wp:positionH>
            <wp:positionV relativeFrom="page">
              <wp:posOffset>0</wp:posOffset>
            </wp:positionV>
            <wp:extent cx="323850" cy="10692130"/>
            <wp:effectExtent l="0" t="0" r="0" b="0"/>
            <wp:wrapNone/>
            <wp:docPr id="53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E2.3 </w:t>
      </w:r>
      <w:r>
        <w:t>Supabase describes AES-256 encryption at rest and TLS in transit for hosted customer data. This is not proof of separate application-layer encryption of every field, credential or exported copy. Cloudflare safeguards depend on the selected plan, enabled settings and traffic actually routed through them; DNS use alone does not protect every API or origin. Browser-to-edge and edge-to-origin encryption are separate controls, and necessary TLS termination is not a zero-access or end-to-end secrecy promise.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9" name="Aurixa margin 5649" descr="Aurixa Systems page artwork"/>
            <wp:cNvGraphicFramePr/>
            <a:graphic xmlns:a="http://schemas.openxmlformats.org/drawingml/2006/main">
              <a:graphicData uri="http://schemas.openxmlformats.org/drawingml/2006/picture">
                <pic:pic xmlns:pic="http://schemas.openxmlformats.org/drawingml/2006/picture">
                  <pic:nvPicPr>
                    <pic:cNvPr id="56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76150F1" w14:textId="77777777" w:rsidR="00E04143" w:rsidRDefault="00000000">
      <w:pPr>
        <w:spacing w:before="0" w:after="90" w:line="288" w:lineRule="auto"/>
      </w:pPr>
      <w:r>
        <w:rPr>
          <w:noProof/>
        </w:rPr>
        <w:drawing>
          <wp:anchor distT="0" distB="0" distL="0" distR="0" simplePos="0" relativeHeight="5355" behindDoc="1" locked="1" layoutInCell="0" allowOverlap="1">
            <wp:simplePos x="0" y="0"/>
            <wp:positionH relativeFrom="page">
              <wp:posOffset>0</wp:posOffset>
            </wp:positionH>
            <wp:positionV relativeFrom="page">
              <wp:posOffset>0</wp:posOffset>
            </wp:positionV>
            <wp:extent cx="323850" cy="10692130"/>
            <wp:effectExtent l="0" t="0" r="0" b="0"/>
            <wp:wrapNone/>
            <wp:docPr id="53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E2.4 </w:t>
      </w:r>
      <w:r>
        <w:t>Supplier assurances do not certify Aurixa or Naidu Group Pty Ltd, prove every deployment secure, or guarantee breach-free operation or uninterrupted access. Accepting this Agreement acknowledges the disclosed cloud model and assurance boundaries, not an independent customer audit or waiver of accurate representations or mandatory rights. A material loss of relevant assurance is assessed under the Agreement's safeguard and change provisions; no later supplier webpage rewrites the accepted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0" name="Aurixa margin 5650" descr="Aurixa Systems page artwork"/>
            <wp:cNvGraphicFramePr/>
            <a:graphic xmlns:a="http://schemas.openxmlformats.org/drawingml/2006/main">
              <a:graphicData uri="http://schemas.openxmlformats.org/drawingml/2006/picture">
                <pic:pic xmlns:pic="http://schemas.openxmlformats.org/drawingml/2006/picture">
                  <pic:nvPicPr>
                    <pic:cNvPr id="56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B6B21D6" w14:textId="77777777" w:rsidR="00E04143" w:rsidRDefault="00000000">
      <w:pPr>
        <w:pStyle w:val="Heading1"/>
        <w:pageBreakBefore/>
        <w:pBdr>
          <w:bottom w:val="nil" w:sz="0" w:space="0" w:color="auto"/>
        </w:pBdr>
        <w:spacing w:before="0" w:after="0" w:line="240" w:lineRule="auto"/>
      </w:pPr>
      <w:r>
        <w:rPr>
          <w:noProof/>
        </w:rPr>
        <w:drawing>
          <wp:anchor distT="0" distB="0" distL="0" distR="0" simplePos="0" relativeHeight="5356" behindDoc="1" locked="1" layoutInCell="0" allowOverlap="1">
            <wp:simplePos x="0" y="0"/>
            <wp:positionH relativeFrom="page">
              <wp:posOffset>0</wp:posOffset>
            </wp:positionH>
            <wp:positionV relativeFrom="page">
              <wp:posOffset>0</wp:posOffset>
            </wp:positionV>
            <wp:extent cx="323850" cy="10692130"/>
            <wp:effectExtent l="0" t="0" r="0" b="0"/>
            <wp:wrapNone/>
            <wp:docPr id="53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E3. </w:t>
      </w:r>
      <w:r>
        <w:rPr>
          <w:rFonts w:ascii="Georgia" w:hAnsi="Georgia" w:cs="Georgia"/>
        </w:rPr>
        <w:t xml:space="preserve">Data use and application safeguards</w:t>
      </w:r>
    </w:p>
    <w:p>
      <w:pPr>
        <w:keepNext/>
        <w:pBdr>
          <w:top w:val="single" w:sz="24" w:space="1" w:color="2E8C8F"/>
        </w:pBdr>
        <w:spacing w:before="120" w:after="168" w:line="20" w:lineRule="exact"/>
        <w:ind w:right="8641"/>
        <w:rPr>
          <w:sz w:val="2"/>
        </w:rPr>
      </w:pPr>
      <w:r>
        <w:rPr>
          <w:noProof/>
        </w:rPr>
        <w:drawing>
          <wp:anchor distT="0" distB="0" distL="0" distR="0" simplePos="0" relativeHeight="5357" behindDoc="1" locked="1" layoutInCell="0" allowOverlap="1">
            <wp:simplePos x="0" y="0"/>
            <wp:positionH relativeFrom="page">
              <wp:posOffset>0</wp:posOffset>
            </wp:positionH>
            <wp:positionV relativeFrom="page">
              <wp:posOffset>0</wp:posOffset>
            </wp:positionV>
            <wp:extent cx="323850" cy="10692130"/>
            <wp:effectExtent l="0" t="0" r="0" b="0"/>
            <wp:wrapNone/>
            <wp:docPr id="53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7FE0B5A" w14:textId="77777777" w:rsidR="00E04143" w:rsidRDefault="00000000">
      <w:pPr>
        <w:spacing w:before="0" w:after="90" w:line="288" w:lineRule="auto"/>
      </w:pPr>
      <w:r>
        <w:rPr>
          <w:noProof/>
        </w:rPr>
        <w:drawing>
          <wp:anchor distT="0" distB="0" distL="0" distR="0" simplePos="0" relativeHeight="5358" behindDoc="1" locked="1" layoutInCell="0" allowOverlap="1">
            <wp:simplePos x="0" y="0"/>
            <wp:positionH relativeFrom="page">
              <wp:posOffset>0</wp:posOffset>
            </wp:positionH>
            <wp:positionV relativeFrom="page">
              <wp:posOffset>0</wp:posOffset>
            </wp:positionV>
            <wp:extent cx="323850" cy="10692130"/>
            <wp:effectExtent l="0" t="0" r="0" b="0"/>
            <wp:wrapNone/>
            <wp:docPr id="53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E3.1 </w:t>
      </w:r>
      <w:r>
        <w:t>The service handles only information relevant to enabled functions: organisation/user details; client, property, employment and financial records; uploaded documents; reports; portal/workflow records; and necessary security, usage, billing and acceptance evidence. Identity, screening, communications and other sensitive or higher-risk processing require approved scope and applicable notices, permissions and controls. A tier, questionnaire selection or generic upload is not that approval.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1" name="Aurixa margin 5651" descr="Aurixa Systems page artwork"/>
            <wp:cNvGraphicFramePr/>
            <a:graphic xmlns:a="http://schemas.openxmlformats.org/drawingml/2006/main">
              <a:graphicData uri="http://schemas.openxmlformats.org/drawingml/2006/picture">
                <pic:pic xmlns:pic="http://schemas.openxmlformats.org/drawingml/2006/picture">
                  <pic:nvPicPr>
                    <pic:cNvPr id="56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0631DF" w14:textId="77777777" w:rsidR="00E04143" w:rsidRDefault="00000000">
      <w:pPr>
        <w:spacing w:before="0" w:after="90" w:line="288" w:lineRule="auto"/>
      </w:pPr>
      <w:r>
        <w:rPr>
          <w:noProof/>
        </w:rPr>
        <w:drawing>
          <wp:anchor distT="0" distB="0" distL="0" distR="0" simplePos="0" relativeHeight="5359" behindDoc="1" locked="1" layoutInCell="0" allowOverlap="1">
            <wp:simplePos x="0" y="0"/>
            <wp:positionH relativeFrom="page">
              <wp:posOffset>0</wp:posOffset>
            </wp:positionH>
            <wp:positionV relativeFrom="page">
              <wp:posOffset>0</wp:posOffset>
            </wp:positionV>
            <wp:extent cx="323850" cy="10692130"/>
            <wp:effectExtent l="0" t="0" r="0" b="0"/>
            <wp:wrapNone/>
            <wp:docPr id="53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E3.2 </w:t>
      </w:r>
      <w:r>
        <w:t>Aurixa operates the application's authentication, session, tenant, role, matter and storage-access controls; the service is not represented as protected solely by Supabase's standard end-user authentication. The configured access model supports password verification, lockouts, rate limiting and Cloudflare challenge checks where enabled. Privileged credentials remain subject to controlled server-side handling. Feature availability or source code alone does not prove every safeguard is active; Aurixa must operate the safeguards agreed in Schedule 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2" name="Aurixa margin 5652" descr="Aurixa Systems page artwork"/>
            <wp:cNvGraphicFramePr/>
            <a:graphic xmlns:a="http://schemas.openxmlformats.org/drawingml/2006/main">
              <a:graphicData uri="http://schemas.openxmlformats.org/drawingml/2006/picture">
                <pic:pic xmlns:pic="http://schemas.openxmlformats.org/drawingml/2006/picture">
                  <pic:nvPicPr>
                    <pic:cNvPr id="56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0B3F800" w14:textId="77777777" w:rsidR="00E04143" w:rsidRDefault="00000000">
      <w:pPr>
        <w:spacing w:before="0" w:after="90" w:line="288" w:lineRule="auto"/>
      </w:pPr>
      <w:r>
        <w:rPr>
          <w:noProof/>
        </w:rPr>
        <w:drawing>
          <wp:anchor distT="0" distB="0" distL="0" distR="0" simplePos="0" relativeHeight="5360" behindDoc="1" locked="1" layoutInCell="0" allowOverlap="1">
            <wp:simplePos x="0" y="0"/>
            <wp:positionH relativeFrom="page">
              <wp:posOffset>0</wp:posOffset>
            </wp:positionH>
            <wp:positionV relativeFrom="page">
              <wp:posOffset>0</wp:posOffset>
            </wp:positionV>
            <wp:extent cx="323850" cy="10692130"/>
            <wp:effectExtent l="0" t="0" r="0" b="0"/>
            <wp:wrapNone/>
            <wp:docPr id="53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E3.3 </w:t>
      </w:r>
      <w:r>
        <w:t>Additional cloud-hosting, AI/research, customer-record, communications, verification/screening, payment, signing and operational-service functions may be used within the accepted scope. They are described functionally here to keep Aurixa the service-facing organisation, not to suggest information can pass only to Supabase or Cloudflare. Each material additional processor, its role, data, contracting responsibility, countries and use/retention conditions is identified privately in the versioned Disclosure Record before acceptance for the selected service or before a later new workflow begins. No unlisted capability is activated by this description.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3" name="Aurixa margin 5653" descr="Aurixa Systems page artwork"/>
            <wp:cNvGraphicFramePr/>
            <a:graphic xmlns:a="http://schemas.openxmlformats.org/drawingml/2006/main">
              <a:graphicData uri="http://schemas.openxmlformats.org/drawingml/2006/picture">
                <pic:pic xmlns:pic="http://schemas.openxmlformats.org/drawingml/2006/picture">
                  <pic:nvPicPr>
                    <pic:cNvPr id="56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3DF67B" w14:textId="77777777" w:rsidR="00E04143" w:rsidRDefault="00000000">
      <w:pPr>
        <w:spacing w:before="0" w:after="90" w:line="288" w:lineRule="auto"/>
      </w:pPr>
      <w:r>
        <w:rPr>
          <w:noProof/>
        </w:rPr>
        <w:drawing>
          <wp:anchor distT="0" distB="0" distL="0" distR="0" simplePos="0" relativeHeight="5361" behindDoc="1" locked="1" layoutInCell="0" allowOverlap="1">
            <wp:simplePos x="0" y="0"/>
            <wp:positionH relativeFrom="page">
              <wp:posOffset>0</wp:posOffset>
            </wp:positionH>
            <wp:positionV relativeFrom="page">
              <wp:posOffset>0</wp:posOffset>
            </wp:positionV>
            <wp:extent cx="323850" cy="10692130"/>
            <wp:effectExtent l="0" t="0" r="0" b="0"/>
            <wp:wrapNone/>
            <wp:docPr id="53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E3.4 </w:t>
      </w:r>
      <w:r>
        <w:t>Schedule C's prohibitions on selling identifiable customer records, unrelated marketing and general-purpose AI training apply to provider contracts and settings as well as Aurixa's conduct. Privileged, identity/biometric, credit-reporting, health, tax-file-number and restricted AML information uses only an approved necessary workflow. Contract acceptance is not another person's consent and does not retrospectively cure missing collection notices. Materially different automated decisions or recipients require their applicable assessment and permissions.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4" name="Aurixa margin 5654" descr="Aurixa Systems page artwork"/>
            <wp:cNvGraphicFramePr/>
            <a:graphic xmlns:a="http://schemas.openxmlformats.org/drawingml/2006/main">
              <a:graphicData uri="http://schemas.openxmlformats.org/drawingml/2006/picture">
                <pic:pic xmlns:pic="http://schemas.openxmlformats.org/drawingml/2006/picture">
                  <pic:nvPicPr>
                    <pic:cNvPr id="56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25CEC3" w14:textId="77777777" w:rsidR="00E04143" w:rsidRDefault="00000000">
      <w:pPr>
        <w:spacing w:before="0" w:after="90" w:line="288" w:lineRule="auto"/>
      </w:pPr>
      <w:r>
        <w:rPr>
          <w:noProof/>
        </w:rPr>
        <w:drawing>
          <wp:anchor distT="0" distB="0" distL="0" distR="0" simplePos="0" relativeHeight="5362" behindDoc="1" locked="1" layoutInCell="0" allowOverlap="1">
            <wp:simplePos x="0" y="0"/>
            <wp:positionH relativeFrom="page">
              <wp:posOffset>0</wp:posOffset>
            </wp:positionH>
            <wp:positionV relativeFrom="page">
              <wp:posOffset>0</wp:posOffset>
            </wp:positionV>
            <wp:extent cx="323850" cy="10692130"/>
            <wp:effectExtent l="0" t="0" r="0" b="0"/>
            <wp:wrapNone/>
            <wp:docPr id="53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E3.5 </w:t>
      </w:r>
      <w:r>
        <w:t>Operational/security logs and permitted caches are minimised, protected and subject to disclosed retention. Private client records or authenticated content must not be exposed by shared public caching. Browser sessions, authorised downloads and independent recipient records are distinct from the hosted production repository, but remain subject to applicable access, confidentiality and retention rules. You protect devices and credentials, appoint appropriate users, apply suitable available MFA, verify recipients and give lawful instructions; that does not excuse Aurixa's own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5" name="Aurixa margin 5655" descr="Aurixa Systems page artwork"/>
            <wp:cNvGraphicFramePr/>
            <a:graphic xmlns:a="http://schemas.openxmlformats.org/drawingml/2006/main">
              <a:graphicData uri="http://schemas.openxmlformats.org/drawingml/2006/picture">
                <pic:pic xmlns:pic="http://schemas.openxmlformats.org/drawingml/2006/picture">
                  <pic:nvPicPr>
                    <pic:cNvPr id="56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79CEE7" w14:textId="77777777" w:rsidR="00E04143" w:rsidRDefault="00000000">
      <w:pPr>
        <w:pStyle w:val="Heading2"/>
        <w:spacing w:before="240" w:after="96" w:line="240" w:lineRule="auto"/>
      </w:pPr>
      <w:r>
        <w:rPr>
          <w:noProof/>
        </w:rPr>
        <w:drawing>
          <wp:anchor distT="0" distB="0" distL="0" distR="0" simplePos="0" relativeHeight="5363" behindDoc="1" locked="1" layoutInCell="0" allowOverlap="1">
            <wp:simplePos x="0" y="0"/>
            <wp:positionH relativeFrom="page">
              <wp:posOffset>0</wp:posOffset>
            </wp:positionH>
            <wp:positionV relativeFrom="page">
              <wp:posOffset>0</wp:posOffset>
            </wp:positionV>
            <wp:extent cx="323850" cy="10692130"/>
            <wp:effectExtent l="0" t="0" r="0" b="0"/>
            <wp:wrapNone/>
            <wp:docPr id="53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Your service relationship</w:t>
      </w:r>
    </w:p>
    <w:tbl>
      <w:tblPr>
        <w:tblW w:w="9361" w:type="dxa"/>
        <w:jc w:val="center"/>
        <w:tblLayout w:type="fixed"/>
        <w:tblLook w:val="04A0" w:firstRow="1" w:lastRow="0" w:firstColumn="1" w:lastColumn="0" w:noHBand="0" w:noVBand="1"/>
      </w:tblPr>
      <w:tblGrid>
        <w:gridCol w:w="2113"/>
        <w:gridCol w:w="7248"/>
      </w:tblGrid>
      <w:tr w:rsidR="00E04143" w14:paraId="0B34F140" w14:textId="77777777">
        <w:trPr>
          <w:cantSplit/>
          <w:tblHeader/>
          <w:jc w:val="center"/>
        </w:trPr>
        <w:tc>
          <w:tcPr>
            <w:tcW w:w="2113"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3003595F" w14:textId="77777777" w:rsidR="00E04143" w:rsidRDefault="00000000">
            <w:pPr>
              <w:spacing w:before="0" w:after="0" w:line="240" w:lineRule="auto"/>
            </w:pPr>
            <w:r>
              <w:rPr>
                <w:rFonts w:ascii="Century Gothic" w:hAnsi="Century Gothic" w:cs="Century Gothic"/>
                <w:b/>
                <w:caps/>
                <w:color w:val="102B41"/>
                <w:spacing w:val="30"/>
                <w:sz w:val="15"/>
                <w:szCs w:val="15"/>
              </w:rPr>
              <w:t>Layer</w:t>
            </w:r>
          </w:p>
        </w:tc>
        <w:tc>
          <w:tcPr>
            <w:tcW w:w="7248"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0B88691B" w14:textId="77777777" w:rsidR="00E04143" w:rsidRDefault="00000000">
            <w:pPr>
              <w:spacing w:before="0" w:after="0" w:line="240" w:lineRule="auto"/>
            </w:pPr>
            <w:r>
              <w:rPr>
                <w:rFonts w:ascii="Century Gothic" w:hAnsi="Century Gothic" w:cs="Century Gothic"/>
                <w:b/>
                <w:caps/>
                <w:color w:val="102B41"/>
                <w:spacing w:val="30"/>
                <w:sz w:val="15"/>
                <w:szCs w:val="15"/>
              </w:rPr>
              <w:t>Responsibility boundary</w:t>
            </w:r>
          </w:p>
        </w:tc>
      </w:tr>
      <w:tr w:rsidR="00E04143" w14:paraId="2F4BEC1B"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917DFD2" w14:textId="77777777" w:rsidR="00E04143" w:rsidRDefault="00000000">
            <w:pPr>
              <w:spacing w:before="0" w:after="0" w:line="252" w:lineRule="auto"/>
            </w:pPr>
            <w:r>
              <w:rPr>
                <w:b/>
                <w:color w:val="102B41"/>
                <w:sz w:val="20"/>
              </w:rPr>
              <w:t>Aurixa</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3F23E46" w14:textId="77777777" w:rsidR="00E04143" w:rsidRDefault="00000000">
            <w:pPr>
              <w:spacing w:before="0" w:after="0" w:line="252" w:lineRule="auto"/>
            </w:pPr>
            <w:r>
              <w:rPr>
                <w:sz w:val="20"/>
              </w:rPr>
              <w:t>Supplies and supports the SaaS application; operates its configuration, authorised access, data routing, supplier coordination and contractual safeguards.</w:t>
            </w:r>
          </w:p>
        </w:tc>
      </w:tr>
      <w:tr w:rsidR="00E04143" w14:paraId="1EB1E7FD"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EAD9836" w14:textId="77777777" w:rsidR="00E04143" w:rsidRDefault="00000000">
            <w:pPr>
              <w:spacing w:before="0" w:after="0" w:line="252" w:lineRule="auto"/>
            </w:pPr>
            <w:r>
              <w:rPr>
                <w:b/>
                <w:color w:val="102B41"/>
                <w:sz w:val="20"/>
              </w:rPr>
              <w:t>Supabase</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4B4FF46" w14:textId="77777777" w:rsidR="00E04143" w:rsidRDefault="00000000">
            <w:pPr>
              <w:spacing w:before="0" w:after="0" w:line="252" w:lineRule="auto"/>
            </w:pPr>
            <w:r>
              <w:rPr>
                <w:sz w:val="20"/>
              </w:rPr>
              <w:t>Principal hosted database, uploaded-file storage and enabled backend services within the actual plan and configuration.</w:t>
            </w:r>
          </w:p>
        </w:tc>
      </w:tr>
      <w:tr w:rsidR="00E04143" w14:paraId="594F9579"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A1D9A4C" w14:textId="77777777" w:rsidR="00E04143" w:rsidRDefault="00000000">
            <w:pPr>
              <w:spacing w:before="0" w:after="0" w:line="252" w:lineRule="auto"/>
            </w:pPr>
            <w:r>
              <w:rPr>
                <w:b/>
                <w:color w:val="102B41"/>
                <w:sz w:val="20"/>
              </w:rPr>
              <w:t>Cloudflare</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CB510BA" w14:textId="77777777" w:rsidR="00E04143" w:rsidRDefault="00000000">
            <w:pPr>
              <w:spacing w:before="0" w:after="0" w:line="252" w:lineRule="auto"/>
            </w:pPr>
            <w:r>
              <w:rPr>
                <w:sz w:val="20"/>
              </w:rPr>
              <w:t>Configured public-facing network, delivery and security layer for the actual routed services; not the master client-record database.</w:t>
            </w:r>
          </w:p>
        </w:tc>
      </w:tr>
      <w:tr w:rsidR="00E04143" w14:paraId="789E634B"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D261DFE" w14:textId="77777777" w:rsidR="00E04143" w:rsidRDefault="00000000">
            <w:pPr>
              <w:spacing w:before="0" w:after="0" w:line="252" w:lineRule="auto"/>
            </w:pPr>
            <w:r>
              <w:rPr>
                <w:b/>
                <w:color w:val="102B41"/>
                <w:sz w:val="20"/>
              </w:rPr>
              <w:t>Customer</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A598DB7" w14:textId="77777777" w:rsidR="00E04143" w:rsidRDefault="00000000">
            <w:pPr>
              <w:spacing w:before="0" w:after="0" w:line="252" w:lineRule="auto"/>
            </w:pPr>
            <w:r>
              <w:rPr>
                <w:sz w:val="20"/>
              </w:rPr>
              <w:t>Lawful instructions and sharing permissions; appropriate user appointments, endpoint/credential security and independent professional records.</w:t>
            </w:r>
          </w:p>
        </w:tc>
      </w:tr>
    </w:tbl>
    <w:p w14:paraId="6F542ED4" w14:textId="77777777" w:rsidR="00E04143" w:rsidRDefault="00E04143">
      <w:pPr>
        <w:spacing w:before="144" w:after="90" w:line="288" w:lineRule="auto"/>
      </w:pPr>
      <w:r>
        <w:rPr>
          <w:noProof/>
        </w:rPr>
        <w:drawing>
          <wp:anchor distT="0" distB="0" distL="0" distR="0" simplePos="0" relativeHeight="5364" behindDoc="1" locked="1" layoutInCell="0" allowOverlap="1">
            <wp:simplePos x="0" y="0"/>
            <wp:positionH relativeFrom="page">
              <wp:posOffset>0</wp:posOffset>
            </wp:positionH>
            <wp:positionV relativeFrom="page">
              <wp:posOffset>0</wp:posOffset>
            </wp:positionV>
            <wp:extent cx="323850" cy="10692130"/>
            <wp:effectExtent l="0" t="0" r="0" b="0"/>
            <wp:wrapNone/>
            <wp:docPr id="53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955B27" w14:textId="77777777" w:rsidR="00E04143" w:rsidRDefault="00000000">
      <w:pPr>
        <w:spacing w:before="0" w:after="90" w:line="288" w:lineRule="auto"/>
      </w:pPr>
      <w:r>
        <w:rPr>
          <w:noProof/>
        </w:rPr>
        <w:drawing>
          <wp:anchor distT="0" distB="0" distL="0" distR="0" simplePos="0" relativeHeight="5365" behindDoc="1" locked="1" layoutInCell="0" allowOverlap="1">
            <wp:simplePos x="0" y="0"/>
            <wp:positionH relativeFrom="page">
              <wp:posOffset>0</wp:posOffset>
            </wp:positionH>
            <wp:positionV relativeFrom="page">
              <wp:posOffset>0</wp:posOffset>
            </wp:positionV>
            <wp:extent cx="323850" cy="10692130"/>
            <wp:effectExtent l="0" t="0" r="0" b="0"/>
            <wp:wrapNone/>
            <wp:docPr id="53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5"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rPr>
        <w:t>This summary does not substitute infrastructure assurance for application controls. Schedules B–D and the common liability and remedy provisions remain operative.</w:t>
      </w:r>
    </w:p>
    <w:p w14:paraId="7BD69C70" w14:textId="77777777" w:rsidR="00E04143" w:rsidRDefault="00000000">
      <w:pPr>
        <w:pStyle w:val="Heading1"/>
        <w:pageBreakBefore/>
        <w:pBdr>
          <w:bottom w:val="nil" w:sz="0" w:space="0" w:color="auto"/>
        </w:pBdr>
        <w:spacing w:before="0" w:after="0" w:line="240" w:lineRule="auto"/>
      </w:pPr>
      <w:r>
        <w:rPr>
          <w:noProof/>
        </w:rPr>
        <w:drawing>
          <wp:anchor distT="0" distB="0" distL="0" distR="0" simplePos="0" relativeHeight="5366" behindDoc="1" locked="1" layoutInCell="0" allowOverlap="1">
            <wp:simplePos x="0" y="0"/>
            <wp:positionH relativeFrom="page">
              <wp:posOffset>0</wp:posOffset>
            </wp:positionH>
            <wp:positionV relativeFrom="page">
              <wp:posOffset>0</wp:posOffset>
            </wp:positionV>
            <wp:extent cx="323850" cy="10692130"/>
            <wp:effectExtent l="0" t="0" r="0" b="0"/>
            <wp:wrapNone/>
            <wp:docPr id="53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E4. </w:t>
      </w:r>
      <w:r>
        <w:rPr>
          <w:rFonts w:ascii="Georgia" w:hAnsi="Georgia" w:cs="Georgia"/>
        </w:rPr>
        <w:t xml:space="preserve">Locations, recovery, downtime and exit</w:t>
      </w:r>
    </w:p>
    <w:p>
      <w:pPr>
        <w:keepNext/>
        <w:pBdr>
          <w:top w:val="single" w:sz="24" w:space="1" w:color="2E8C8F"/>
        </w:pBdr>
        <w:spacing w:before="120" w:after="168" w:line="20" w:lineRule="exact"/>
        <w:ind w:right="8641"/>
        <w:rPr>
          <w:sz w:val="2"/>
        </w:rPr>
      </w:pPr>
      <w:r>
        <w:rPr>
          <w:noProof/>
        </w:rPr>
        <w:drawing>
          <wp:anchor distT="0" distB="0" distL="0" distR="0" simplePos="0" relativeHeight="5367" behindDoc="1" locked="1" layoutInCell="0" allowOverlap="1">
            <wp:simplePos x="0" y="0"/>
            <wp:positionH relativeFrom="page">
              <wp:posOffset>0</wp:posOffset>
            </wp:positionH>
            <wp:positionV relativeFrom="page">
              <wp:posOffset>0</wp:posOffset>
            </wp:positionV>
            <wp:extent cx="323850" cy="10692130"/>
            <wp:effectExtent l="0" t="0" r="0" b="0"/>
            <wp:wrapNone/>
            <wp:docPr id="53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3C7A82" w14:textId="77777777" w:rsidR="00E04143" w:rsidRDefault="00000000">
      <w:pPr>
        <w:spacing w:before="0" w:after="90" w:line="288" w:lineRule="auto"/>
      </w:pPr>
      <w:r>
        <w:rPr>
          <w:noProof/>
        </w:rPr>
        <w:drawing>
          <wp:anchor distT="0" distB="0" distL="0" distR="0" simplePos="0" relativeHeight="5368" behindDoc="1" locked="1" layoutInCell="0" allowOverlap="1">
            <wp:simplePos x="0" y="0"/>
            <wp:positionH relativeFrom="page">
              <wp:posOffset>0</wp:posOffset>
            </wp:positionH>
            <wp:positionV relativeFrom="page">
              <wp:posOffset>0</wp:posOffset>
            </wp:positionV>
            <wp:extent cx="323850" cy="10692130"/>
            <wp:effectExtent l="0" t="0" r="0" b="0"/>
            <wp:wrapNone/>
            <wp:docPr id="53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E4.1 </w:t>
      </w:r>
      <w:r>
        <w:t>Locations. The selected Supabase region locates the primary database and Storage objects; it does not identify all remote support, processing, logs, backups or connected-service locations. Cloudflare operates a global network. Australian users, a local company address or a certificate do not establish Australian-only processing. The actual countries and any specifically purchased and configured localisation restriction are recorded in E5 and its Disclosure Record. Applicable cross-border safeguards and accountability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6" name="Aurixa margin 5656" descr="Aurixa Systems page artwork"/>
            <wp:cNvGraphicFramePr/>
            <a:graphic xmlns:a="http://schemas.openxmlformats.org/drawingml/2006/main">
              <a:graphicData uri="http://schemas.openxmlformats.org/drawingml/2006/picture">
                <pic:pic xmlns:pic="http://schemas.openxmlformats.org/drawingml/2006/picture">
                  <pic:nvPicPr>
                    <pic:cNvPr id="56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34B6F3" w14:textId="77777777" w:rsidR="00E04143" w:rsidRDefault="00000000">
      <w:pPr>
        <w:spacing w:before="0" w:after="90" w:line="288" w:lineRule="auto"/>
      </w:pPr>
      <w:r>
        <w:rPr>
          <w:noProof/>
        </w:rPr>
        <w:drawing>
          <wp:anchor distT="0" distB="0" distL="0" distR="0" simplePos="0" relativeHeight="5369" behindDoc="1" locked="1" layoutInCell="0" allowOverlap="1">
            <wp:simplePos x="0" y="0"/>
            <wp:positionH relativeFrom="page">
              <wp:posOffset>0</wp:posOffset>
            </wp:positionH>
            <wp:positionV relativeFrom="page">
              <wp:posOffset>0</wp:posOffset>
            </wp:positionV>
            <wp:extent cx="323850" cy="10692130"/>
            <wp:effectExtent l="0" t="0" r="0" b="0"/>
            <wp:wrapNone/>
            <wp:docPr id="53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E4.2 </w:t>
      </w:r>
      <w:r>
        <w:t>Recovery. Supabase database backup/recovery depends on its contracted plan and configuration. Database backups contain object metadata, not the actual files held through the Storage API. Uploaded files therefore require separately verified recovery arrangements. Aurixa's Schedule C duties cover both records and uploaded objects; no zero-data-loss, recovery-time, recovery-point or point-in-time recovery guarantee arises merely from naming Supabase. The customer maintains independent records where its professional obligations require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7" name="Aurixa margin 5657" descr="Aurixa Systems page artwork"/>
            <wp:cNvGraphicFramePr/>
            <a:graphic xmlns:a="http://schemas.openxmlformats.org/drawingml/2006/main">
              <a:graphicData uri="http://schemas.openxmlformats.org/drawingml/2006/picture">
                <pic:pic xmlns:pic="http://schemas.openxmlformats.org/drawingml/2006/picture">
                  <pic:nvPicPr>
                    <pic:cNvPr id="56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B5B6D81" w14:textId="77777777" w:rsidR="00E04143" w:rsidRDefault="00000000">
      <w:pPr>
        <w:spacing w:before="0" w:after="90" w:line="288" w:lineRule="auto"/>
      </w:pPr>
      <w:r>
        <w:rPr>
          <w:noProof/>
        </w:rPr>
        <w:drawing>
          <wp:anchor distT="0" distB="0" distL="0" distR="0" simplePos="0" relativeHeight="5370" behindDoc="1" locked="1" layoutInCell="0" allowOverlap="1">
            <wp:simplePos x="0" y="0"/>
            <wp:positionH relativeFrom="page">
              <wp:posOffset>0</wp:posOffset>
            </wp:positionH>
            <wp:positionV relativeFrom="page">
              <wp:posOffset>0</wp:posOffset>
            </wp:positionV>
            <wp:extent cx="323850" cy="10692130"/>
            <wp:effectExtent l="0" t="0" r="0" b="0"/>
            <wp:wrapNone/>
            <wp:docPr id="53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E4.3 </w:t>
      </w:r>
      <w:r>
        <w:t>Provider incidents. An outage, degradation or maintenance event in Supabase, Cloudflare or another dependency may affect an Aurixa workflow. The underlying provider repairs its infrastructure; Aurixa remains responsible for its own response, configuration, mitigation, recovery validation and communications. We assess actual customer impact under P1–P4 and may declare P0 internally for systemic events. Supplier timing may constrain restoration but does not itself pause our response clock. P0 does not activate 24/7 P1 cover. Clauses 10 and 17 and Schedule D govern allocation and remedies, not an automatic pass-through of supplier uptime, credits or estimates.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8" name="Aurixa margin 5658" descr="Aurixa Systems page artwork"/>
            <wp:cNvGraphicFramePr/>
            <a:graphic xmlns:a="http://schemas.openxmlformats.org/drawingml/2006/main">
              <a:graphicData uri="http://schemas.openxmlformats.org/drawingml/2006/picture">
                <pic:pic xmlns:pic="http://schemas.openxmlformats.org/drawingml/2006/picture">
                  <pic:nvPicPr>
                    <pic:cNvPr id="56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84D6FD" w14:textId="77777777" w:rsidR="00E04143" w:rsidRDefault="00000000">
      <w:pPr>
        <w:spacing w:before="0" w:after="90" w:line="288" w:lineRule="auto"/>
      </w:pPr>
      <w:r>
        <w:rPr>
          <w:noProof/>
        </w:rPr>
        <w:drawing>
          <wp:anchor distT="0" distB="0" distL="0" distR="0" simplePos="0" relativeHeight="5371" behindDoc="1" locked="1" layoutInCell="0" allowOverlap="1">
            <wp:simplePos x="0" y="0"/>
            <wp:positionH relativeFrom="page">
              <wp:posOffset>0</wp:posOffset>
            </wp:positionH>
            <wp:positionV relativeFrom="page">
              <wp:posOffset>0</wp:posOffset>
            </wp:positionV>
            <wp:extent cx="323850" cy="10692130"/>
            <wp:effectExtent l="0" t="0" r="0" b="0"/>
            <wp:wrapNone/>
            <wp:docPr id="53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E4.4 </w:t>
      </w:r>
      <w:r>
        <w:t>Retention and incident notice. Paid service retains the 30-day no-charge standard export window; remaining production deletion is within the next 30 days; restricted backups expire within a further 90 days under C6. Relevant objects, extracted text, embeddings and caches are covered, with deletion instructions reapplied after restore and passed to processors. Lawfully necessary restricted legal, security, billing, acceptance and unexpired-token records have separate purposes and periods. Trial and AML-only exit rules remain distinct. The C4 notification obligation—without undue delay and within 48 hours after awareness of actual or reasonably suspected unauthorised compromise, or earlier where law requires—is unchanged and does not await a supplier reply.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9" name="Aurixa margin 5659" descr="Aurixa Systems page artwork"/>
            <wp:cNvGraphicFramePr/>
            <a:graphic xmlns:a="http://schemas.openxmlformats.org/drawingml/2006/main">
              <a:graphicData uri="http://schemas.openxmlformats.org/drawingml/2006/picture">
                <pic:pic xmlns:pic="http://schemas.openxmlformats.org/drawingml/2006/picture">
                  <pic:nvPicPr>
                    <pic:cNvPr id="56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C387BC1" w14:textId="77777777" w:rsidR="00E04143" w:rsidRDefault="00000000">
      <w:pPr>
        <w:spacing w:before="0" w:after="90" w:line="288" w:lineRule="auto"/>
      </w:pPr>
      <w:r>
        <w:rPr>
          <w:noProof/>
        </w:rPr>
        <w:drawing>
          <wp:anchor distT="0" distB="0" distL="0" distR="0" simplePos="0" relativeHeight="5372" behindDoc="1" locked="1" layoutInCell="0" allowOverlap="1">
            <wp:simplePos x="0" y="0"/>
            <wp:positionH relativeFrom="page">
              <wp:posOffset>0</wp:posOffset>
            </wp:positionH>
            <wp:positionV relativeFrom="page">
              <wp:posOffset>0</wp:posOffset>
            </wp:positionV>
            <wp:extent cx="323850" cy="10692130"/>
            <wp:effectExtent l="0" t="0" r="0" b="0"/>
            <wp:wrapNone/>
            <wp:docPr id="53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E4.5 </w:t>
      </w:r>
      <w:r>
        <w:t>Source and recipient boundaries. Material attribution, client-distribution, export, retention and reuse restrictions are disclosed in the accepted profile. Provider access does not grant broader source rights. Lawful independent professional recipients' retained records cannot necessarily be recalled on cancellation. No provider's delay or service terms silently extends an agreed retention deadline or removes an available remedy.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0" name="Aurixa margin 5660" descr="Aurixa Systems page artwork"/>
            <wp:cNvGraphicFramePr/>
            <a:graphic xmlns:a="http://schemas.openxmlformats.org/drawingml/2006/main">
              <a:graphicData uri="http://schemas.openxmlformats.org/drawingml/2006/picture">
                <pic:pic xmlns:pic="http://schemas.openxmlformats.org/drawingml/2006/picture">
                  <pic:nvPicPr>
                    <pic:cNvPr id="56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DF07EC4" w14:textId="77777777" w:rsidR="00E04143" w:rsidRDefault="00000000">
      <w:pPr>
        <w:pStyle w:val="Heading1"/>
        <w:pageBreakBefore/>
        <w:pBdr>
          <w:bottom w:val="nil" w:sz="0" w:space="0" w:color="auto"/>
        </w:pBdr>
        <w:spacing w:before="0" w:after="0" w:line="240" w:lineRule="auto"/>
      </w:pPr>
      <w:r>
        <w:rPr>
          <w:noProof/>
        </w:rPr>
        <w:drawing>
          <wp:anchor distT="0" distB="0" distL="0" distR="0" simplePos="0" relativeHeight="5373" behindDoc="1" locked="1" layoutInCell="0" allowOverlap="1">
            <wp:simplePos x="0" y="0"/>
            <wp:positionH relativeFrom="page">
              <wp:posOffset>0</wp:posOffset>
            </wp:positionH>
            <wp:positionV relativeFrom="page">
              <wp:posOffset>0</wp:posOffset>
            </wp:positionV>
            <wp:extent cx="323850" cy="10692130"/>
            <wp:effectExtent l="0" t="0" r="0" b="0"/>
            <wp:wrapNone/>
            <wp:docPr id="53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E5. </w:t>
      </w:r>
      <w:r>
        <w:rPr>
          <w:rFonts w:ascii="Georgia" w:hAnsi="Georgia" w:cs="Georgia"/>
        </w:rPr>
        <w:t xml:space="preserve">Your service profile and disclosures</w:t>
      </w:r>
    </w:p>
    <w:p>
      <w:pPr>
        <w:keepNext/>
        <w:pBdr>
          <w:top w:val="single" w:sz="24" w:space="1" w:color="2E8C8F"/>
        </w:pBdr>
        <w:spacing w:before="120" w:after="168" w:line="20" w:lineRule="exact"/>
        <w:ind w:right="8641"/>
        <w:rPr>
          <w:sz w:val="2"/>
        </w:rPr>
      </w:pPr>
      <w:r>
        <w:rPr>
          <w:noProof/>
        </w:rPr>
        <w:drawing>
          <wp:anchor distT="0" distB="0" distL="0" distR="0" simplePos="0" relativeHeight="5374" behindDoc="1" locked="1" layoutInCell="0" allowOverlap="1">
            <wp:simplePos x="0" y="0"/>
            <wp:positionH relativeFrom="page">
              <wp:posOffset>0</wp:posOffset>
            </wp:positionH>
            <wp:positionV relativeFrom="page">
              <wp:posOffset>0</wp:posOffset>
            </wp:positionV>
            <wp:extent cx="323850" cy="10692130"/>
            <wp:effectExtent l="0" t="0" r="0" b="0"/>
            <wp:wrapNone/>
            <wp:docPr id="53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3C1560" w14:textId="77777777" w:rsidR="00E04143" w:rsidRDefault="00000000">
      <w:pPr>
        <w:spacing w:before="0" w:after="90" w:line="288" w:lineRule="auto"/>
      </w:pPr>
      <w:r>
        <w:rPr>
          <w:noProof/>
        </w:rPr>
        <w:drawing>
          <wp:anchor distT="0" distB="0" distL="0" distR="0" simplePos="0" relativeHeight="5375" behindDoc="1" locked="1" layoutInCell="0" allowOverlap="1">
            <wp:simplePos x="0" y="0"/>
            <wp:positionH relativeFrom="page">
              <wp:posOffset>0</wp:posOffset>
            </wp:positionH>
            <wp:positionV relativeFrom="page">
              <wp:posOffset>0</wp:posOffset>
            </wp:positionV>
            <wp:extent cx="323850" cy="10692130"/>
            <wp:effectExtent l="0" t="0" r="0" b="0"/>
            <wp:wrapNone/>
            <wp:docPr id="53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rPr>
        <w:t xml:space="preserve">E5.1 </w:t>
      </w:r>
      <w:r>
        <w:t>Aurixa completes this customer-facing profile and supplies its identified Disclosure Record with the offer. They concern the actual selected service, not every potential integration. A missing material location, recipient, restriction or permission is resolved before issue or before a later affected workflow begins. The record may be supplied privately to the customer's authorised personnel under reasonable confidentiality conditions; it is not merely an internal register or a mutable website link.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1" name="Aurixa margin 5661" descr="Aurixa Systems page artwork"/>
            <wp:cNvGraphicFramePr/>
            <a:graphic xmlns:a="http://schemas.openxmlformats.org/drawingml/2006/main">
              <a:graphicData uri="http://schemas.openxmlformats.org/drawingml/2006/picture">
                <pic:pic xmlns:pic="http://schemas.openxmlformats.org/drawingml/2006/picture">
                  <pic:nvPicPr>
                    <pic:cNvPr id="56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20CB434" w14:textId="77777777" w:rsidR="00E04143" w:rsidRDefault="00000000">
      <w:pPr>
        <w:spacing w:before="0" w:after="144" w:line="288" w:lineRule="auto"/>
      </w:pPr>
      <w:r>
        <w:rPr>
          <w:noProof/>
        </w:rPr>
        <w:drawing>
          <wp:anchor distT="0" distB="0" distL="0" distR="0" simplePos="0" relativeHeight="5376" behindDoc="1" locked="1" layoutInCell="0" allowOverlap="1">
            <wp:simplePos x="0" y="0"/>
            <wp:positionH relativeFrom="page">
              <wp:posOffset>0</wp:posOffset>
            </wp:positionH>
            <wp:positionV relativeFrom="page">
              <wp:posOffset>0</wp:posOffset>
            </wp:positionV>
            <wp:extent cx="323850" cy="10692130"/>
            <wp:effectExtent l="0" t="0" r="0" b="0"/>
            <wp:wrapNone/>
            <wp:docPr id="53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20"/>
        </w:rPr>
        <w:t xml:space="preserve">Profile and effective date: </w:t>
      </w:r>
      <w:sdt>
        <w:sdtPr>
          <w:alias w:val="Approved service profile, version and date"/>
          <w:tag w:val="service.profile"/>
          <w:id w:val="79061414"/>
          <w:text/>
        </w:sdtPr>
        <w:sdtContent>
          <w:r>
            <w:rPr>
              <w:color w:val="235D79"/>
              <w:sz w:val="20"/>
            </w:rPr>
            <w:t>[Service profile / version / effective date]</w:t>
          </w:r>
        </w:sdtContent>
      </w:sdt>
    </w:p>
    <w:tbl>
      <w:tblPr>
        <w:tblW w:w="9361" w:type="dxa"/>
        <w:jc w:val="center"/>
        <w:tblLayout w:type="fixed"/>
        <w:tblLook w:val="04A0" w:firstRow="1" w:lastRow="0" w:firstColumn="1" w:lastColumn="0" w:noHBand="0" w:noVBand="1"/>
      </w:tblPr>
      <w:tblGrid>
        <w:gridCol w:w="2794"/>
        <w:gridCol w:w="6567"/>
      </w:tblGrid>
      <w:tr w:rsidR="00E04143" w14:paraId="0C53F7D8" w14:textId="77777777">
        <w:trPr>
          <w:cantSplit/>
          <w:tblHeader/>
          <w:jc w:val="center"/>
        </w:trPr>
        <w:tc>
          <w:tcPr>
            <w:tcW w:w="2794"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2C6A0ECD" w14:textId="77777777" w:rsidR="00E04143" w:rsidRDefault="00000000">
            <w:pPr>
              <w:spacing w:before="0" w:after="0" w:line="240" w:lineRule="auto"/>
            </w:pPr>
            <w:r>
              <w:rPr>
                <w:rFonts w:ascii="Century Gothic" w:hAnsi="Century Gothic" w:cs="Century Gothic"/>
                <w:b/>
                <w:caps/>
                <w:color w:val="102B41"/>
                <w:spacing w:val="30"/>
                <w:sz w:val="15"/>
                <w:szCs w:val="15"/>
              </w:rPr>
              <w:t>Customer-relevant fact</w:t>
            </w:r>
          </w:p>
        </w:tc>
        <w:tc>
          <w:tcPr>
            <w:tcW w:w="6567"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7BC69520" w14:textId="77777777" w:rsidR="00E04143" w:rsidRDefault="00000000">
            <w:pPr>
              <w:spacing w:before="0" w:after="0" w:line="240" w:lineRule="auto"/>
            </w:pPr>
            <w:r>
              <w:rPr>
                <w:rFonts w:ascii="Century Gothic" w:hAnsi="Century Gothic" w:cs="Century Gothic"/>
                <w:b/>
                <w:caps/>
                <w:color w:val="102B41"/>
                <w:spacing w:val="30"/>
                <w:sz w:val="15"/>
                <w:szCs w:val="15"/>
              </w:rPr>
              <w:t>Aurixa-confirmed detail</w:t>
            </w:r>
          </w:p>
        </w:tc>
      </w:tr>
      <w:tr w:rsidR="00E04143" w14:paraId="08F15D55"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C57DFD4" w14:textId="77777777" w:rsidR="00E04143" w:rsidRDefault="00000000">
            <w:pPr>
              <w:spacing w:before="0" w:after="0" w:line="252" w:lineRule="auto"/>
            </w:pPr>
            <w:r>
              <w:rPr>
                <w:b/>
                <w:color w:val="102B41"/>
                <w:sz w:val="20"/>
              </w:rPr>
              <w:t>Supabase location / account model</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23290FF" w14:textId="77777777" w:rsidR="00E04143" w:rsidRDefault="00000000">
            <w:pPr>
              <w:spacing w:before="0" w:after="0" w:line="252" w:lineRule="auto"/>
            </w:pPr>
            <w:sdt>
              <w:sdtPr>
                <w:alias w:val="Database and Storage countries; Aurixa-managed or customer-managed account"/>
                <w:tag w:val="service.supabase"/>
                <w:id w:val="207846412"/>
                <w:text/>
              </w:sdtPr>
              <w:sdtContent>
                <w:r>
                  <w:rPr>
                    <w:color w:val="235D79"/>
                    <w:sz w:val="20"/>
                  </w:rPr>
                  <w:t>[Database and Storage countries; account model]</w:t>
                </w:r>
              </w:sdtContent>
            </w:sdt>
          </w:p>
        </w:tc>
      </w:tr>
      <w:tr w:rsidR="00E04143" w14:paraId="484C4577"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E963F6D" w14:textId="77777777" w:rsidR="00E04143" w:rsidRDefault="00000000">
            <w:pPr>
              <w:spacing w:before="0" w:after="0" w:line="252" w:lineRule="auto"/>
            </w:pPr>
            <w:r>
              <w:rPr>
                <w:b/>
                <w:color w:val="102B41"/>
                <w:sz w:val="20"/>
              </w:rPr>
              <w:t>Cloudflare / cloud hosting profile</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50BFF41" w14:textId="77777777" w:rsidR="00E04143" w:rsidRDefault="00000000">
            <w:pPr>
              <w:spacing w:before="0" w:after="0" w:line="252" w:lineRule="auto"/>
            </w:pPr>
            <w:sdt>
              <w:sdtPr>
                <w:alias w:val="Applicable protection profile; material hosting/edge processing locations or precise Disclosure Record reference"/>
                <w:tag w:val="service.edge"/>
                <w:id w:val="212609555"/>
                <w:text/>
              </w:sdtPr>
              <w:sdtContent>
                <w:r>
                  <w:rPr>
                    <w:color w:val="235D79"/>
                    <w:sz w:val="20"/>
                  </w:rPr>
                  <w:t>[Configured protection/hosting profile; location record]</w:t>
                </w:r>
              </w:sdtContent>
            </w:sdt>
          </w:p>
        </w:tc>
      </w:tr>
      <w:tr w:rsidR="00E04143" w14:paraId="4FC30DAC"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111D2CE" w14:textId="77777777" w:rsidR="00E04143" w:rsidRDefault="00000000">
            <w:pPr>
              <w:spacing w:before="0" w:after="0" w:line="252" w:lineRule="auto"/>
            </w:pPr>
            <w:r>
              <w:rPr>
                <w:b/>
                <w:color w:val="102B41"/>
                <w:sz w:val="20"/>
              </w:rPr>
              <w:t>Additional processing and risk scope</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3D0E3E2" w14:textId="77777777" w:rsidR="00E04143" w:rsidRDefault="00000000">
            <w:pPr>
              <w:spacing w:before="0" w:after="0" w:line="252" w:lineRule="auto"/>
            </w:pPr>
            <w:sdt>
              <w:sdtPr>
                <w:alias w:val="Enabled provider categories and data/risk scope; exact supplied Disclosure Record title/version"/>
                <w:tag w:val="service.processing"/>
                <w:id w:val="166475142"/>
                <w:text/>
              </w:sdtPr>
              <w:sdtContent>
                <w:r>
                  <w:rPr>
                    <w:color w:val="235D79"/>
                    <w:sz w:val="20"/>
                  </w:rPr>
                  <w:t>[Enabled processing/risk scope; Disclosure Record version]</w:t>
                </w:r>
              </w:sdtContent>
            </w:sdt>
          </w:p>
        </w:tc>
      </w:tr>
      <w:tr w:rsidR="00E04143" w14:paraId="25F15448"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8F05EA6" w14:textId="77777777" w:rsidR="00E04143" w:rsidRDefault="00000000">
            <w:pPr>
              <w:spacing w:before="0" w:after="0" w:line="252" w:lineRule="auto"/>
            </w:pPr>
            <w:r>
              <w:rPr>
                <w:b/>
                <w:color w:val="102B41"/>
                <w:sz w:val="20"/>
              </w:rPr>
              <w:t>Retention, recovery and export</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86BADA5" w14:textId="77777777" w:rsidR="00E04143" w:rsidRDefault="00000000">
            <w:pPr>
              <w:spacing w:before="0" w:after="0" w:line="252" w:lineRule="auto"/>
            </w:pPr>
            <w:sdt>
              <w:sdtPr>
                <w:alias w:val="Category-specific periods; database/object coverage; formats and source-use conditions or precise record reference"/>
                <w:tag w:val="service.lifecycle"/>
                <w:id w:val="152293463"/>
                <w:text/>
              </w:sdtPr>
              <w:sdtContent>
                <w:r>
                  <w:rPr>
                    <w:color w:val="235D79"/>
                    <w:sz w:val="20"/>
                  </w:rPr>
                  <w:t>[Retention, database/object recovery, export and source limits]</w:t>
                </w:r>
              </w:sdtContent>
            </w:sdt>
          </w:p>
        </w:tc>
      </w:tr>
    </w:tbl>
    <w:p w14:paraId="363B109E" w14:textId="77777777" w:rsidR="00E04143" w:rsidRDefault="00E04143">
      <w:pPr>
        <w:spacing w:before="144" w:after="90" w:line="288" w:lineRule="auto"/>
      </w:pPr>
      <w:r>
        <w:rPr>
          <w:noProof/>
        </w:rPr>
        <w:drawing>
          <wp:anchor distT="0" distB="0" distL="0" distR="0" simplePos="0" relativeHeight="5377" behindDoc="1" locked="1" layoutInCell="0" allowOverlap="1">
            <wp:simplePos x="0" y="0"/>
            <wp:positionH relativeFrom="page">
              <wp:posOffset>0</wp:posOffset>
            </wp:positionH>
            <wp:positionV relativeFrom="page">
              <wp:posOffset>0</wp:posOffset>
            </wp:positionV>
            <wp:extent cx="323850" cy="10692130"/>
            <wp:effectExtent l="0" t="0" r="0" b="0"/>
            <wp:wrapNone/>
            <wp:docPr id="53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F95BA9" w14:textId="77777777" w:rsidR="00E04143" w:rsidRDefault="00000000">
      <w:pPr>
        <w:spacing w:before="0" w:after="144" w:line="288" w:lineRule="auto"/>
      </w:pPr>
      <w:r>
        <w:rPr>
          <w:noProof/>
        </w:rPr>
        <w:drawing>
          <wp:anchor distT="0" distB="0" distL="0" distR="0" simplePos="0" relativeHeight="5378" behindDoc="1" locked="1" layoutInCell="0" allowOverlap="1">
            <wp:simplePos x="0" y="0"/>
            <wp:positionH relativeFrom="page">
              <wp:posOffset>0</wp:posOffset>
            </wp:positionH>
            <wp:positionV relativeFrom="page">
              <wp:posOffset>0</wp:posOffset>
            </wp:positionV>
            <wp:extent cx="323850" cy="10692130"/>
            <wp:effectExtent l="0" t="0" r="0" b="0"/>
            <wp:wrapNone/>
            <wp:docPr id="53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sz w:val="21"/>
        </w:rPr>
        <w:t xml:space="preserve">E5.2 </w:t>
      </w:r>
      <w:r>
        <w:rPr>
          <w:sz w:val="21"/>
        </w:rPr>
        <w:t>The Disclosure Record identifies each material processor and relevant additional host, purpose, data and recipient categories, contracting party, storage/processing/support/backup countries, safeguards, retention, export coverage and material source or customer-held connection conditions. Scope-limited assurance and any information needed for lawful notice, consent, assessment, rights requests or regulator access remain available. Detailed architecture, pricing negotiated with suppliers, private account IDs, secrets and test/runbook evidence remain internal unless a lawful assurance duty requires appropriate access. Confidentiality cannot conceal material required facts or prevent required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2" name="Aurixa margin 5662" descr="Aurixa Systems page artwork"/>
            <wp:cNvGraphicFramePr/>
            <a:graphic xmlns:a="http://schemas.openxmlformats.org/drawingml/2006/main">
              <a:graphicData uri="http://schemas.openxmlformats.org/drawingml/2006/picture">
                <pic:pic xmlns:pic="http://schemas.openxmlformats.org/drawingml/2006/picture">
                  <pic:nvPicPr>
                    <pic:cNvPr id="566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590"/>
        <w:gridCol w:w="6771"/>
      </w:tblGrid>
      <w:tr w:rsidR="00E04143" w14:paraId="071113C3" w14:textId="77777777">
        <w:trPr>
          <w:cantSplit/>
          <w:tblHeader/>
          <w:jc w:val="center"/>
        </w:trPr>
        <w:tc>
          <w:tcPr>
            <w:tcW w:w="2590"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033E2935" w14:textId="77777777" w:rsidR="00E04143" w:rsidRDefault="00000000">
            <w:pPr>
              <w:spacing w:before="0" w:after="0" w:line="240" w:lineRule="auto"/>
            </w:pPr>
            <w:r>
              <w:rPr>
                <w:rFonts w:ascii="Century Gothic" w:hAnsi="Century Gothic" w:cs="Century Gothic"/>
                <w:b/>
                <w:caps/>
                <w:color w:val="102B41"/>
                <w:spacing w:val="30"/>
                <w:sz w:val="15"/>
                <w:szCs w:val="15"/>
              </w:rPr>
              <w:t>Aurixa contact</w:t>
            </w:r>
          </w:p>
        </w:tc>
        <w:tc>
          <w:tcPr>
            <w:tcW w:w="6771" w:type="dxa"/>
            <w:tcBorders>
              <w:top w:val="single" w:sz="18" w:space="0" w:color="102B41"/>
              <w:left w:val="nil" w:sz="0" w:space="0" w:color="auto"/>
              <w:bottom w:val="single" w:sz="8" w:space="0" w:color="2E8C8F"/>
              <w:right w:val="nil" w:sz="0" w:space="0" w:color="auto"/>
            </w:tcBorders>
            <w:shd w:val="clear" w:color="auto" w:fill="FFFFFF"/>
            <w:tcMar>
              <w:top w:w="100" w:type="dxa"/>
              <w:left w:w="140" w:type="dxa"/>
              <w:bottom w:w="100" w:type="dxa"/>
              <w:right w:w="140" w:type="dxa"/>
            </w:tcMar>
            <w:vAlign w:val="center"/>
          </w:tcPr>
          <w:p w14:paraId="02BF7C52" w14:textId="77777777" w:rsidR="00E04143" w:rsidRDefault="00000000">
            <w:pPr>
              <w:spacing w:before="0" w:after="0" w:line="240" w:lineRule="auto"/>
            </w:pPr>
            <w:r>
              <w:rPr>
                <w:rFonts w:ascii="Century Gothic" w:hAnsi="Century Gothic" w:cs="Century Gothic"/>
                <w:b/>
                <w:caps/>
                <w:color w:val="102B41"/>
                <w:spacing w:val="30"/>
                <w:sz w:val="15"/>
                <w:szCs w:val="15"/>
              </w:rPr>
              <w:t>Monitored customer-facing route</w:t>
            </w:r>
          </w:p>
        </w:tc>
      </w:tr>
      <w:tr w:rsidR="00E04143" w14:paraId="21142A1B"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52FCC45" w14:textId="77777777" w:rsidR="00E04143" w:rsidRDefault="00000000">
            <w:pPr>
              <w:spacing w:before="0" w:after="0" w:line="252" w:lineRule="auto"/>
            </w:pPr>
            <w:r>
              <w:rPr>
                <w:b/>
                <w:color w:val="102B41"/>
                <w:sz w:val="20"/>
              </w:rPr>
              <w:t>Legal notices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5BC3A45" w14:textId="77777777" w:rsidR="00E04143" w:rsidRDefault="00000000">
            <w:pPr>
              <w:spacing w:before="0" w:after="0" w:line="252" w:lineRule="auto"/>
            </w:pPr>
            <w:sdt>
              <w:sdtPr>
                <w:alias w:val="Legal-notice email and correspondence address"/>
                <w:tag w:val="contacts.legal"/>
                <w:id w:val="47742997"/>
                <w:text/>
              </w:sdtPr>
              <w:sdtContent>
                <w:r>
                  <w:rPr>
                    <w:color w:val="235D79"/>
                    <w:sz w:val="20"/>
                  </w:rPr>
                  <w:t>[Monitored legal email and correspondence address]</w:t>
                </w:r>
              </w:sdtContent>
            </w:sdt>
          </w:p>
        </w:tc>
      </w:tr>
      <w:tr w:rsidR="00E04143" w14:paraId="11641705"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DA01AC3" w14:textId="77777777" w:rsidR="00E04143" w:rsidRDefault="00000000">
            <w:pPr>
              <w:spacing w:before="0" w:after="0" w:line="252" w:lineRule="auto"/>
            </w:pPr>
            <w:r>
              <w:rPr>
                <w:b/>
                <w:color w:val="102B41"/>
                <w:sz w:val="20"/>
              </w:rPr>
              <w:t>Support / security / escalation</w:t>
            </w:r>
          </w:p>
        </w:tc>
        <w:tc>
          <w:tcPr>
            <w:tcW w:w="677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22F7339" w14:textId="77777777" w:rsidR="00E04143" w:rsidRDefault="00000000">
            <w:pPr>
              <w:spacing w:before="0" w:after="0" w:line="252" w:lineRule="auto"/>
            </w:pPr>
            <w:sdt>
              <w:sdtPr>
                <w:alias w:val="Support Portal, independent fallback, private security/priority-review and status routes"/>
                <w:tag w:val="contacts.support"/>
                <w:id w:val="201169445"/>
                <w:text/>
              </w:sdtPr>
              <w:sdtContent>
                <w:r>
                  <w:rPr>
                    <w:color w:val="235D79"/>
                    <w:sz w:val="20"/>
                  </w:rPr>
                  <w:t>[Portal; independent fallback; private security/escalation; status]</w:t>
                </w:r>
              </w:sdtContent>
            </w:sdt>
          </w:p>
        </w:tc>
      </w:tr>
      <w:tr w:rsidR="00E04143" w14:paraId="5BDD9DC6"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7D3CEF7" w14:textId="77777777" w:rsidR="00E04143" w:rsidRDefault="00000000">
            <w:pPr>
              <w:spacing w:before="0" w:after="0" w:line="252" w:lineRule="auto"/>
            </w:pPr>
            <w:r>
              <w:rPr>
                <w:b/>
                <w:color w:val="102B41"/>
                <w:sz w:val="20"/>
              </w:rPr>
              <w:t>Privacy enquiries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B7C3C2" w14:textId="77777777" w:rsidR="00E04143" w:rsidRDefault="00000000">
            <w:pPr>
              <w:spacing w:before="0" w:after="0" w:line="252" w:lineRule="auto"/>
            </w:pPr>
            <w:sdt>
              <w:sdtPr>
                <w:alias w:val="Privacy contact and available Privacy Notice"/>
                <w:tag w:val="contacts.privacy"/>
                <w:id w:val="187664698"/>
                <w:text/>
              </w:sdtPr>
              <w:sdtContent>
                <w:r>
                  <w:rPr>
                    <w:color w:val="235D79"/>
                    <w:sz w:val="20"/>
                  </w:rPr>
                  <w:t>[Monitored privacy contact and Privacy Notice]</w:t>
                </w:r>
              </w:sdtContent>
            </w:sdt>
          </w:p>
        </w:tc>
      </w:tr>
    </w:tbl>
    <w:p w14:paraId="5FFAACE3" w14:textId="77777777" w:rsidR="00E04143" w:rsidRDefault="00E04143">
      <w:pPr>
        <w:spacing w:before="144" w:after="90" w:line="288" w:lineRule="auto"/>
      </w:pPr>
      <w:r>
        <w:rPr>
          <w:noProof/>
        </w:rPr>
        <w:drawing>
          <wp:anchor distT="0" distB="0" distL="0" distR="0" simplePos="0" relativeHeight="5379" behindDoc="1" locked="1" layoutInCell="0" allowOverlap="1">
            <wp:simplePos x="0" y="0"/>
            <wp:positionH relativeFrom="page">
              <wp:posOffset>0</wp:posOffset>
            </wp:positionH>
            <wp:positionV relativeFrom="page">
              <wp:posOffset>0</wp:posOffset>
            </wp:positionV>
            <wp:extent cx="323850" cy="10692130"/>
            <wp:effectExtent l="0" t="0" r="0" b="0"/>
            <wp:wrapNone/>
            <wp:docPr id="53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C77940" w14:textId="77777777" w:rsidR="00E04143" w:rsidRDefault="00000000">
      <w:pPr>
        <w:spacing w:before="0" w:after="90" w:line="288" w:lineRule="auto"/>
      </w:pPr>
      <w:r>
        <w:rPr>
          <w:noProof/>
        </w:rPr>
        <w:drawing>
          <wp:anchor distT="0" distB="0" distL="0" distR="0" simplePos="0" relativeHeight="5380" behindDoc="1" locked="1" layoutInCell="0" allowOverlap="1">
            <wp:simplePos x="0" y="0"/>
            <wp:positionH relativeFrom="page">
              <wp:posOffset>0</wp:posOffset>
            </wp:positionH>
            <wp:positionV relativeFrom="page">
              <wp:posOffset>0</wp:posOffset>
            </wp:positionV>
            <wp:extent cx="323850" cy="10692130"/>
            <wp:effectExtent l="0" t="0" r="0" b="0"/>
            <wp:wrapNone/>
            <wp:docPr id="53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rPr>
        <w:t xml:space="preserve">Supplied continuations: </w:t>
      </w:r>
      <w:sdt>
        <w:sdtPr>
          <w:alias w:val="Exact titles/versions of all required Disclosure Records and continuations"/>
          <w:tag w:val="service.continuations"/>
          <w:id w:val="154057187"/>
          <w:text/>
        </w:sdtPr>
        <w:sdtContent>
          <w:r>
            <w:rPr>
              <w:color w:val="235D79"/>
              <w:sz w:val="19"/>
            </w:rPr>
            <w:t>[Exact titles/versions of all required Disclosure Records and continuations]</w:t>
          </w:r>
        </w:sdtContent>
      </w:sdt>
    </w:p>
    <w:p w14:paraId="35835E99" w14:textId="77777777" w:rsidR="00E04143" w:rsidRDefault="00000000">
      <w:pPr>
        <w:spacing w:before="0" w:after="90" w:line="288" w:lineRule="auto"/>
      </w:pPr>
      <w:r>
        <w:rPr>
          <w:noProof/>
        </w:rPr>
        <w:drawing>
          <wp:anchor distT="0" distB="0" distL="0" distR="0" simplePos="0" relativeHeight="5381" behindDoc="1" locked="1" layoutInCell="0" allowOverlap="1">
            <wp:simplePos x="0" y="0"/>
            <wp:positionH relativeFrom="page">
              <wp:posOffset>0</wp:posOffset>
            </wp:positionH>
            <wp:positionV relativeFrom="page">
              <wp:posOffset>0</wp:posOffset>
            </wp:positionV>
            <wp:extent cx="323850" cy="10692130"/>
            <wp:effectExtent l="0" t="0" r="0" b="0"/>
            <wp:wrapNone/>
            <wp:docPr id="53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E6468"/>
          <w:sz w:val="20"/>
        </w:rPr>
        <w:t xml:space="preserve">E5.3 </w:t>
      </w:r>
      <w:r>
        <w:rPr>
          <w:sz w:val="20"/>
        </w:rPr>
        <w:t>The completed profile and every identified customer-facing continuation are retained with the accepted agreement; one organisational acceptance covers them. Billing/notice contact is in the Order, and administrators/security contacts are verified in onboarding without automatically acquiring purchasing authority. Corrections follow clause 3; rights requests need no new sales application. New processors, countries, data uses or material restrictions follow C2.5 and the applicable notice, objection, consent, change and remedy provisions. This Schedule adds no separate subscription, signature, liability cap or waiver of mandatory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3" name="Aurixa margin 5663" descr="Aurixa Systems page artwork"/>
            <wp:cNvGraphicFramePr/>
            <a:graphic xmlns:a="http://schemas.openxmlformats.org/drawingml/2006/main">
              <a:graphicData uri="http://schemas.openxmlformats.org/drawingml/2006/picture">
                <pic:pic xmlns:pic="http://schemas.openxmlformats.org/drawingml/2006/picture">
                  <pic:nvPicPr>
                    <pic:cNvPr id="5663" name="Aurixa margin"/>
                    <pic:cNvPicPr/>
                  </pic:nvPicPr>
                  <pic:blipFill>
                    <a:blip r:embed="rIdAxMargin"/>
                    <a:stretch>
                      <a:fillRect/>
                    </a:stretch>
                  </pic:blipFill>
                  <pic:spPr>
                    <a:xfrm>
                      <a:off x="0" y="0"/>
                      <a:ext cx="323850" cy="10692130"/>
                    </a:xfrm>
                    <a:prstGeom prst="rect">
                      <a:avLst/>
                    </a:prstGeom>
                  </pic:spPr>
                </pic:pic>
              </a:graphicData>
            </a:graphic>
          </wp:anchor>
        </w:drawing>
      </w:r>
    </w:p>
    <w:sectPr w:rsidR="00E04143" w:rsidSect="00165CCA">
      <w:headerReference w:type="default" r:id="rId8"/>
      <w:footerReference w:type="default" r:id="rId9"/>
      <w:headerReference w:type="first" r:id="rId10"/>
      <w:footerReference w:type="first" r:id="rId11"/>
      <w:pgSz w:w="11905" w:h="16838"/>
      <w:pgMar w:top="1134" w:right="1134" w:bottom="1190" w:left="1410" w:header="3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79BBE" w14:textId="77777777" w:rsidR="00A91B90" w:rsidRDefault="00A91B90">
      <w:pPr>
        <w:spacing w:after="0" w:line="240" w:lineRule="auto"/>
      </w:pPr>
      <w:r>
        <w:separator/>
      </w:r>
    </w:p>
  </w:endnote>
  <w:endnote w:type="continuationSeparator" w:id="0">
    <w:p w14:paraId="3B661802" w14:textId="77777777" w:rsidR="00A91B90" w:rsidRDefault="00A91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font>
  <w:font w:name="Georgia">
    <w:panose1 w:val="02040502050405020303"/>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8ED2" w14:textId="77777777" w:rsidR="00E04143" w:rsidRDefault="00000000">
    <w:pPr>
      <w:pBdr>
        <w:top w:val="single" w:sz="4" w:space="10" w:color="D4DEE6"/>
      </w:pBdr>
      <w:tabs>
        <w:tab w:val="center" w:pos="4681"/>
        <w:tab w:val="right" w:pos="9361"/>
      </w:tabs>
      <w:spacing w:before="0" w:after="0"/>
    </w:pPr>
    <w:r>
      <w:rPr>
        <w:rFonts w:ascii="Century Gothic" w:hAnsi="Century Gothic" w:cs="Century Gothic"/>
        <w:b/>
        <w:color w:val="1E6468"/>
        <w:spacing w:val="30"/>
        <w:sz w:val="14"/>
      </w:rPr>
      <w:t>Launch Agreement</w:t>
    </w:r>
    <w:r>
      <w:rPr>
        <w:rFonts w:ascii="Century Gothic" w:hAnsi="Century Gothic" w:cs="Century Gothic"/>
        <w:color w:val="5B6975"/>
        <w:spacing w:val="30"/>
        <w:sz w:val="14"/>
        <w:szCs w:val="14"/>
      </w:rPr>
      <w:tab/>
    </w:r>
    <w:r>
      <w:rPr>
        <w:rFonts w:ascii="Century Gothic" w:hAnsi="Century Gothic" w:cs="Century Gothic"/>
        <w:caps/>
        <w:color w:val="102B41"/>
        <w:spacing w:val="40"/>
        <w:sz w:val="14"/>
      </w:rPr>
      <w:t>Aurixa Systems Pty Ltd</w:t>
    </w:r>
    <w:r>
      <w:rPr>
        <w:rFonts w:ascii="Century Gothic" w:hAnsi="Century Gothic" w:cs="Century Gothic"/>
        <w:color w:val="5B6975"/>
        <w:spacing w:val="30"/>
        <w:sz w:val="14"/>
        <w:szCs w:val="14"/>
      </w:rPr>
      <w:tab/>
    </w:r>
    <w:r>
      <w:rPr>
        <w:rFonts w:ascii="Century Gothic" w:hAnsi="Century Gothic" w:cs="Century Gothic"/>
        <w:color w:val="5B6975"/>
        <w:spacing w:val="30"/>
        <w:sz w:val="14"/>
        <w:szCs w:val="14"/>
      </w:rPr>
      <w:t xml:space="preserve">Page </w:t>
    </w:r>
    <w:r>
      <w:rPr>
        <w:rFonts w:ascii="Century Gothic" w:hAnsi="Century Gothic" w:cs="Century Gothic"/>
        <w:b/>
        <w:color w:val="1E6468"/>
        <w:spacing w:val="30"/>
        <w:sz w:val="14"/>
        <w:szCs w:val="14"/>
      </w:rPr>
      <w:fldChar w:fldCharType="begin"/>
    </w:r>
    <w:r>
      <w:rPr>
        <w:rFonts w:ascii="Century Gothic" w:hAnsi="Century Gothic" w:cs="Century Gothic"/>
        <w:b/>
        <w:color w:val="1E6468"/>
        <w:spacing w:val="30"/>
        <w:sz w:val="14"/>
        <w:szCs w:val="14"/>
      </w:rPr>
      <w:instrText>PAGE</w:instrText>
    </w:r>
    <w:r>
      <w:rPr>
        <w:rFonts w:ascii="Century Gothic" w:hAnsi="Century Gothic" w:cs="Century Gothic"/>
        <w:b/>
        <w:color w:val="1E6468"/>
        <w:spacing w:val="30"/>
        <w:sz w:val="14"/>
        <w:szCs w:val="14"/>
      </w:rPr>
      <w:fldChar w:fldCharType="separate"/>
    </w:r>
    <w:r>
      <w:rPr>
        <w:rFonts w:ascii="Century Gothic" w:hAnsi="Century Gothic" w:cs="Century Gothic"/>
        <w:b/>
        <w:color w:val="1E6468"/>
        <w:spacing w:val="30"/>
        <w:sz w:val="14"/>
        <w:szCs w:val="14"/>
      </w:rPr>
      <w:t>1</w:t>
    </w:r>
    <w:r>
      <w:rPr>
        <w:rFonts w:ascii="Century Gothic" w:hAnsi="Century Gothic" w:cs="Century Gothic"/>
        <w:b/>
        <w:color w:val="1E6468"/>
        <w:spacing w:val="30"/>
        <w:sz w:val="14"/>
        <w:szCs w:val="14"/>
      </w:rPr>
      <w:fldChar w:fldCharType="end"/>
    </w:r>
    <w:r>
      <w:rPr>
        <w:rFonts w:ascii="Century Gothic" w:hAnsi="Century Gothic" w:cs="Century Gothic"/>
        <w:color w:val="5B6975"/>
        <w:spacing w:val="30"/>
        <w:sz w:val="14"/>
        <w:szCs w:val="14"/>
      </w:rPr>
      <w:t xml:space="preserve"> of </w:t>
    </w:r>
    <w:r>
      <w:rPr>
        <w:rFonts w:ascii="Century Gothic" w:hAnsi="Century Gothic" w:cs="Century Gothic"/>
        <w:b/>
        <w:color w:val="1E6468"/>
        <w:spacing w:val="30"/>
        <w:sz w:val="14"/>
        <w:szCs w:val="14"/>
      </w:rPr>
      <w:fldChar w:fldCharType="begin"/>
    </w:r>
    <w:r>
      <w:rPr>
        <w:rFonts w:ascii="Century Gothic" w:hAnsi="Century Gothic" w:cs="Century Gothic"/>
        <w:b/>
        <w:color w:val="1E6468"/>
        <w:spacing w:val="30"/>
        <w:sz w:val="14"/>
        <w:szCs w:val="14"/>
      </w:rPr>
      <w:instrText>NUMPAGES</w:instrText>
    </w:r>
    <w:r>
      <w:rPr>
        <w:rFonts w:ascii="Century Gothic" w:hAnsi="Century Gothic" w:cs="Century Gothic"/>
        <w:b/>
        <w:color w:val="1E6468"/>
        <w:spacing w:val="30"/>
        <w:sz w:val="14"/>
        <w:szCs w:val="14"/>
      </w:rPr>
      <w:fldChar w:fldCharType="separate"/>
    </w:r>
    <w:r>
      <w:rPr>
        <w:rFonts w:ascii="Century Gothic" w:hAnsi="Century Gothic" w:cs="Century Gothic"/>
        <w:b/>
        <w:color w:val="1E6468"/>
        <w:spacing w:val="30"/>
        <w:sz w:val="14"/>
        <w:szCs w:val="14"/>
      </w:rPr>
      <w:t>1</w:t>
    </w:r>
    <w:r>
      <w:rPr>
        <w:rFonts w:ascii="Century Gothic" w:hAnsi="Century Gothic" w:cs="Century Gothic"/>
        <w:b/>
        <w:color w:val="1E6468"/>
        <w:spacing w:val="30"/>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B5A0" w14:textId="77777777" w:rsidR="00750F5C" w:rsidRDefault="00750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F9A2" w14:textId="77777777" w:rsidR="00A91B90" w:rsidRDefault="00A91B90">
      <w:pPr>
        <w:spacing w:after="0" w:line="240" w:lineRule="auto"/>
      </w:pPr>
      <w:r>
        <w:separator/>
      </w:r>
    </w:p>
  </w:footnote>
  <w:footnote w:type="continuationSeparator" w:id="0">
    <w:p w14:paraId="0878DA58" w14:textId="77777777" w:rsidR="00A91B90" w:rsidRDefault="00A91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79B3" w14:textId="77777777" w:rsidR="00750F5C" w:rsidRDefault="00000000">
    <w:pPr>
      <w:pStyle w:val="Header"/>
      <w:spacing w:before="0" w:after="0" w:line="20" w:lineRule="exact"/>
    </w:pPr>
    <w:r>
      <w:rPr>
        <w:noProof/>
      </w:rPr>
      <w:drawing>
        <wp:anchor distT="0" distB="0" distL="0" distR="0" simplePos="0" relativeHeight="2003" behindDoc="1" locked="1" layoutInCell="1" allowOverlap="1">
          <wp:simplePos x="0" y="0"/>
          <wp:positionH relativeFrom="page">
            <wp:posOffset>0</wp:posOffset>
          </wp:positionH>
          <wp:positionV relativeFrom="page">
            <wp:posOffset>0</wp:posOffset>
          </wp:positionV>
          <wp:extent cx="323850" cy="10692130"/>
          <wp:effectExtent l="0" t="0" r="0" b="0"/>
          <wp:wrapNone/>
          <wp:docPr id="2003" name="Aurixa navy margin" descr="Aurixa Systems page artwork"/>
          <wp:cNvGraphicFramePr/>
          <a:graphic xmlns:a="http://schemas.openxmlformats.org/drawingml/2006/main">
            <a:graphicData uri="http://schemas.openxmlformats.org/drawingml/2006/picture">
              <pic:pic xmlns:pic="http://schemas.openxmlformats.org/drawingml/2006/picture">
                <pic:nvPicPr>
                  <pic:cNvPr id="2003" name="Aurixa navy margin"/>
                  <pic:cNvPicPr/>
                </pic:nvPicPr>
                <pic:blipFill>
                  <a:blip r:embed="rIdAxOverlay"/>
                  <a:stretch>
                    <a:fillRect/>
                  </a:stretch>
                </pic:blipFill>
                <pic:spPr>
                  <a:xfrm>
                    <a:off x="0" y="0"/>
                    <a:ext cx="323850" cy="10692130"/>
                  </a:xfrm>
                  <a:prstGeom prst="rect">
                    <a:avLst/>
                  </a:prstGeom>
                </pic:spPr>
              </pic:pic>
            </a:graphicData>
          </a:graphic>
        </wp:anchor>
      </w:drawing>
    </w:r>
    <w:r>
      <w:rPr>
        <w:noProof/>
      </w:rPr>
      <w:drawing>
        <wp:anchor distT="0" distB="0" distL="0" distR="0" simplePos="0" relativeHeight="2006" behindDoc="0" locked="1" layoutInCell="1" allowOverlap="1">
          <wp:simplePos x="0" y="0"/>
          <wp:positionH relativeFrom="page">
            <wp:posOffset>0</wp:posOffset>
          </wp:positionH>
          <wp:positionV relativeFrom="page">
            <wp:posOffset>2933065</wp:posOffset>
          </wp:positionV>
          <wp:extent cx="323850" cy="4826000"/>
          <wp:effectExtent l="0" t="0" r="0" b="0"/>
          <wp:wrapNone/>
          <wp:docPr id="2006" name="Aurixa tier label"/>
          <wp:cNvGraphicFramePr/>
          <a:graphic xmlns:a="http://schemas.openxmlformats.org/drawingml/2006/main">
            <a:graphicData uri="http://schemas.microsoft.com/office/word/2010/wordprocessingShape">
              <wps:wsp>
                <wps:cNvSpPr txBox="1"/>
                <wps:spPr>
                  <a:xfrm>
                    <a:off x="0" y="0"/>
                    <a:ext cx="323850" cy="4826000"/>
                  </a:xfrm>
                  <a:prstGeom prst="rect">
                    <a:avLst/>
                  </a:prstGeom>
                  <a:noFill/>
                  <a:ln>
                    <a:noFill/>
                  </a:ln>
                </wps:spPr>
                <wps:txbx>
                  <w:txbxContent>
                    <w:p>
                      <w:pPr>
                        <w:tabs>
                          <w:tab w:val="right" w:pos="7560"/>
                        </w:tabs>
                        <w:spacing w:before="0" w:after="0" w:line="240" w:lineRule="auto"/>
                      </w:pPr>
                      <w:r>
                        <w:rPr>
                          <w:rFonts w:ascii="Century Gothic" w:hAnsi="Century Gothic" w:cs="Century Gothic"/>
                          <w:b/>
                          <w:color w:val="FFFFFF"/>
                          <w:spacing w:val="80"/>
                          <w:sz w:val="15"/>
                          <w:szCs w:val="15"/>
                        </w:rPr>
                        <w:t xml:space="preserve">   AURIXA SYSTEMS</w:t>
                      </w:r>
                      <w:r>
                        <w:rPr>
                          <w:rFonts w:ascii="Century Gothic" w:hAnsi="Century Gothic" w:cs="Century Gothic"/>
                          <w:b/>
                          <w:color w:val="FFFFFF"/>
                          <w:spacing w:val="80"/>
                          <w:sz w:val="15"/>
                          <w:szCs w:val="15"/>
                        </w:rPr>
                        <w:tab/>
                        <w:t>TIER AGREEMENT / LAUNCH</w:t>
                      </w:r>
                    </w:p>
                  </w:txbxContent>
                </wps:txbx>
                <wps:bodyPr rot="0" vert="vert270" wrap="square" lIns="0" tIns="0" rIns="0" bIns="0" anchor="ctr" anchorCtr="0">
                  <a:noAutofit/>
                </wps:bodyPr>
              </wps:wsp>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16E3" w14:textId="77777777" w:rsidR="00750F5C" w:rsidRDefault="00750F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910653">
    <w:abstractNumId w:val="8"/>
  </w:num>
  <w:num w:numId="2" w16cid:durableId="103035557">
    <w:abstractNumId w:val="6"/>
  </w:num>
  <w:num w:numId="3" w16cid:durableId="2145349969">
    <w:abstractNumId w:val="5"/>
  </w:num>
  <w:num w:numId="4" w16cid:durableId="39595114">
    <w:abstractNumId w:val="4"/>
  </w:num>
  <w:num w:numId="5" w16cid:durableId="455560683">
    <w:abstractNumId w:val="7"/>
  </w:num>
  <w:num w:numId="6" w16cid:durableId="1609969912">
    <w:abstractNumId w:val="3"/>
  </w:num>
  <w:num w:numId="7" w16cid:durableId="872033431">
    <w:abstractNumId w:val="2"/>
  </w:num>
  <w:num w:numId="8" w16cid:durableId="1789936080">
    <w:abstractNumId w:val="1"/>
  </w:num>
  <w:num w:numId="9" w16cid:durableId="169352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7"/>
    <w:rsid w:val="00034616"/>
    <w:rsid w:val="0003641A"/>
    <w:rsid w:val="0006063C"/>
    <w:rsid w:val="00060B99"/>
    <w:rsid w:val="0015074B"/>
    <w:rsid w:val="00165CCA"/>
    <w:rsid w:val="0029639D"/>
    <w:rsid w:val="002D404F"/>
    <w:rsid w:val="00326F90"/>
    <w:rsid w:val="003D11B9"/>
    <w:rsid w:val="00403414"/>
    <w:rsid w:val="004B6EEF"/>
    <w:rsid w:val="005272EE"/>
    <w:rsid w:val="005D6924"/>
    <w:rsid w:val="0060186B"/>
    <w:rsid w:val="00695F6B"/>
    <w:rsid w:val="007015D4"/>
    <w:rsid w:val="00703C7B"/>
    <w:rsid w:val="00750F5C"/>
    <w:rsid w:val="007F1BC2"/>
    <w:rsid w:val="008D1C3E"/>
    <w:rsid w:val="009D77AE"/>
    <w:rsid w:val="00A91B90"/>
    <w:rsid w:val="00AA1D8D"/>
    <w:rsid w:val="00B47730"/>
    <w:rsid w:val="00C10814"/>
    <w:rsid w:val="00CB0664"/>
    <w:rsid w:val="00D265A7"/>
    <w:rsid w:val="00D7772E"/>
    <w:rsid w:val="00D84C73"/>
    <w:rsid w:val="00E04143"/>
    <w:rsid w:val="00E120A8"/>
    <w:rsid w:val="00E20AD4"/>
    <w:rsid w:val="00E83015"/>
    <w:rsid w:val="00EE49FB"/>
    <w:rsid w:val="00F84862"/>
    <w:rsid w:val="00FC693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315492-E028-4140-8436-95AD6238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150" w:line="288" w:lineRule="auto"/>
    </w:pPr>
    <w:rPr>
      <w:rFonts w:ascii="Calibri" w:hAnsi="Calibri" w:cs="Calibri"/>
      <w:color w:val="202D38"/>
      <w:sz w:val="20"/>
      <w:szCs w:val="20"/>
      <w:lang w:val="en-AU"/>
    </w:rPr>
  </w:style>
  <w:style w:type="paragraph" w:styleId="Heading1">
    <w:name w:val="heading 1"/>
    <w:basedOn w:val="Normal"/>
    <w:next w:val="Normal"/>
    <w:link w:val="Heading1Char"/>
    <w:uiPriority w:val="9"/>
    <w:qFormat/>
    <w:rsid w:val="00FC693F"/>
    <w:pPr>
      <w:keepNext/>
      <w:keepLines/>
      <w:spacing w:before="40" w:after="0"/>
      <w:outlineLvl w:val="0"/>
    </w:pPr>
    <w:rPr>
      <w:rFonts w:ascii="Georgia" w:hAnsi="Georgia" w:cs="Georgia"/>
      <w:b/>
      <w:bCs/>
      <w:color w:val="102B41"/>
      <w:spacing w:val="-4"/>
      <w:sz w:val="31"/>
      <w:szCs w:val="31"/>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Century Gothic" w:hAnsi="Century Gothic" w:cs="Century Gothic"/>
      <w:b/>
      <w:bCs/>
      <w:caps/>
      <w:color w:val="1E6468"/>
      <w:spacing w:val="40"/>
      <w:sz w:val="17"/>
      <w:szCs w:val="17"/>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E64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Georgia" w:hAnsi="Georgia" w:cs="Georgia"/>
      <w:b/>
      <w:bCs/>
      <w:color w:val="102B41"/>
      <w:spacing w:val="-4"/>
      <w:sz w:val="31"/>
      <w:szCs w:val="31"/>
    </w:rPr>
  </w:style>
  <w:style w:type="character" w:customStyle="1" w:styleId="Heading2Char">
    <w:name w:val="Heading 2 Char"/>
    <w:basedOn w:val="DefaultParagraphFont"/>
    <w:link w:val="Heading2"/>
    <w:uiPriority w:val="9"/>
    <w:rsid w:val="00FC693F"/>
    <w:rPr>
      <w:rFonts w:ascii="Century Gothic" w:hAnsi="Century Gothic" w:cs="Century Gothic"/>
      <w:b/>
      <w:bCs/>
      <w:caps/>
      <w:color w:val="1E6468"/>
      <w:spacing w:val="40"/>
      <w:sz w:val="17"/>
      <w:szCs w:val="17"/>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E6468"/>
    </w:rPr>
  </w:style>
  <w:style w:type="paragraph" w:styleId="Title">
    <w:name w:val="Title"/>
    <w:basedOn w:val="Normal"/>
    <w:next w:val="Normal"/>
    <w:link w:val="TitleChar"/>
    <w:uiPriority w:val="10"/>
    <w:qFormat/>
    <w:rsid w:val="00FC693F"/>
    <w:pPr>
      <w:keepNext/>
      <w:keepLines/>
      <w:spacing w:before="80" w:after="180" w:line="240" w:lineRule="auto"/>
      <w:contextualSpacing/>
    </w:pPr>
    <w:rPr>
      <w:rFonts w:ascii="Century Gothic" w:hAnsi="Century Gothic" w:cs="Century Gothic"/>
      <w:b/>
      <w:color w:val="102B41"/>
      <w:spacing w:val="5"/>
      <w:kern w:val="28"/>
      <w:sz w:val="48"/>
      <w:szCs w:val="52"/>
    </w:rPr>
  </w:style>
  <w:style w:type="character" w:customStyle="1" w:styleId="TitleChar">
    <w:name w:val="Title Char"/>
    <w:basedOn w:val="DefaultParagraphFont"/>
    <w:link w:val="Title"/>
    <w:uiPriority w:val="10"/>
    <w:rsid w:val="00FC693F"/>
    <w:rPr>
      <w:rFonts w:ascii="Century Gothic" w:hAnsi="Century Gothic" w:cs="Century Gothic"/>
      <w:color w:val="102B41"/>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80" w:after="140"/>
    </w:pPr>
    <w:rPr>
      <w:rFonts w:asciiTheme="majorHAnsi" w:eastAsiaTheme="majorEastAsia" w:hAnsiTheme="majorHAnsi" w:cstheme="majorBidi"/>
      <w:i/>
      <w:iCs/>
      <w:color w:val="102B4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ind w:left="173" w:right="144"/>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xCoverImg" Type="http://schemas.openxmlformats.org/officeDocument/2006/relationships/image" Target="media/aurixa-cover.jpg"/><Relationship Id="rIdAxDivImg" Type="http://schemas.openxmlformats.org/officeDocument/2006/relationships/image" Target="media/aurixa-divider.jpg"/><Relationship Id="rIdAxCoverHdr" Type="http://schemas.openxmlformats.org/officeDocument/2006/relationships/header" Target="header3.xml"/><Relationship Id="rIdAxDivHdr" Type="http://schemas.openxmlformats.org/officeDocument/2006/relationships/header" Target="header4.xml"/><Relationship Id="rIdAxEmptyFtr" Type="http://schemas.openxmlformats.org/officeDocument/2006/relationships/footer" Target="footer3.xml"/><Relationship Id="rIdAxMargin" Type="http://schemas.openxmlformats.org/officeDocument/2006/relationships/image" Target="media/aurixa-margin.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AxOverlay" Type="http://schemas.openxmlformats.org/officeDocument/2006/relationships/image" Target="media/aurixa-strip.png"/></Relationships>
</file>

<file path=word/_rels/header3.xml.rels><?xml version="1.0" encoding="UTF-8" standalone="yes"?>
<Relationships xmlns="http://schemas.openxmlformats.org/package/2006/relationships"><Relationship Id="rId1" Type="http://schemas.openxmlformats.org/officeDocument/2006/relationships/image" Target="media/aurixa-cover.jpg"/></Relationships>
</file>

<file path=word/_rels/header4.xml.rels><?xml version="1.0" encoding="UTF-8" standalone="yes"?>
<Relationships xmlns="http://schemas.openxmlformats.org/package/2006/relationships"><Relationship Id="rId1" Type="http://schemas.openxmlformats.org/officeDocument/2006/relationships/image" Target="media/aurixa-divi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B41"/>
      </a:dk2>
      <a:lt2>
        <a:srgbClr val="F1F5F8"/>
      </a:lt2>
      <a:accent1>
        <a:srgbClr val="102B41"/>
      </a:accent1>
      <a:accent2>
        <a:srgbClr val="AC8045"/>
      </a:accent2>
      <a:accent3>
        <a:srgbClr val="235D79"/>
      </a:accent3>
      <a:accent4>
        <a:srgbClr val="2E8C8F"/>
      </a:accent4>
      <a:accent5>
        <a:srgbClr val="5B6975"/>
      </a:accent5>
      <a:accent6>
        <a:srgbClr val="0B1F33"/>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38</Pages>
  <Words>22950</Words>
  <Characters>130816</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Aurixa Systems Launch Subscription Agreement — Version 9</dc:title>
  <dc:subject>Standalone tier agreement; cloud hosting and support integration</dc:subject>
  <dc:creator>Aurixa Systems Pty Ltd</dc:creator>
  <cp:keywords>Aurixa Systems, Launch, Subscription Agreement, Version 9</cp:keywords>
  <dc:description>Final. The Order and service disclosures are completed from the accepted offer before issue.</dc:description>
  <cp:lastModifiedBy>Aurixa Systems Pty Ltd</cp:lastModifiedBy>
  <cp:revision>28</cp:revision>
  <dcterms:created xsi:type="dcterms:W3CDTF">2013-12-23T23:15:00Z</dcterms:created>
  <dcterms:modified xsi:type="dcterms:W3CDTF">2026-10-30T13:00:00Z</dcterms:modified>
  <cp:category/>
  <cp:contentStatus>Final</cp:contentStatus>
</cp:coreProperties>
</file>