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Approval confirmation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{{report.title}}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{{approval.identity}}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File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Lender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{{approval.lender}}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Approval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Approval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has been approved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AMOUNT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RATE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PRODUCT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EXPIRES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{{approval.amount}}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Approved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{{approval.rate}}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Variable, investment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{{approval.product}}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5 years interest only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{{approval.expiry}}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90 days from issue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Details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1D6FE0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5"/>
                <w:u w:val="none"/>
              </w:rPr>
              <w:t>Approval detail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5"/>
              <w:gridCol w:w="2888"/>
              <w:gridCol w:w="1925"/>
              <w:gridCol w:w="2888"/>
            </w:tblGrid>
            <w:tr>
              <w:trPr>
                <w:cantSplit/>
                <w:trHeight w:val="431" w:hRule="atLeast"/>
              </w:trPr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Applicants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{{approval.applicants}}</w:t>
                  </w:r>
                </w:p>
              </w:tc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Security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{{approval.security}}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Purpose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{{approval.purpose}}</w:t>
                  </w:r>
                </w:p>
              </w:tc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Loan amount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{{approval.amount}}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Purchase price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{{approval.price}}</w:t>
                  </w:r>
                </w:p>
              </w:tc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LVR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{{approval.lvr}}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Term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{{approval.term}}</w:t>
                  </w:r>
                </w:p>
              </w:tc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Repayment type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{{approval.repayment}}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Monthly repayment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{{approval.monthly}}</w:t>
                  </w:r>
                </w:p>
              </w:tc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Offset account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{{approval.offset}}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Annual package fee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{{approval.fee}}</w:t>
                  </w:r>
                </w:p>
              </w:tc>
              <w:tc>
                <w:tcPr>
                  <w:tcW w:type="dxa" w:w="1925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Arial" w:hAnsi="Arial" w:cs="Arial" w:eastAsia="Arial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Approval type</w:t>
                  </w:r>
                </w:p>
              </w:tc>
              <w:tc>
                <w:tcPr>
                  <w:tcW w:type="dxa" w:w="28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2" w:type="dxa"/>
                    <w:left w:w="128" w:type="dxa"/>
                    <w:bottom w:w="92" w:type="dxa"/>
                    <w:right w:w="128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Arial" w:hAnsi="Arial" w:cs="Arial" w:eastAsia="Arial"/>
                      <w:b w:val="0"/>
                      <w:i/>
                      <w:color w:val="8493A8"/>
                      <w:sz w:val="17"/>
                      <w:u w:val="none"/>
                    </w:rPr>
                    <w:t>{{approval.type}}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Conditions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must be satisfied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Outstanding conditions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{{conditions[0]}}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{{conditions[1]}}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{{conditions[2]}}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{{conditions[3]}}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{{conditions[4]}}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Key dates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is due when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Key dates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{{date}}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9"/>
                <w:u w:val="none"/>
              </w:rPr>
              <w:t>{{event}}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{{date}}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9"/>
                <w:u w:val="none"/>
              </w:rPr>
              <w:t>{{event}}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{{date}}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9"/>
                <w:u w:val="none"/>
              </w:rPr>
              <w:t>{{event}}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{{date}}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9"/>
                <w:u w:val="none"/>
              </w:rPr>
              <w:t>{{event}}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{{date}}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19"/>
                <w:u w:val="none"/>
              </w:rPr>
              <w:t>{{event}}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Next steps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From here to settlement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D6FE0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D6FE0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D6FE0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D6FE0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D6FE0"/>
                <w:sz w:val="21"/>
                <w:u w:val="none"/>
              </w:rPr>
              <w:t>5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This is a conditional approval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{{approval.caveat}}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Arial" w:hAnsi="Arial" w:cs="Arial" w:eastAsia="Arial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Arial" w:hAnsi="Arial" w:cs="Arial" w:eastAsia="Arial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Arial" w:hAnsi="Arial" w:cs="Arial" w:eastAsia="Arial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Finance Approval Summary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Approval Summary</dc:title>
  <dc:subject>A one-to-two page confirmation of an approval: what was approved, on what conditions, by when, and what happens next.</dc:subject>
  <dc:creator>Aurixa Systems</dc:creator>
  <cp:keywords>Approval summary, Conditional approval, Finance confirmation,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