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4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8"/>
                <w:sz w:val="16"/>
                <w:u w:val="none"/>
              </w:rPr>
              <w:t>Pre-exchange investigation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{{property.address}}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INVESTIGATED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EVIDENCED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AUDITABLE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Contents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Scope &amp; limitations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Summary of findings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Findings register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Title &amp; ownership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Planning &amp; zoning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Building &amp; pest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Environmental &amp; hazard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Strata / body corporate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Outstanding items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8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 &amp; mitigations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9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Conclusion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onsolas" w:hAnsi="Consolas" w:cs="Consolas" w:eastAsia="Consolas"/>
          <w:b/>
          <w:i w:val="0"/>
          <w:color w:val="1D6FE0"/>
          <w:sz w:val="19"/>
          <w:u w:val="none"/>
        </w:rPr>
        <w:t xml:space="preserve">A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Evidence index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Scope &amp; limitations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Read this first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6"/>
                <w:sz w:val="15"/>
                <w:u w:val="none"/>
              </w:rPr>
              <w:t>Scope &amp; limitations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{{diligence.scope}}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{{diligence.scopeItems[0]}}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{{diligence.scopeItems[1]}}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4C5B73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{{diligence.scopeItems[2]}}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D6FE0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5"/>
                <w:u w:val="none"/>
              </w:rPr>
              <w:t>Summary of findings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ITEMS INVESTIGATED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CLEAR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FINDINGS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4"/>
                <w:u w:val="none"/>
              </w:rPr>
              <w:t>OUTSTANDING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{{diligence.total}}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In scope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{{diligence.clear}}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No action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{{diligence.findings}}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Condition exchange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{{diligence.outstanding}}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Awaiting response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1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Findings register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Every item investigated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Due-diligence register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ue-diligence register"/>
        <w:tblDescription w:val="Columns: Ref, Item, Finding, Evidence, Reviewer, Status"/>
      </w:tblPr>
      <w:tblGrid>
        <w:gridCol w:w="807"/>
        <w:gridCol w:w="2119"/>
        <w:gridCol w:w="2826"/>
        <w:gridCol w:w="1917"/>
        <w:gridCol w:w="1110"/>
        <w:gridCol w:w="1312"/>
      </w:tblGrid>
      <w:tr>
        <w:trPr>
          <w:cantSplit/>
          <w:tblHeader/>
        </w:trPr>
        <w:tc>
          <w:tcPr>
            <w:tcW w:type="dxa" w:w="80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11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Finding</w:t>
            </w:r>
          </w:p>
        </w:tc>
        <w:tc>
          <w:tcPr>
            <w:tcW w:type="dxa" w:w="191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Evidence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Reviewer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80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{{reviewer}}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0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{{reviewer}}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0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{{reviewer}}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0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{{reviewer}}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0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{{reviewer}}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0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1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91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{{evidence}}</w:t>
            </w:r>
          </w:p>
        </w:tc>
        <w:tc>
          <w:tcPr>
            <w:tcW w:type="dxa" w:w="11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{{reviewer}}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2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Title &amp; ownership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What the title shows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Title particulars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Title particulars"/>
        <w:tblDescription w:val="Columns: Particular, Detail, Source, Effect"/>
      </w:tblPr>
      <w:tblGrid>
        <w:gridCol w:w="2107"/>
        <w:gridCol w:w="3438"/>
        <w:gridCol w:w="2218"/>
        <w:gridCol w:w="2329"/>
      </w:tblGrid>
      <w:tr>
        <w:trPr>
          <w:cantSplit/>
          <w:trHeight w:val="420" w:hRule="atLeast"/>
          <w:tblHeader/>
        </w:trPr>
        <w:tc>
          <w:tcPr>
            <w:tcW w:type="dxa" w:w="2107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Particular</w:t>
            </w:r>
          </w:p>
        </w:tc>
        <w:tc>
          <w:tcPr>
            <w:tcW w:type="dxa" w:w="3438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Detail</w:t>
            </w:r>
          </w:p>
        </w:tc>
        <w:tc>
          <w:tcPr>
            <w:tcW w:type="dxa" w:w="2218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Source</w:t>
            </w:r>
          </w:p>
        </w:tc>
        <w:tc>
          <w:tcPr>
            <w:tcW w:type="dxa" w:w="2329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Effect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{{particular}}</w:t>
            </w:r>
          </w:p>
        </w:tc>
        <w:tc>
          <w:tcPr>
            <w:tcW w:type="dxa" w:w="343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329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{{particular}}</w:t>
            </w:r>
          </w:p>
        </w:tc>
        <w:tc>
          <w:tcPr>
            <w:tcW w:type="dxa" w:w="343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329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{{particular}}</w:t>
            </w:r>
          </w:p>
        </w:tc>
        <w:tc>
          <w:tcPr>
            <w:tcW w:type="dxa" w:w="343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329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{{particular}}</w:t>
            </w:r>
          </w:p>
        </w:tc>
        <w:tc>
          <w:tcPr>
            <w:tcW w:type="dxa" w:w="343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329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{{particular}}</w:t>
            </w:r>
          </w:p>
        </w:tc>
        <w:tc>
          <w:tcPr>
            <w:tcW w:type="dxa" w:w="343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{{detail}}</w:t>
            </w:r>
          </w:p>
        </w:tc>
        <w:tc>
          <w:tcPr>
            <w:tcW w:type="dxa" w:w="2218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329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3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Planning &amp; zoning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What may be done with the land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Planning controls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Planning controls"/>
        <w:tblDescription w:val="Columns: Control, Position, Source, Effect"/>
      </w:tblPr>
      <w:tblGrid>
        <w:gridCol w:w="2107"/>
        <w:gridCol w:w="3105"/>
        <w:gridCol w:w="2440"/>
        <w:gridCol w:w="2440"/>
      </w:tblGrid>
      <w:tr>
        <w:trPr>
          <w:cantSplit/>
          <w:trHeight w:val="420" w:hRule="atLeast"/>
          <w:tblHeader/>
        </w:trPr>
        <w:tc>
          <w:tcPr>
            <w:tcW w:type="dxa" w:w="2107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Control</w:t>
            </w:r>
          </w:p>
        </w:tc>
        <w:tc>
          <w:tcPr>
            <w:tcW w:type="dxa" w:w="3105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Position</w:t>
            </w:r>
          </w:p>
        </w:tc>
        <w:tc>
          <w:tcPr>
            <w:tcW w:type="dxa" w:w="2440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Source</w:t>
            </w:r>
          </w:p>
        </w:tc>
        <w:tc>
          <w:tcPr>
            <w:tcW w:type="dxa" w:w="2440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Effect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{{control}}</w:t>
            </w:r>
          </w:p>
        </w:tc>
        <w:tc>
          <w:tcPr>
            <w:tcW w:type="dxa" w:w="310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{{control}}</w:t>
            </w:r>
          </w:p>
        </w:tc>
        <w:tc>
          <w:tcPr>
            <w:tcW w:type="dxa" w:w="310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{{control}}</w:t>
            </w:r>
          </w:p>
        </w:tc>
        <w:tc>
          <w:tcPr>
            <w:tcW w:type="dxa" w:w="310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{{control}}</w:t>
            </w:r>
          </w:p>
        </w:tc>
        <w:tc>
          <w:tcPr>
            <w:tcW w:type="dxa" w:w="310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  <w:tr>
        <w:trPr>
          <w:cantSplit/>
          <w:trHeight w:val="397" w:hRule="atLeast"/>
        </w:trPr>
        <w:tc>
          <w:tcPr>
            <w:tcW w:type="dxa" w:w="21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{{control}}</w:t>
            </w:r>
          </w:p>
        </w:tc>
        <w:tc>
          <w:tcPr>
            <w:tcW w:type="dxa" w:w="310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440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{{effect}}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4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Building &amp; pest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Physical condition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Building and pest findings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Building and pest findings"/>
        <w:tblDescription w:val="Columns: Ref, Element, Finding, Severity, Est. cost, Status"/>
      </w:tblPr>
      <w:tblGrid>
        <w:gridCol w:w="824"/>
        <w:gridCol w:w="2059"/>
        <w:gridCol w:w="3192"/>
        <w:gridCol w:w="1339"/>
        <w:gridCol w:w="1339"/>
        <w:gridCol w:w="1339"/>
      </w:tblGrid>
      <w:tr>
        <w:trPr>
          <w:cantSplit/>
          <w:tblHeader/>
        </w:trPr>
        <w:tc>
          <w:tcPr>
            <w:tcW w:type="dxa" w:w="82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05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Element</w:t>
            </w:r>
          </w:p>
        </w:tc>
        <w:tc>
          <w:tcPr>
            <w:tcW w:type="dxa" w:w="319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Finding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Severity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Est. cost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8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{{severity}}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{{severity}}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{{severity}}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{{severity}}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05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{{element}}</w:t>
            </w:r>
          </w:p>
        </w:tc>
        <w:tc>
          <w:tcPr>
            <w:tcW w:type="dxa" w:w="319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{{finding}}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{{severity}}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5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Environmental &amp; hazard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External risk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Hazard searches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Hazard searches"/>
        <w:tblDescription w:val="Columns: Ref, Hazard, Position, Source, Status"/>
      </w:tblPr>
      <w:tblGrid>
        <w:gridCol w:w="878"/>
        <w:gridCol w:w="2194"/>
        <w:gridCol w:w="3181"/>
        <w:gridCol w:w="2413"/>
        <w:gridCol w:w="1426"/>
      </w:tblGrid>
      <w:tr>
        <w:trPr>
          <w:cantSplit/>
          <w:tblHeader/>
        </w:trPr>
        <w:tc>
          <w:tcPr>
            <w:tcW w:type="dxa" w:w="87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Hazard</w:t>
            </w:r>
          </w:p>
        </w:tc>
        <w:tc>
          <w:tcPr>
            <w:tcW w:type="dxa" w:w="31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Position</w:t>
            </w:r>
          </w:p>
        </w:tc>
        <w:tc>
          <w:tcPr>
            <w:tcW w:type="dxa" w:w="2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Source</w:t>
            </w:r>
          </w:p>
        </w:tc>
        <w:tc>
          <w:tcPr>
            <w:tcW w:type="dxa" w:w="142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87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{{hazard}}</w:t>
            </w:r>
          </w:p>
        </w:tc>
        <w:tc>
          <w:tcPr>
            <w:tcW w:type="dxa" w:w="31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4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7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{{hazard}}</w:t>
            </w:r>
          </w:p>
        </w:tc>
        <w:tc>
          <w:tcPr>
            <w:tcW w:type="dxa" w:w="31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4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7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{{hazard}}</w:t>
            </w:r>
          </w:p>
        </w:tc>
        <w:tc>
          <w:tcPr>
            <w:tcW w:type="dxa" w:w="31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4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7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{{hazard}}</w:t>
            </w:r>
          </w:p>
        </w:tc>
        <w:tc>
          <w:tcPr>
            <w:tcW w:type="dxa" w:w="31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4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87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{{hazard}}</w:t>
            </w:r>
          </w:p>
        </w:tc>
        <w:tc>
          <w:tcPr>
            <w:tcW w:type="dxa" w:w="318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{{position}}</w:t>
            </w:r>
          </w:p>
        </w:tc>
        <w:tc>
          <w:tcPr>
            <w:tcW w:type="dxa" w:w="2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42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7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Outstanding items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Before exchange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Outstanding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, Item, Owner, Due, Status"/>
      </w:tblPr>
      <w:tblGrid>
        <w:gridCol w:w="444"/>
        <w:gridCol w:w="5101"/>
        <w:gridCol w:w="1774"/>
        <w:gridCol w:w="1331"/>
        <w:gridCol w:w="1442"/>
      </w:tblGrid>
      <w:tr>
        <w:trPr>
          <w:cantSplit/>
          <w:trHeight w:val="420" w:hRule="atLeast"/>
          <w:tblHeader/>
        </w:trPr>
        <w:tc>
          <w:tcPr>
            <w:tcW w:type="dxa" w:w="444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</w:p>
        </w:tc>
        <w:tc>
          <w:tcPr>
            <w:tcW w:type="dxa" w:w="5101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1774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Owner</w:t>
            </w:r>
          </w:p>
        </w:tc>
        <w:tc>
          <w:tcPr>
            <w:tcW w:type="dxa" w:w="1331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Due</w:t>
            </w:r>
          </w:p>
        </w:tc>
        <w:tc>
          <w:tcPr>
            <w:tcW w:type="dxa" w:w="1442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{{diligence.outstandingItems[0]}}</w:t>
            </w:r>
          </w:p>
        </w:tc>
        <w:tc>
          <w:tcPr>
            <w:tcW w:type="dxa" w:w="177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{{diligence.outstandingItems[1]}}</w:t>
            </w:r>
          </w:p>
        </w:tc>
        <w:tc>
          <w:tcPr>
            <w:tcW w:type="dxa" w:w="177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  <w:tr>
        <w:trPr>
          <w:cantSplit/>
          <w:trHeight w:val="397" w:hRule="atLeast"/>
        </w:trPr>
        <w:tc>
          <w:tcPr>
            <w:tcW w:type="dxa" w:w="44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☐</w:t>
            </w:r>
          </w:p>
        </w:tc>
        <w:tc>
          <w:tcPr>
            <w:tcW w:type="dxa" w:w="5101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{{diligence.outstandingItems[2]}}</w:t>
            </w:r>
          </w:p>
        </w:tc>
        <w:tc>
          <w:tcPr>
            <w:tcW w:type="dxa" w:w="177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{{task.owner}}</w:t>
            </w:r>
          </w:p>
        </w:tc>
        <w:tc>
          <w:tcPr>
            <w:tcW w:type="dxa" w:w="1331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{{task.due}}</w:t>
            </w:r>
          </w:p>
        </w:tc>
        <w:tc>
          <w:tcPr>
            <w:tcW w:type="dxa" w:w="1442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1D6FE0"/>
          <w:sz w:val="34"/>
          <w:u w:val="none"/>
        </w:rPr>
        <w:t xml:space="preserve">8   </w:t>
      </w: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Risks &amp; mitigations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Residual position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26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62" w:type="dxa"/>
              <w:left w:w="189" w:type="dxa"/>
              <w:bottom w:w="162" w:type="dxa"/>
              <w:right w:w="18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6"/>
                <w:sz w:val="15"/>
                <w:u w:val="none"/>
              </w:rPr>
              <w:t>CONCLUSION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{{report.conclusion}}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{{report.conclusionRationale}}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6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1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Approvals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pprovals"/>
        <w:tblDescription w:val="Columns: Role, Name, Date, Status"/>
      </w:tblPr>
      <w:tblGrid>
        <w:gridCol w:w="2865"/>
        <w:gridCol w:w="3239"/>
        <w:gridCol w:w="1869"/>
        <w:gridCol w:w="2118"/>
      </w:tblGrid>
      <w:tr>
        <w:trPr>
          <w:cantSplit/>
          <w:tblHeader/>
        </w:trPr>
        <w:tc>
          <w:tcPr>
            <w:tcW w:type="dxa" w:w="286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Role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Name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Date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1D6FE0"/>
          <w:spacing w:val="50"/>
          <w:sz w:val="15"/>
          <w:u w:val="none"/>
        </w:rPr>
        <w:t>APPENDIX A</w:t>
      </w:r>
    </w:p>
    <w:p>
      <w:pPr>
        <w:keepNext/>
        <w:keepLines/>
        <w:pageBreakBefore w:val="0"/>
        <w:widowControl w:val="1"/>
        <w:spacing w:before="0" w:after="120"/>
      </w:pPr>
      <w:r>
        <w:rPr>
          <w:rFonts w:ascii="Calibri" w:hAnsi="Calibri" w:cs="Calibri" w:eastAsia="Calibri"/>
          <w:b/>
          <w:i w:val="0"/>
          <w:color w:val="0C2340"/>
          <w:sz w:val="34"/>
          <w:u w:val="none"/>
        </w:rPr>
        <w:t>Evidence index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12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9"/>
          <w:u w:val="none"/>
        </w:rPr>
        <w:t>Every document obtained for this investigation.</w:t>
      </w:r>
    </w:p>
    <w:p>
      <w:pPr>
        <w:keepNext w:val="0"/>
        <w:keepLines/>
        <w:pageBreakBefore w:val="0"/>
        <w:widowControl w:val="1"/>
        <w:spacing w:before="0" w:after="0" w:line="96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Ref, Document, Obtained from, Dated, Held"/>
      </w:tblPr>
      <w:tblGrid>
        <w:gridCol w:w="907"/>
        <w:gridCol w:w="3515"/>
        <w:gridCol w:w="2494"/>
        <w:gridCol w:w="1587"/>
        <w:gridCol w:w="1587"/>
      </w:tblGrid>
      <w:tr>
        <w:trPr>
          <w:cantSplit/>
          <w:trHeight w:val="420" w:hRule="atLeast"/>
          <w:tblHeader/>
        </w:trPr>
        <w:tc>
          <w:tcPr>
            <w:tcW w:type="dxa" w:w="907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3515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Document</w:t>
            </w:r>
          </w:p>
        </w:tc>
        <w:tc>
          <w:tcPr>
            <w:tcW w:type="dxa" w:w="2494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Obtained from</w:t>
            </w:r>
          </w:p>
        </w:tc>
        <w:tc>
          <w:tcPr>
            <w:tcW w:type="dxa" w:w="1587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Dated</w:t>
            </w:r>
          </w:p>
        </w:tc>
        <w:tc>
          <w:tcPr>
            <w:tcW w:type="dxa" w:w="1587"/>
            <w:tcBorders>
              <w:top w:val="nil"/>
              <w:left w:val="single" w:sz="4" w:space="0" w:color="1D6FE0"/>
              <w:bottom w:val="single" w:sz="8" w:space="0" w:color="1D6FE0"/>
              <w:right w:val="single" w:sz="4" w:space="0" w:color="1D6FE0"/>
            </w:tcBorders>
            <w:shd w:val="clear" w:color="auto" w:fill="0C2340"/>
            <w:tcMar>
              <w:top w:w="90" w:type="dxa"/>
              <w:left w:w="126" w:type="dxa"/>
              <w:bottom w:w="90" w:type="dxa"/>
              <w:right w:w="126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Held</w:t>
            </w:r>
          </w:p>
        </w:tc>
      </w:tr>
      <w:tr>
        <w:trPr>
          <w:cantSplit/>
          <w:trHeight w:val="397" w:hRule="atLeast"/>
        </w:trPr>
        <w:tc>
          <w:tcPr>
            <w:tcW w:type="dxa" w:w="9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1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249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{{dated}}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{{held}}</w:t>
            </w:r>
          </w:p>
        </w:tc>
      </w:tr>
      <w:tr>
        <w:trPr>
          <w:cantSplit/>
          <w:trHeight w:val="397" w:hRule="atLeast"/>
        </w:trPr>
        <w:tc>
          <w:tcPr>
            <w:tcW w:type="dxa" w:w="9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1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249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{{dated}}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{{held}}</w:t>
            </w:r>
          </w:p>
        </w:tc>
      </w:tr>
      <w:tr>
        <w:trPr>
          <w:cantSplit/>
          <w:trHeight w:val="397" w:hRule="atLeast"/>
        </w:trPr>
        <w:tc>
          <w:tcPr>
            <w:tcW w:type="dxa" w:w="9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1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249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{{dated}}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{{held}}</w:t>
            </w:r>
          </w:p>
        </w:tc>
      </w:tr>
      <w:tr>
        <w:trPr>
          <w:cantSplit/>
          <w:trHeight w:val="397" w:hRule="atLeast"/>
        </w:trPr>
        <w:tc>
          <w:tcPr>
            <w:tcW w:type="dxa" w:w="9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1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249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{{dated}}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{{held}}</w:t>
            </w:r>
          </w:p>
        </w:tc>
      </w:tr>
      <w:tr>
        <w:trPr>
          <w:cantSplit/>
          <w:trHeight w:val="397" w:hRule="atLeast"/>
        </w:trPr>
        <w:tc>
          <w:tcPr>
            <w:tcW w:type="dxa" w:w="90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3515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{{document}}</w:t>
            </w:r>
          </w:p>
        </w:tc>
        <w:tc>
          <w:tcPr>
            <w:tcW w:type="dxa" w:w="2494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{{dated}}</w:t>
            </w:r>
          </w:p>
        </w:tc>
        <w:tc>
          <w:tcPr>
            <w:tcW w:type="dxa" w:w="1587"/>
            <w:tcBorders>
              <w:top w:val="single" w:sz="4" w:space="0" w:color="DCE3ED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90" w:type="dxa"/>
              <w:left w:w="126" w:type="dxa"/>
              <w:bottom w:w="90" w:type="dxa"/>
              <w:right w:w="126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{{held}}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Calibri" w:hAnsi="Calibri" w:cs="Calibri" w:eastAsia="Calibri"/>
          <w:b w:val="0"/>
          <w:i w:val="0"/>
          <w:color w:val="0C2340"/>
          <w:sz w:val="34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6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pBdr>
          <w:bottom w:val="single" w:sz="10" w:space="1" w:color="1D6FE0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2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6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6" w:space="0" w:color="1D6FE0"/>
            <w:left w:val="nil"/>
            <w:bottom w:val="nil"/>
            <w:right w:val="nil"/>
          </w:tcBorders>
          <w:shd w:val="clear" w:color="auto" w:fill="F7F9FC"/>
          <w:tcMar>
            <w:top w:w="70" w:type="dxa"/>
            <w:left w:w="90" w:type="dxa"/>
            <w:bottom w:w="4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shd w:val="clear" w:color="auto" w:fill="EDF1F7"/>
          <w:tcMar>
            <w:top w:w="60" w:type="dxa"/>
            <w:left w:w="90" w:type="dxa"/>
            <w:bottom w:w="7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6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shd w:val="clear" w:color="auto" w:fill="EDF1F7"/>
          <w:tcMar>
            <w:top w:w="60" w:type="dxa"/>
            <w:left w:w="90" w:type="dxa"/>
            <w:bottom w:w="70" w:type="dxa"/>
            <w:right w:w="9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6"/>
              <w:sz w:val="14"/>
              <w:u w:val="none"/>
            </w:rPr>
            <w:t>Property Due-Diligence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Due-Diligence Report</dc:title>
  <dc:subject>Structured pre-exchange investigation: title, planning, building, environmental and contractual findings against a numbered checklist.</dc:subject>
  <dc:creator>Aurixa Systems</dc:creator>
  <cp:keywords>Due diligence, Pre-purchase investigation, Contract review,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