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CBA" w:rsidRDefault="00E63204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D0CBA" w:rsidRDefault="00E63204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ED0CBA" w:rsidRDefault="00E63204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D0CB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293ECD">
            <w:pPr>
              <w:ind w:left="2"/>
            </w:pPr>
            <w:r>
              <w:rPr>
                <w:rFonts w:ascii="Arial" w:eastAsia="Arial" w:hAnsi="Arial" w:cs="Arial"/>
              </w:rPr>
              <w:t>26 June</w:t>
            </w:r>
            <w:r w:rsidR="00E63204"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ED0CB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293ECD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LTVIP2025TMID59601</w:t>
            </w:r>
          </w:p>
        </w:tc>
      </w:tr>
      <w:tr w:rsidR="00ED0CB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293ECD">
            <w:pPr>
              <w:ind w:left="2"/>
            </w:pPr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orderonthego: your on-demand food ordering solution</w:t>
            </w:r>
          </w:p>
        </w:tc>
      </w:tr>
      <w:tr w:rsidR="00ED0CB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:rsidR="00ED0CBA" w:rsidRDefault="00E6320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ED0CBA" w:rsidRDefault="00E63204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ED0CBA" w:rsidRDefault="00E63204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ED0CBA" w:rsidTr="00755404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D0CBA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293ECD">
            <w:r>
              <w:rPr>
                <w:rStyle w:val="selected"/>
              </w:rPr>
              <w:t>User Authentication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293ECD">
            <w:pPr>
              <w:ind w:left="2"/>
            </w:pPr>
            <w:r>
              <w:rPr>
                <w:rStyle w:val="selected"/>
              </w:rPr>
              <w:t>As a user, I can register for the application by entering my email and password.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 user, I can log into the application by entering my email and password.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Profile Management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 user, I can view and update my profile information (name, email).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Search &amp; Order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view a list of restaurants and their menus.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Style w:val="selected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</w:pPr>
            <w:r>
              <w:t>USN-5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add food items to my cart and place an order.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Style w:val="selected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</w:pPr>
            <w: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see the status of my order in real-time (e.g., pending, delivered).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Style w:val="selected"/>
              </w:rPr>
            </w:pPr>
            <w:r>
              <w:rPr>
                <w:rStyle w:val="selected"/>
              </w:rPr>
              <w:t>Restaurant Management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</w:pPr>
            <w: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 restaurant owner, I can register and await admin approval.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293ECD">
            <w:pPr>
              <w:rPr>
                <w:rStyle w:val="selected"/>
              </w:rPr>
            </w:pPr>
            <w:r>
              <w:rPr>
                <w:rStyle w:val="selected"/>
              </w:rPr>
              <w:t>Admin Functions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</w:pPr>
            <w:r>
              <w:t>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A46A7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an admin, I can approve or reject new restaurant owner accounts.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A46A7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ED0CBA" w:rsidTr="00755404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755404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Restaurant Management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A46A70"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755404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E6320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ED0CBA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D0CBA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Menu Management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755404">
              <w:rPr>
                <w:rFonts w:ascii="Arial" w:eastAsia="Arial" w:hAnsi="Arial" w:cs="Arial"/>
                <w:sz w:val="20"/>
              </w:rPr>
              <w:t>1</w:t>
            </w:r>
            <w:r w:rsidR="00A46A70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755404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E6320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755404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t>Order Processing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Pr="00755404" w:rsidRDefault="00755404" w:rsidP="00755404">
            <w:pPr>
              <w:pStyle w:val="NormalWeb"/>
            </w:pPr>
            <w:r>
              <w:rPr>
                <w:rStyle w:val="selected"/>
              </w:rPr>
              <w:t>As a restaurant owner, I can view new orders and update their status.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t>Feedback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submit feedback for a restaurant.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an admin, I can manage (add, edit, delete) food categories for the system.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t>Reporting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an admin, I can generate reports on order trends and top restaurants.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r>
              <w:rPr>
                <w:rStyle w:val="selected"/>
              </w:rPr>
              <w:t>Admin Functions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As an admin, I can manage promoted restaurants.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</w:pP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r>
              <w:rPr>
                <w:rStyle w:val="selected"/>
              </w:rPr>
              <w:t>Refinements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Performance optimizations and bug fixing across the application.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</w:tbl>
    <w:p w:rsidR="00ED0CBA" w:rsidRDefault="00E63204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ED0CBA" w:rsidRDefault="00E6320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ED0CBA" w:rsidTr="00755404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D0CBA" w:rsidTr="0075540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t>24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17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C84ACC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63204"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>20 June 2025</w:t>
            </w:r>
          </w:p>
        </w:tc>
      </w:tr>
      <w:tr w:rsidR="00ED0CBA" w:rsidTr="0075540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75540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E63204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>21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 xml:space="preserve"> 30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CBA" w:rsidRDefault="00E63204">
            <w:r>
              <w:rPr>
                <w:rFonts w:ascii="Arial" w:eastAsia="Arial" w:hAnsi="Arial" w:cs="Arial"/>
                <w:sz w:val="20"/>
              </w:rPr>
              <w:t>25 June 2025</w:t>
            </w:r>
          </w:p>
        </w:tc>
      </w:tr>
    </w:tbl>
    <w:p w:rsidR="00ED0CBA" w:rsidRDefault="00E6320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ED0CBA" w:rsidRDefault="00E63204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Velocity: </w:t>
      </w:r>
    </w:p>
    <w:p w:rsidR="00ED0CBA" w:rsidRDefault="00E63204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C84ACC" w:rsidRDefault="00E63204" w:rsidP="00C84ACC">
      <w:pPr>
        <w:spacing w:after="386"/>
        <w:ind w:left="359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A" w:rsidRDefault="00E63204" w:rsidP="00C84ACC">
      <w:pPr>
        <w:spacing w:after="386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:rsidR="00ED0CBA" w:rsidRDefault="00E63204">
      <w:pPr>
        <w:spacing w:after="0" w:line="238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C84ACC" w:rsidRDefault="00C84ACC">
      <w:pPr>
        <w:spacing w:after="0" w:line="238" w:lineRule="auto"/>
        <w:ind w:left="-5" w:hanging="10"/>
      </w:pPr>
      <w:r w:rsidRPr="00C84ACC">
        <w:rPr>
          <w:noProof/>
        </w:rPr>
        <w:drawing>
          <wp:inline distT="0" distB="0" distL="0" distR="0" wp14:anchorId="3F23BB01" wp14:editId="58C9FDD0">
            <wp:extent cx="4678680" cy="2148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CC" w:rsidRDefault="00C84ACC" w:rsidP="00C84ACC">
      <w:r>
        <w:rPr>
          <w:rFonts w:ascii="Arial" w:eastAsia="Arial" w:hAnsi="Arial" w:cs="Arial"/>
          <w:b/>
          <w:color w:val="172B4D"/>
        </w:rPr>
        <w:t>Reference:</w:t>
      </w:r>
    </w:p>
    <w:p w:rsidR="00ED0CBA" w:rsidRDefault="0094607B" w:rsidP="00A46A70">
      <w:pPr>
        <w:spacing w:after="0" w:line="240" w:lineRule="auto"/>
        <w:ind w:right="-311"/>
      </w:pPr>
      <w:hyperlink r:id="rId13" w:history="1">
        <w:r w:rsidR="00C84ACC" w:rsidRPr="00714B34">
          <w:rPr>
            <w:rStyle w:val="Hyperlink"/>
          </w:rPr>
          <w:t>https://www.visual-paradigm.com/scrum/scrum-burndown-chart/</w:t>
        </w:r>
      </w:hyperlink>
    </w:p>
    <w:p w:rsidR="00C84ACC" w:rsidRDefault="0094607B" w:rsidP="00A46A70">
      <w:pPr>
        <w:spacing w:after="0" w:line="240" w:lineRule="auto"/>
        <w:ind w:right="-311"/>
      </w:pPr>
      <w:hyperlink r:id="rId14" w:history="1">
        <w:r w:rsidR="00C84ACC" w:rsidRPr="00714B34">
          <w:rPr>
            <w:rStyle w:val="Hyperlink"/>
          </w:rPr>
          <w:t>https://www.atlassian.com/agile/tutorials/burndown-charts</w:t>
        </w:r>
      </w:hyperlink>
    </w:p>
    <w:p w:rsidR="00C84ACC" w:rsidRDefault="0094607B" w:rsidP="00A46A70">
      <w:pPr>
        <w:spacing w:after="0" w:line="240" w:lineRule="auto"/>
        <w:ind w:right="-311"/>
      </w:pPr>
      <w:hyperlink r:id="rId15" w:history="1">
        <w:r w:rsidR="00C84ACC" w:rsidRPr="00714B34">
          <w:rPr>
            <w:rStyle w:val="Hyperlink"/>
          </w:rPr>
          <w:t>https://www.atlassian.com/agile/tutorials/how-to-do-scrum-with-jira-software</w:t>
        </w:r>
      </w:hyperlink>
    </w:p>
    <w:p w:rsidR="00ED0CBA" w:rsidRDefault="00ED0CBA">
      <w:pPr>
        <w:spacing w:after="0"/>
      </w:pPr>
      <w:bookmarkStart w:id="0" w:name="_GoBack"/>
      <w:bookmarkEnd w:id="0"/>
    </w:p>
    <w:sectPr w:rsidR="00ED0CBA">
      <w:pgSz w:w="16838" w:h="11906" w:orient="landscape"/>
      <w:pgMar w:top="1447" w:right="1131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07B" w:rsidRDefault="0094607B" w:rsidP="00C84ACC">
      <w:pPr>
        <w:spacing w:after="0" w:line="240" w:lineRule="auto"/>
      </w:pPr>
      <w:r>
        <w:separator/>
      </w:r>
    </w:p>
  </w:endnote>
  <w:endnote w:type="continuationSeparator" w:id="0">
    <w:p w:rsidR="0094607B" w:rsidRDefault="0094607B" w:rsidP="00C8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07B" w:rsidRDefault="0094607B" w:rsidP="00C84ACC">
      <w:pPr>
        <w:spacing w:after="0" w:line="240" w:lineRule="auto"/>
      </w:pPr>
      <w:r>
        <w:separator/>
      </w:r>
    </w:p>
  </w:footnote>
  <w:footnote w:type="continuationSeparator" w:id="0">
    <w:p w:rsidR="0094607B" w:rsidRDefault="0094607B" w:rsidP="00C84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BA"/>
    <w:rsid w:val="00293ECD"/>
    <w:rsid w:val="00755404"/>
    <w:rsid w:val="0094607B"/>
    <w:rsid w:val="00997AAD"/>
    <w:rsid w:val="00A46A70"/>
    <w:rsid w:val="00C84ACC"/>
    <w:rsid w:val="00E63204"/>
    <w:rsid w:val="00E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856A"/>
  <w15:docId w15:val="{5D558F57-7C00-4992-A444-9042E4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ed">
    <w:name w:val="selected"/>
    <w:basedOn w:val="DefaultParagraphFont"/>
    <w:rsid w:val="00293ECD"/>
  </w:style>
  <w:style w:type="paragraph" w:styleId="NormalWeb">
    <w:name w:val="Normal (Web)"/>
    <w:basedOn w:val="Normal"/>
    <w:uiPriority w:val="99"/>
    <w:unhideWhenUsed/>
    <w:rsid w:val="0075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C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84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Manasa Naidu</cp:lastModifiedBy>
  <cp:revision>3</cp:revision>
  <dcterms:created xsi:type="dcterms:W3CDTF">2025-06-26T14:53:00Z</dcterms:created>
  <dcterms:modified xsi:type="dcterms:W3CDTF">2025-06-26T15:04:00Z</dcterms:modified>
</cp:coreProperties>
</file>