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3CD08" w14:textId="6F712B3C" w:rsidR="00790E83" w:rsidRPr="00EB3451" w:rsidRDefault="00EB3451">
      <w:pPr>
        <w:rPr>
          <w:b/>
          <w:bCs/>
          <w:sz w:val="24"/>
          <w:szCs w:val="24"/>
        </w:rPr>
      </w:pPr>
      <w:r w:rsidRPr="00EB3451">
        <w:rPr>
          <w:b/>
          <w:bCs/>
          <w:sz w:val="24"/>
          <w:szCs w:val="24"/>
        </w:rPr>
        <w:t>This runbook provides guidelines for deploying, monitoring, and managing the implemented solution on Google Cloud Platform (GCP).</w:t>
      </w:r>
    </w:p>
    <w:p w14:paraId="7AC97BFD" w14:textId="77777777" w:rsidR="00EB3451" w:rsidRPr="00EB3451" w:rsidRDefault="00EB3451" w:rsidP="00EB3451">
      <w:pPr>
        <w:rPr>
          <w:b/>
          <w:bCs/>
        </w:rPr>
      </w:pPr>
      <w:r w:rsidRPr="00EB3451">
        <w:rPr>
          <w:b/>
          <w:bCs/>
        </w:rPr>
        <w:t>Deployment Steps:</w:t>
      </w:r>
    </w:p>
    <w:p w14:paraId="1EA6A5C7" w14:textId="77777777" w:rsidR="00EB3451" w:rsidRPr="00EB3451" w:rsidRDefault="00EB3451" w:rsidP="00EB3451">
      <w:pPr>
        <w:rPr>
          <w:b/>
          <w:bCs/>
        </w:rPr>
      </w:pPr>
      <w:r w:rsidRPr="00EB3451">
        <w:rPr>
          <w:b/>
          <w:bCs/>
        </w:rPr>
        <w:t>Clone Repository:</w:t>
      </w:r>
    </w:p>
    <w:p w14:paraId="45A058BE" w14:textId="77777777" w:rsidR="00EB3451" w:rsidRPr="00EB3451" w:rsidRDefault="00EB3451" w:rsidP="00EB3451">
      <w:r w:rsidRPr="00EB3451">
        <w:t>git clone &lt;</w:t>
      </w:r>
      <w:proofErr w:type="spellStart"/>
      <w:r w:rsidRPr="00EB3451">
        <w:t>repository_url</w:t>
      </w:r>
      <w:proofErr w:type="spellEnd"/>
      <w:r w:rsidRPr="00EB3451">
        <w:t>&gt;</w:t>
      </w:r>
    </w:p>
    <w:p w14:paraId="35A60DD0" w14:textId="33795A13" w:rsidR="00EB3451" w:rsidRPr="00EB3451" w:rsidRDefault="00EB3451" w:rsidP="00EB3451">
      <w:r w:rsidRPr="00EB3451">
        <w:t>cd &lt;</w:t>
      </w:r>
      <w:proofErr w:type="spellStart"/>
      <w:r w:rsidRPr="00EB3451">
        <w:t>repository_name</w:t>
      </w:r>
      <w:proofErr w:type="spellEnd"/>
      <w:r w:rsidRPr="00EB3451">
        <w:t>&gt;</w:t>
      </w:r>
    </w:p>
    <w:p w14:paraId="7BA5C5A6" w14:textId="77777777" w:rsidR="00EB3451" w:rsidRPr="00EB3451" w:rsidRDefault="00EB3451" w:rsidP="00EB3451">
      <w:pPr>
        <w:rPr>
          <w:b/>
          <w:bCs/>
        </w:rPr>
      </w:pPr>
      <w:r w:rsidRPr="00EB3451">
        <w:rPr>
          <w:b/>
          <w:bCs/>
        </w:rPr>
        <w:t>Set Variables:</w:t>
      </w:r>
    </w:p>
    <w:p w14:paraId="219C5EC7" w14:textId="77777777" w:rsidR="00EB3451" w:rsidRPr="00EB3451" w:rsidRDefault="00EB3451" w:rsidP="00EB3451">
      <w:r w:rsidRPr="00EB3451">
        <w:t>Modify the variables.tf file to specify the required variables such as project ID, region, notification email, and credentials file path.</w:t>
      </w:r>
    </w:p>
    <w:p w14:paraId="06ECBA4F" w14:textId="77777777" w:rsidR="00EB3451" w:rsidRPr="00EB3451" w:rsidRDefault="00EB3451" w:rsidP="00EB3451">
      <w:pPr>
        <w:rPr>
          <w:b/>
          <w:bCs/>
        </w:rPr>
      </w:pPr>
      <w:r w:rsidRPr="00EB3451">
        <w:rPr>
          <w:b/>
          <w:bCs/>
        </w:rPr>
        <w:t>Initialize Terraform:</w:t>
      </w:r>
    </w:p>
    <w:p w14:paraId="6A0E7532" w14:textId="0D096AFB" w:rsidR="00EB3451" w:rsidRPr="00EB3451" w:rsidRDefault="00EB3451" w:rsidP="00EB3451">
      <w:r w:rsidRPr="00EB3451">
        <w:t xml:space="preserve">terraform </w:t>
      </w:r>
      <w:proofErr w:type="spellStart"/>
      <w:proofErr w:type="gramStart"/>
      <w:r w:rsidRPr="00EB3451">
        <w:t>init</w:t>
      </w:r>
      <w:proofErr w:type="spellEnd"/>
      <w:proofErr w:type="gramEnd"/>
    </w:p>
    <w:p w14:paraId="34C22202" w14:textId="1AEECD6B" w:rsidR="00EB3451" w:rsidRPr="00EB3451" w:rsidRDefault="00EB3451" w:rsidP="00EB3451">
      <w:pPr>
        <w:rPr>
          <w:b/>
          <w:bCs/>
        </w:rPr>
      </w:pPr>
      <w:r w:rsidRPr="00EB3451">
        <w:rPr>
          <w:b/>
          <w:bCs/>
        </w:rPr>
        <w:t>Review Plan:</w:t>
      </w:r>
    </w:p>
    <w:p w14:paraId="393B7758" w14:textId="2623C9E4" w:rsidR="00EB3451" w:rsidRPr="00EB3451" w:rsidRDefault="00EB3451" w:rsidP="00EB3451">
      <w:r w:rsidRPr="00EB3451">
        <w:t xml:space="preserve">terraform </w:t>
      </w:r>
      <w:proofErr w:type="gramStart"/>
      <w:r w:rsidRPr="00EB3451">
        <w:t>plan</w:t>
      </w:r>
      <w:proofErr w:type="gramEnd"/>
    </w:p>
    <w:p w14:paraId="48DB079B" w14:textId="60E85B55" w:rsidR="00EB3451" w:rsidRPr="00EB3451" w:rsidRDefault="00EB3451" w:rsidP="00EB3451">
      <w:pPr>
        <w:rPr>
          <w:b/>
          <w:bCs/>
        </w:rPr>
      </w:pPr>
      <w:r w:rsidRPr="00EB3451">
        <w:rPr>
          <w:b/>
          <w:bCs/>
        </w:rPr>
        <w:t>Apply Changes:</w:t>
      </w:r>
    </w:p>
    <w:p w14:paraId="0EC09FAF" w14:textId="2876F0FA" w:rsidR="00EB3451" w:rsidRPr="00EB3451" w:rsidRDefault="00EB3451" w:rsidP="00EB3451">
      <w:r w:rsidRPr="00EB3451">
        <w:t xml:space="preserve">terraform </w:t>
      </w:r>
      <w:proofErr w:type="gramStart"/>
      <w:r w:rsidRPr="00EB3451">
        <w:t>apply</w:t>
      </w:r>
      <w:proofErr w:type="gramEnd"/>
    </w:p>
    <w:p w14:paraId="15D4A81E" w14:textId="3B85879B" w:rsidR="00EB3451" w:rsidRPr="00EB3451" w:rsidRDefault="00EB3451" w:rsidP="00EB3451">
      <w:pPr>
        <w:rPr>
          <w:b/>
          <w:bCs/>
        </w:rPr>
      </w:pPr>
      <w:r w:rsidRPr="00EB3451">
        <w:rPr>
          <w:b/>
          <w:bCs/>
        </w:rPr>
        <w:t>Destroy Resources (Optional):</w:t>
      </w:r>
    </w:p>
    <w:p w14:paraId="466395AA" w14:textId="0C0EF535" w:rsidR="00EB3451" w:rsidRPr="00EB3451" w:rsidRDefault="00EB3451" w:rsidP="00EB3451">
      <w:r w:rsidRPr="00EB3451">
        <w:t xml:space="preserve">Terraform </w:t>
      </w:r>
      <w:proofErr w:type="gramStart"/>
      <w:r w:rsidRPr="00EB3451">
        <w:t>destroy</w:t>
      </w:r>
      <w:proofErr w:type="gramEnd"/>
    </w:p>
    <w:p w14:paraId="7FAD26FF" w14:textId="77777777" w:rsidR="00EB3451" w:rsidRDefault="00EB3451" w:rsidP="00EB3451">
      <w:pPr>
        <w:rPr>
          <w:b/>
          <w:bCs/>
        </w:rPr>
      </w:pPr>
    </w:p>
    <w:p w14:paraId="36254BB3" w14:textId="77777777" w:rsidR="00EB3451" w:rsidRPr="00EB3451" w:rsidRDefault="00EB3451" w:rsidP="00EB3451">
      <w:pPr>
        <w:rPr>
          <w:b/>
          <w:bCs/>
        </w:rPr>
      </w:pPr>
      <w:r w:rsidRPr="00EB3451">
        <w:rPr>
          <w:b/>
          <w:bCs/>
        </w:rPr>
        <w:t>Monitoring and Management:</w:t>
      </w:r>
    </w:p>
    <w:p w14:paraId="4FD5DFE1" w14:textId="77777777" w:rsidR="00EB3451" w:rsidRPr="00EB3451" w:rsidRDefault="00EB3451" w:rsidP="00EB3451">
      <w:pPr>
        <w:numPr>
          <w:ilvl w:val="0"/>
          <w:numId w:val="3"/>
        </w:numPr>
        <w:rPr>
          <w:b/>
          <w:bCs/>
        </w:rPr>
      </w:pPr>
      <w:proofErr w:type="spellStart"/>
      <w:r w:rsidRPr="00EB3451">
        <w:rPr>
          <w:b/>
          <w:bCs/>
        </w:rPr>
        <w:t>Stackdriver</w:t>
      </w:r>
      <w:proofErr w:type="spellEnd"/>
      <w:r w:rsidRPr="00EB3451">
        <w:rPr>
          <w:b/>
          <w:bCs/>
        </w:rPr>
        <w:t xml:space="preserve"> Monitoring:</w:t>
      </w:r>
    </w:p>
    <w:p w14:paraId="5AFA8A03" w14:textId="77777777" w:rsidR="00EB3451" w:rsidRPr="00EB3451" w:rsidRDefault="00EB3451" w:rsidP="00EB3451">
      <w:pPr>
        <w:numPr>
          <w:ilvl w:val="1"/>
          <w:numId w:val="3"/>
        </w:numPr>
      </w:pPr>
      <w:r w:rsidRPr="00EB3451">
        <w:t xml:space="preserve">Access the </w:t>
      </w:r>
      <w:proofErr w:type="spellStart"/>
      <w:r w:rsidRPr="00EB3451">
        <w:t>Stackdriver</w:t>
      </w:r>
      <w:proofErr w:type="spellEnd"/>
      <w:r w:rsidRPr="00EB3451">
        <w:t xml:space="preserve"> Monitoring dashboard to monitor system performance, health, and alerts.</w:t>
      </w:r>
    </w:p>
    <w:p w14:paraId="588D75AC" w14:textId="77777777" w:rsidR="00EB3451" w:rsidRPr="00EB3451" w:rsidRDefault="00EB3451" w:rsidP="00EB3451">
      <w:pPr>
        <w:numPr>
          <w:ilvl w:val="1"/>
          <w:numId w:val="3"/>
        </w:numPr>
      </w:pPr>
      <w:r w:rsidRPr="00EB3451">
        <w:t>Set up custom dashboards and alerts based on key metrics such as request count, latency, error rates, and resource utilization.</w:t>
      </w:r>
    </w:p>
    <w:p w14:paraId="45E8267E" w14:textId="77777777" w:rsidR="00EB3451" w:rsidRPr="00EB3451" w:rsidRDefault="00EB3451" w:rsidP="00EB3451">
      <w:pPr>
        <w:numPr>
          <w:ilvl w:val="0"/>
          <w:numId w:val="3"/>
        </w:numPr>
        <w:rPr>
          <w:b/>
          <w:bCs/>
        </w:rPr>
      </w:pPr>
      <w:proofErr w:type="spellStart"/>
      <w:r w:rsidRPr="00EB3451">
        <w:rPr>
          <w:b/>
          <w:bCs/>
        </w:rPr>
        <w:t>Stackdriver</w:t>
      </w:r>
      <w:proofErr w:type="spellEnd"/>
      <w:r w:rsidRPr="00EB3451">
        <w:rPr>
          <w:b/>
          <w:bCs/>
        </w:rPr>
        <w:t xml:space="preserve"> Logging:</w:t>
      </w:r>
    </w:p>
    <w:p w14:paraId="761995E6" w14:textId="77777777" w:rsidR="00EB3451" w:rsidRPr="00EB3451" w:rsidRDefault="00EB3451" w:rsidP="00EB3451">
      <w:pPr>
        <w:numPr>
          <w:ilvl w:val="1"/>
          <w:numId w:val="3"/>
        </w:numPr>
      </w:pPr>
      <w:r w:rsidRPr="00EB3451">
        <w:t xml:space="preserve">Utilize </w:t>
      </w:r>
      <w:proofErr w:type="spellStart"/>
      <w:r w:rsidRPr="00EB3451">
        <w:t>Stackdriver</w:t>
      </w:r>
      <w:proofErr w:type="spellEnd"/>
      <w:r w:rsidRPr="00EB3451">
        <w:t xml:space="preserve"> Logging to capture logs for Cloud Function invocations and HTTP requests.</w:t>
      </w:r>
    </w:p>
    <w:p w14:paraId="4E98887F" w14:textId="77777777" w:rsidR="00EB3451" w:rsidRPr="00EB3451" w:rsidRDefault="00EB3451" w:rsidP="00EB3451">
      <w:pPr>
        <w:numPr>
          <w:ilvl w:val="1"/>
          <w:numId w:val="3"/>
        </w:numPr>
      </w:pPr>
      <w:proofErr w:type="spellStart"/>
      <w:r w:rsidRPr="00EB3451">
        <w:t>Analyze</w:t>
      </w:r>
      <w:proofErr w:type="spellEnd"/>
      <w:r w:rsidRPr="00EB3451">
        <w:t xml:space="preserve"> logs for troubleshooting, auditing, and performance optimization purposes.</w:t>
      </w:r>
    </w:p>
    <w:p w14:paraId="4CB9585D" w14:textId="77777777" w:rsidR="00EB3451" w:rsidRPr="00EB3451" w:rsidRDefault="00EB3451" w:rsidP="00EB3451">
      <w:pPr>
        <w:numPr>
          <w:ilvl w:val="0"/>
          <w:numId w:val="3"/>
        </w:numPr>
        <w:rPr>
          <w:b/>
          <w:bCs/>
        </w:rPr>
      </w:pPr>
      <w:r w:rsidRPr="00EB3451">
        <w:rPr>
          <w:b/>
          <w:bCs/>
        </w:rPr>
        <w:t>Alerting and Notification:</w:t>
      </w:r>
    </w:p>
    <w:p w14:paraId="7D7FB4A8" w14:textId="77777777" w:rsidR="00EB3451" w:rsidRPr="00EB3451" w:rsidRDefault="00EB3451" w:rsidP="00EB3451">
      <w:pPr>
        <w:numPr>
          <w:ilvl w:val="1"/>
          <w:numId w:val="3"/>
        </w:numPr>
      </w:pPr>
      <w:r w:rsidRPr="00EB3451">
        <w:t xml:space="preserve">Configure </w:t>
      </w:r>
      <w:proofErr w:type="spellStart"/>
      <w:r w:rsidRPr="00EB3451">
        <w:t>Stackdriver</w:t>
      </w:r>
      <w:proofErr w:type="spellEnd"/>
      <w:r w:rsidRPr="00EB3451">
        <w:t xml:space="preserve"> Monitoring alerts to receive notifications for critical issues or performance degradation.</w:t>
      </w:r>
    </w:p>
    <w:p w14:paraId="27429F2C" w14:textId="77777777" w:rsidR="00EB3451" w:rsidRPr="00EB3451" w:rsidRDefault="00EB3451" w:rsidP="00EB3451">
      <w:pPr>
        <w:numPr>
          <w:ilvl w:val="1"/>
          <w:numId w:val="3"/>
        </w:numPr>
      </w:pPr>
      <w:r w:rsidRPr="00EB3451">
        <w:t>Define alerting policies for key metrics to ensure timely response and resolution.</w:t>
      </w:r>
    </w:p>
    <w:p w14:paraId="41E1247D" w14:textId="77777777" w:rsidR="00EB3451" w:rsidRPr="00EB3451" w:rsidRDefault="00EB3451" w:rsidP="00EB3451">
      <w:pPr>
        <w:numPr>
          <w:ilvl w:val="0"/>
          <w:numId w:val="3"/>
        </w:numPr>
        <w:rPr>
          <w:b/>
          <w:bCs/>
        </w:rPr>
      </w:pPr>
      <w:r w:rsidRPr="00EB3451">
        <w:rPr>
          <w:b/>
          <w:bCs/>
        </w:rPr>
        <w:t>Disaster Recovery:</w:t>
      </w:r>
    </w:p>
    <w:p w14:paraId="7541B084" w14:textId="77777777" w:rsidR="00EB3451" w:rsidRPr="00EB3451" w:rsidRDefault="00EB3451" w:rsidP="00EB3451">
      <w:pPr>
        <w:numPr>
          <w:ilvl w:val="1"/>
          <w:numId w:val="3"/>
        </w:numPr>
      </w:pPr>
      <w:r w:rsidRPr="00EB3451">
        <w:lastRenderedPageBreak/>
        <w:t>Regularly review and test disaster recovery procedures, including multi-region replication for Cloud Storage.</w:t>
      </w:r>
    </w:p>
    <w:p w14:paraId="741DA160" w14:textId="77777777" w:rsidR="00EB3451" w:rsidRPr="00EB3451" w:rsidRDefault="00EB3451" w:rsidP="00EB3451">
      <w:pPr>
        <w:numPr>
          <w:ilvl w:val="1"/>
          <w:numId w:val="3"/>
        </w:numPr>
      </w:pPr>
      <w:r w:rsidRPr="00EB3451">
        <w:t>In the event of a regional disaster, follow the recovery procedures to ensure minimal impact on end users.</w:t>
      </w:r>
    </w:p>
    <w:p w14:paraId="03EC47F2" w14:textId="77777777" w:rsidR="00EB3451" w:rsidRDefault="00EB3451" w:rsidP="00EB3451">
      <w:pPr>
        <w:rPr>
          <w:b/>
          <w:bCs/>
        </w:rPr>
      </w:pPr>
    </w:p>
    <w:p w14:paraId="52A7E5B0" w14:textId="77777777" w:rsidR="00EB3451" w:rsidRDefault="00EB3451" w:rsidP="00EB3451"/>
    <w:sectPr w:rsidR="00EB3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E169A"/>
    <w:multiLevelType w:val="multilevel"/>
    <w:tmpl w:val="8E9EF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F427AB"/>
    <w:multiLevelType w:val="multilevel"/>
    <w:tmpl w:val="EC725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4B3CDF"/>
    <w:multiLevelType w:val="multilevel"/>
    <w:tmpl w:val="138C5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6047648">
    <w:abstractNumId w:val="2"/>
  </w:num>
  <w:num w:numId="2" w16cid:durableId="175467547">
    <w:abstractNumId w:val="1"/>
  </w:num>
  <w:num w:numId="3" w16cid:durableId="324433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451"/>
    <w:rsid w:val="00790E83"/>
    <w:rsid w:val="00A675C9"/>
    <w:rsid w:val="00BD6302"/>
    <w:rsid w:val="00EB3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6F873E"/>
  <w15:chartTrackingRefBased/>
  <w15:docId w15:val="{71B2A1A4-A18B-4CDA-9089-2E114A762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0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191</Words>
  <Characters>1271</Characters>
  <Application>Microsoft Office Word</Application>
  <DocSecurity>0</DocSecurity>
  <Lines>38</Lines>
  <Paragraphs>28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Olusegun Inetianbor</dc:creator>
  <cp:keywords/>
  <dc:description/>
  <cp:lastModifiedBy>Olusegun Inetianbor</cp:lastModifiedBy>
  <cp:revision>1</cp:revision>
  <dcterms:created xsi:type="dcterms:W3CDTF">2024-02-16T12:57:00Z</dcterms:created>
  <dcterms:modified xsi:type="dcterms:W3CDTF">2024-02-16T13:06:00Z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6ebd0ead-b126-4853-a194-33e3f9a82f30</vt:lpwstr>
  </property>
</Properties>
</file>