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NaijaBuilders Implementation Change Report</w:t>
      </w:r>
    </w:p>
    <w:p>
      <w:r>
        <w:t xml:space="preserve">Generated: May 15, 2026</w:t>
      </w:r>
    </w:p>
    <w:p>
      <w:pPr>
        <w:pStyle w:val="Heading1"/>
      </w:pPr>
      <w:r>
        <w:t xml:space="preserve">Executive Summary</w:t>
      </w:r>
    </w:p>
    <w:p>
      <w:pPr>
        <w:pStyle w:val="ListParagraph"/>
      </w:pPr>
      <w:r>
        <w:t xml:space="preserve">Implemented buyer onboarding improvements across the existing Laravel 11 web/API app and Expo mobile app without rebuilding the platform.</w:t>
      </w:r>
    </w:p>
    <w:p>
      <w:pPr>
        <w:pStyle w:val="ListParagraph"/>
      </w:pPr>
      <w:r>
        <w:t xml:space="preserve">Added lightweight signup signal capture, OTP confirmation, transaction-triggered KYC, configurable tiers, payment routing, fraud monitoring, delivery proof/OTP/disputes, admin review APIs, tests, and documentation.</w:t>
      </w:r>
    </w:p>
    <w:p>
      <w:pPr>
        <w:pStyle w:val="Heading1"/>
      </w:pPr>
      <w:r>
        <w:t xml:space="preserve">Existing System Reviewed</w:t>
      </w:r>
    </w:p>
    <w:p>
      <w:pPr>
        <w:pStyle w:val="ListParagraph"/>
      </w:pPr>
      <w:r>
        <w:t xml:space="preserve">Laravel website: legacy signup/login, supplier KYC, dashboard, cart, listings, orders schema, messages, config, routes, migrations, and tests.</w:t>
      </w:r>
    </w:p>
    <w:p>
      <w:pPr>
        <w:pStyle w:val="ListParagraph"/>
      </w:pPr>
      <w:r>
        <w:t xml:space="preserve">Laravel API: mobile auth, order listing/detail, cart, KYC provider contracts, supplier onboarding, Prembly webhook, Sanctum routes, admin middleware, factories, and tests.</w:t>
      </w:r>
    </w:p>
    <w:p>
      <w:pPr>
        <w:pStyle w:val="ListParagraph"/>
      </w:pPr>
      <w:r>
        <w:t xml:space="preserve">Mobile app: Expo/React Native 0.81 screens, navigation, profile, signup, orders, order detail, hooks, services, types, and API client.</w:t>
      </w:r>
    </w:p>
    <w:p>
      <w:pPr>
        <w:pStyle w:val="ListParagraph"/>
      </w:pPr>
      <w:r>
        <w:t xml:space="preserve">Detected versions: Laravel Framework 11.51.0, local PHP CLI 8.3.28 with composer requirement PHP ^8.2, Expo 54, React Native 0.81.5.</w:t>
      </w:r>
    </w:p>
    <w:p>
      <w:pPr>
        <w:pStyle w:val="Heading1"/>
      </w:pPr>
      <w:r>
        <w:t xml:space="preserve">Backend Changes</w:t>
      </w:r>
    </w:p>
    <w:p>
      <w:pPr>
        <w:pStyle w:val="ListParagraph"/>
      </w:pPr>
      <w:r>
        <w:t xml:space="preserve">Buyer registration: captured hashed registration IP and device fingerprint for web/mobile registration; buyers remain browsable without forced KYC.</w:t>
      </w:r>
    </w:p>
    <w:p>
      <w:pPr>
        <w:pStyle w:val="ListParagraph"/>
      </w:pPr>
      <w:r>
        <w:t xml:space="preserve">OTP confirmation: added email/phone OTP issue and confirm service/controllers with hashed OTP storage and expiry.</w:t>
      </w:r>
    </w:p>
    <w:p>
      <w:pPr>
        <w:pStyle w:val="ListParagraph"/>
      </w:pPr>
      <w:r>
        <w:t xml:space="preserve">Configurable settings: added config/buyer_onboarding.php and BUYER_* env keys for rates, tier caps, fraud triggers, dispute/OTP windows, and delivery photo minimum.</w:t>
      </w:r>
    </w:p>
    <w:p>
      <w:pPr>
        <w:pStyle w:val="ListParagraph"/>
      </w:pPr>
      <w:r>
        <w:t xml:space="preserve">Progressive KYC: added NGN tier calculation, buyer ID verification records, Prembly/Dojah/fake provider integration points, provider references, verified ID name, document type, and status.</w:t>
      </w:r>
    </w:p>
    <w:p>
      <w:pPr>
        <w:pStyle w:val="ListParagraph"/>
      </w:pPr>
      <w:r>
        <w:t xml:space="preserve">First transaction rules: first order cap, first 24-hour velocity limit, first-order passive monitoring, and automatic first-transaction flag clearing after a completed order.</w:t>
      </w:r>
    </w:p>
    <w:p>
      <w:pPr>
        <w:pStyle w:val="ListParagraph"/>
      </w:pPr>
      <w:r>
        <w:t xml:space="preserve">Fraud monitoring: device/IP/velocity/daily value/device change/IP inconsistency/value spike/rapid account/gateway/billing-name signals are scored and recorded.</w:t>
      </w:r>
    </w:p>
    <w:p>
      <w:pPr>
        <w:pStyle w:val="ListParagraph"/>
      </w:pPr>
      <w:r>
        <w:t xml:space="preserve">Payment routing: Nigerian card/bank transfer routes to Paystack in NGN; UK/EU/US cards route to Stripe in configured currency while thresholds remain NGN.</w:t>
      </w:r>
    </w:p>
    <w:p>
      <w:pPr>
        <w:pStyle w:val="ListParagraph"/>
      </w:pPr>
      <w:r>
        <w:t xml:space="preserve">Delivery: nominated recipient fields, supplier photo proof, GPS metadata, OTP generation lock, OTP confirmation, dispute window, escrow release timestamp, and dispute hold.</w:t>
      </w:r>
    </w:p>
    <w:p>
      <w:pPr>
        <w:pStyle w:val="ListParagraph"/>
      </w:pPr>
      <w:r>
        <w:t xml:space="preserve">Admin review: buyer review queue, filters, case detail, approve/reject/more-info actions, buyer messaging, and audit trail with operator name.</w:t>
      </w:r>
    </w:p>
    <w:p>
      <w:pPr>
        <w:pStyle w:val="Heading1"/>
      </w:pPr>
      <w:r>
        <w:t xml:space="preserve">Files Modified</w:t>
      </w:r>
    </w:p>
    <w:p>
      <w:pPr>
        <w:pStyle w:val="ListParagraph"/>
      </w:pPr>
      <w:r>
        <w:t xml:space="preserve">laravel-app/.env.example</w:t>
      </w:r>
    </w:p>
    <w:p>
      <w:pPr>
        <w:pStyle w:val="ListParagraph"/>
      </w:pPr>
      <w:r>
        <w:t xml:space="preserve">laravel-app/config/buyer_onboarding.php</w:t>
      </w:r>
    </w:p>
    <w:p>
      <w:pPr>
        <w:pStyle w:val="ListParagraph"/>
      </w:pPr>
      <w:r>
        <w:t xml:space="preserve">laravel-app/routes/api.php</w:t>
      </w:r>
    </w:p>
    <w:p>
      <w:pPr>
        <w:pStyle w:val="ListParagraph"/>
      </w:pPr>
      <w:r>
        <w:t xml:space="preserve">laravel-app/app/Http/Controllers/AuthController.php</w:t>
      </w:r>
    </w:p>
    <w:p>
      <w:pPr>
        <w:pStyle w:val="ListParagraph"/>
      </w:pPr>
      <w:r>
        <w:t xml:space="preserve">laravel-app/app/Http/Controllers/Mobile/AuthController.php</w:t>
      </w:r>
    </w:p>
    <w:p>
      <w:pPr>
        <w:pStyle w:val="ListParagraph"/>
      </w:pPr>
      <w:r>
        <w:t xml:space="preserve">laravel-app/app/Http/Controllers/Mobile/OrderController.php</w:t>
      </w:r>
    </w:p>
    <w:p>
      <w:pPr>
        <w:pStyle w:val="ListParagraph"/>
      </w:pPr>
      <w:r>
        <w:t xml:space="preserve">laravel-app/app/Http/Controllers/Mobile/BuyerOtpController.php</w:t>
      </w:r>
    </w:p>
    <w:p>
      <w:pPr>
        <w:pStyle w:val="ListParagraph"/>
      </w:pPr>
      <w:r>
        <w:t xml:space="preserve">laravel-app/app/Http/Controllers/Mobile/BuyerKycController.php</w:t>
      </w:r>
    </w:p>
    <w:p>
      <w:pPr>
        <w:pStyle w:val="ListParagraph"/>
      </w:pPr>
      <w:r>
        <w:t xml:space="preserve">laravel-app/app/Http/Controllers/Mobile/DeliveryConfirmationController.php</w:t>
      </w:r>
    </w:p>
    <w:p>
      <w:pPr>
        <w:pStyle w:val="ListParagraph"/>
      </w:pPr>
      <w:r>
        <w:t xml:space="preserve">laravel-app/app/Http/Controllers/Mobile/AdminBuyerReviewController.php</w:t>
      </w:r>
    </w:p>
    <w:p>
      <w:pPr>
        <w:pStyle w:val="ListParagraph"/>
      </w:pPr>
      <w:r>
        <w:t xml:space="preserve">laravel-app/app/Models/User.php and new buyer/delivery/dispute models</w:t>
      </w:r>
    </w:p>
    <w:p>
      <w:pPr>
        <w:pStyle w:val="ListParagraph"/>
      </w:pPr>
      <w:r>
        <w:t xml:space="preserve">laravel-app/app/Services/BuyerOnboarding/*.php</w:t>
      </w:r>
    </w:p>
    <w:p>
      <w:pPr>
        <w:pStyle w:val="ListParagraph"/>
      </w:pPr>
      <w:r>
        <w:t xml:space="preserve">laravel-app/database/migrations/2026_05_15_000001_add_buyer_onboarding_columns.php</w:t>
      </w:r>
    </w:p>
    <w:p>
      <w:pPr>
        <w:pStyle w:val="ListParagraph"/>
      </w:pPr>
      <w:r>
        <w:t xml:space="preserve">laravel-app/database/migrations/2026_05_15_000002_create_buyer_onboarding_tables.php</w:t>
      </w:r>
    </w:p>
    <w:p>
      <w:pPr>
        <w:pStyle w:val="ListParagraph"/>
      </w:pPr>
      <w:r>
        <w:t xml:space="preserve">laravel-app/docs/api/buyer-onboarding-api.md</w:t>
      </w:r>
    </w:p>
    <w:p>
      <w:pPr>
        <w:pStyle w:val="ListParagraph"/>
      </w:pPr>
      <w:r>
        <w:t xml:space="preserve">laravel-app/docs/api/buyer-onboarding-openapi.yaml</w:t>
      </w:r>
    </w:p>
    <w:p>
      <w:pPr>
        <w:pStyle w:val="ListParagraph"/>
      </w:pPr>
      <w:r>
        <w:t xml:space="preserve">laravel-app/tests/Unit/BuyerOnboardingServicesTest.php</w:t>
      </w:r>
    </w:p>
    <w:p>
      <w:pPr>
        <w:pStyle w:val="ListParagraph"/>
      </w:pPr>
      <w:r>
        <w:t xml:space="preserve">laravel-app/tests/Feature/BuyerOnboardingFlowTest.php</w:t>
      </w:r>
    </w:p>
    <w:p>
      <w:pPr>
        <w:pStyle w:val="ListParagraph"/>
      </w:pPr>
      <w:r>
        <w:t xml:space="preserve">mobile/app/src/screens/BuyerVerificationScreen.tsx</w:t>
      </w:r>
    </w:p>
    <w:p>
      <w:pPr>
        <w:pStyle w:val="ListParagraph"/>
      </w:pPr>
      <w:r>
        <w:t xml:space="preserve">mobile/app/src/screens/OrderDetailScreen.tsx</w:t>
      </w:r>
    </w:p>
    <w:p>
      <w:pPr>
        <w:pStyle w:val="ListParagraph"/>
      </w:pPr>
      <w:r>
        <w:t xml:space="preserve">mobile/app/src/screens/ProfileScreen.tsx</w:t>
      </w:r>
    </w:p>
    <w:p>
      <w:pPr>
        <w:pStyle w:val="ListParagraph"/>
      </w:pPr>
      <w:r>
        <w:t xml:space="preserve">mobile/app/src/screens/SignupScreen.tsx</w:t>
      </w:r>
    </w:p>
    <w:p>
      <w:pPr>
        <w:pStyle w:val="ListParagraph"/>
      </w:pPr>
      <w:r>
        <w:t xml:space="preserve">mobile/app/src/navigation/TabStacks.tsx</w:t>
      </w:r>
    </w:p>
    <w:p>
      <w:pPr>
        <w:pStyle w:val="ListParagraph"/>
      </w:pPr>
      <w:r>
        <w:t xml:space="preserve">mobile/app/src/navigation/types.ts</w:t>
      </w:r>
    </w:p>
    <w:p>
      <w:pPr>
        <w:pStyle w:val="ListParagraph"/>
      </w:pPr>
      <w:r>
        <w:t xml:space="preserve">mobile/app/src/services/kycService.ts</w:t>
      </w:r>
    </w:p>
    <w:p>
      <w:pPr>
        <w:pStyle w:val="ListParagraph"/>
      </w:pPr>
      <w:r>
        <w:t xml:space="preserve">mobile/app/src/services/orderService.ts</w:t>
      </w:r>
    </w:p>
    <w:p>
      <w:pPr>
        <w:pStyle w:val="ListParagraph"/>
      </w:pPr>
      <w:r>
        <w:t xml:space="preserve">mobile/app/src/services/adapters.ts</w:t>
      </w:r>
    </w:p>
    <w:p>
      <w:pPr>
        <w:pStyle w:val="ListParagraph"/>
      </w:pPr>
      <w:r>
        <w:t xml:space="preserve">mobile/app/src/types/index.ts</w:t>
      </w:r>
    </w:p>
    <w:p>
      <w:pPr>
        <w:pStyle w:val="Heading1"/>
      </w:pPr>
      <w:r>
        <w:t xml:space="preserve">API Changes</w:t>
      </w:r>
    </w:p>
    <w:p>
      <w:pPr>
        <w:pStyle w:val="ListParagraph"/>
      </w:pPr>
      <w:r>
        <w:t xml:space="preserve">POST /api/mobile/register: accepts optional device_fingerprint/privacy_accepted and returns otp metadata in addition to token/user.</w:t>
      </w:r>
    </w:p>
    <w:p>
      <w:pPr>
        <w:pStyle w:val="ListParagraph"/>
      </w:pPr>
      <w:r>
        <w:t xml:space="preserve">POST /api/mobile/otp/send: request channel; response message, channel, expiry, optional local/testing debug code.</w:t>
      </w:r>
    </w:p>
    <w:p>
      <w:pPr>
        <w:pStyle w:val="ListParagraph"/>
      </w:pPr>
      <w:r>
        <w:t xml:space="preserve">POST /api/mobile/otp/confirm: request channel and otp; response confirmation message.</w:t>
      </w:r>
    </w:p>
    <w:p>
      <w:pPr>
        <w:pStyle w:val="ListParagraph"/>
      </w:pPr>
      <w:r>
        <w:t xml:space="preserve">POST /api/mobile/orders: request supplier/amount or items, payment metadata, delivery address, nominated recipient; response order ID, tier, verification status, payment route, gateway risk, next action.</w:t>
      </w:r>
    </w:p>
    <w:p>
      <w:pPr>
        <w:pStyle w:val="ListParagraph"/>
      </w:pPr>
      <w:r>
        <w:t xml:space="preserve">GET /api/mobile/orders and /orders/{orderId}: extended with verification, payment, recipient, delivery photo, dispute, and escrow fields while preserving existing fields.</w:t>
      </w:r>
    </w:p>
    <w:p>
      <w:pPr>
        <w:pStyle w:val="ListParagraph"/>
      </w:pPr>
      <w:r>
        <w:t xml:space="preserve">POST /api/mobile/kyc/buyer/id-document: multipart ID/selfie submission; response verification status/provider/reference/name/document type.</w:t>
      </w:r>
    </w:p>
    <w:p>
      <w:pPr>
        <w:pStyle w:val="ListParagraph"/>
      </w:pPr>
      <w:r>
        <w:t xml:space="preserve">POST /api/mobile/orders/{orderId}/delivery/photos: supplier uploads delivery proof and optional GPS.</w:t>
      </w:r>
    </w:p>
    <w:p>
      <w:pPr>
        <w:pStyle w:val="ListParagraph"/>
      </w:pPr>
      <w:r>
        <w:t xml:space="preserve">POST /api/mobile/orders/{orderId}/delivery/otp and /delivery/otp/confirm: handover OTP generation and confirmation.</w:t>
      </w:r>
    </w:p>
    <w:p>
      <w:pPr>
        <w:pStyle w:val="ListParagraph"/>
      </w:pPr>
      <w:r>
        <w:t xml:space="preserve">POST /api/mobile/orders/{orderId}/disputes: buyer dispute during active dispute window.</w:t>
      </w:r>
    </w:p>
    <w:p>
      <w:pPr>
        <w:pStyle w:val="ListParagraph"/>
      </w:pPr>
      <w:r>
        <w:t xml:space="preserve">GET/POST /api/mobile/admin/buyer-reviews*: admin queue/detail/approve/reject/more-info.</w:t>
      </w:r>
    </w:p>
    <w:p>
      <w:pPr>
        <w:pStyle w:val="Heading1"/>
      </w:pPr>
      <w:r>
        <w:t xml:space="preserve">Mobile App Changes</w:t>
      </w:r>
    </w:p>
    <w:p>
      <w:pPr>
        <w:pStyle w:val="ListParagraph"/>
      </w:pPr>
      <w:r>
        <w:t xml:space="preserve">Added BuyerVerificationScreen for email/phone code confirmation and buyer ID/selfie upload.</w:t>
      </w:r>
    </w:p>
    <w:p>
      <w:pPr>
        <w:pStyle w:val="ListParagraph"/>
      </w:pPr>
      <w:r>
        <w:t xml:space="preserve">Added Profile navigation entry for buyer account verification.</w:t>
      </w:r>
    </w:p>
    <w:p>
      <w:pPr>
        <w:pStyle w:val="ListParagraph"/>
      </w:pPr>
      <w:r>
        <w:t xml:space="preserve">Signup copy now includes terms and privacy policy, and buyer signup no longer requires location.</w:t>
      </w:r>
    </w:p>
    <w:p>
      <w:pPr>
        <w:pStyle w:val="ListParagraph"/>
      </w:pPr>
      <w:r>
        <w:t xml:space="preserve">Order service/types now handle verification status, payment route, recipient, delivery photos, OTP confirmation, dispute countdown, and dispute creation.</w:t>
      </w:r>
    </w:p>
    <w:p>
      <w:pPr>
        <w:pStyle w:val="ListParagraph"/>
      </w:pPr>
      <w:r>
        <w:t xml:space="preserve">OrderDetailScreen now shows simple messages such as more information needed, order under review, delivery photos ready, handover code confirmation, and dispute window countdown.</w:t>
      </w:r>
    </w:p>
    <w:p>
      <w:pPr>
        <w:pStyle w:val="Heading1"/>
      </w:pPr>
      <w:r>
        <w:t xml:space="preserve">Admin Dashboard Changes</w:t>
      </w:r>
    </w:p>
    <w:p>
      <w:pPr>
        <w:pStyle w:val="ListParagraph"/>
      </w:pPr>
      <w:r>
        <w:t xml:space="preserve">Added admin-only /api/mobile/admin/buyer-reviews queue with hard/medium trigger, fraud score, account age, order value, and gateway risk filters.</w:t>
      </w:r>
    </w:p>
    <w:p>
      <w:pPr>
        <w:pStyle w:val="ListParagraph"/>
      </w:pPr>
      <w:r>
        <w:t xml:space="preserve">Case detail includes buyer profile, order details, fraud breakdown, trigger reasons, device/IP data, transaction history, ID verification, billing-name match, and audit history.</w:t>
      </w:r>
    </w:p>
    <w:p>
      <w:pPr>
        <w:pStyle w:val="ListParagraph"/>
      </w:pPr>
      <w:r>
        <w:t xml:space="preserve">Actions: approve order, reject order, request more information with configured deadline and templated buyer message.</w:t>
      </w:r>
    </w:p>
    <w:p>
      <w:pPr>
        <w:pStyle w:val="ListParagraph"/>
      </w:pPr>
      <w:r>
        <w:t xml:space="preserve">Every admin action writes buyer_review_audits with timestamp, reviewer/operator details, previous/new status, reason codes, notes, and buyer message where applicable.</w:t>
      </w:r>
    </w:p>
    <w:p>
      <w:pPr>
        <w:pStyle w:val="Heading1"/>
      </w:pPr>
      <w:r>
        <w:t xml:space="preserve">Payment and Fraud Logic</w:t>
      </w:r>
    </w:p>
    <w:p>
      <w:pPr>
        <w:pStyle w:val="ListParagraph"/>
      </w:pPr>
      <w:r>
        <w:t xml:space="preserve">Paystack: Nigerian card or bank transfer in NGN.</w:t>
      </w:r>
    </w:p>
    <w:p>
      <w:pPr>
        <w:pStyle w:val="ListParagraph"/>
      </w:pPr>
      <w:r>
        <w:t xml:space="preserve">Stripe: UK/EU/US card in GBP/EUR/USD depending on configured rate support.</w:t>
      </w:r>
    </w:p>
    <w:p>
      <w:pPr>
        <w:pStyle w:val="ListParagraph"/>
      </w:pPr>
      <w:r>
        <w:t xml:space="preserve">Risk: low proceeds; medium Tier 1 passive log, Tier 2 active flag, Tier 3 hold; high always blocks.</w:t>
      </w:r>
    </w:p>
    <w:p>
      <w:pPr>
        <w:pStyle w:val="ListParagraph"/>
      </w:pPr>
      <w:r>
        <w:t xml:space="preserve">Diaspora medium-risk Stripe card with Nigerian delivery is treated as expected cross-border behavior for Tier 1/Tier 2 and still holds Tier 3.</w:t>
      </w:r>
    </w:p>
    <w:p>
      <w:pPr>
        <w:pStyle w:val="ListParagraph"/>
      </w:pPr>
      <w:r>
        <w:t xml:space="preserve">Clean Tier 3 orders auto-approve when ID is verified, billing name matches, and no medium/hard trigger is present.</w:t>
      </w:r>
    </w:p>
    <w:p>
      <w:pPr>
        <w:pStyle w:val="Heading1"/>
      </w:pPr>
      <w:r>
        <w:t xml:space="preserve">Delivery Confirmation Changes</w:t>
      </w:r>
    </w:p>
    <w:p>
      <w:pPr>
        <w:pStyle w:val="ListParagraph"/>
      </w:pPr>
      <w:r>
        <w:t xml:space="preserve">Nominated recipient name and Nigerian phone are required at order placement; relationship is optional.</w:t>
      </w:r>
    </w:p>
    <w:p>
      <w:pPr>
        <w:pStyle w:val="ListParagraph"/>
      </w:pPr>
      <w:r>
        <w:t xml:space="preserve">Supplier must upload at least two timestamped photos before OTP generation is unlocked; GPS metadata is stored when available.</w:t>
      </w:r>
    </w:p>
    <w:p>
      <w:pPr>
        <w:pStyle w:val="ListParagraph"/>
      </w:pPr>
      <w:r>
        <w:t xml:space="preserve">OTP confirmation opens the configured dispute window and sets escrow_release_at.</w:t>
      </w:r>
    </w:p>
    <w:p>
      <w:pPr>
        <w:pStyle w:val="ListParagraph"/>
      </w:pPr>
      <w:r>
        <w:t xml:space="preserve">Dispute creation extends escrow hold by clearing escrow_release_at and setting dispute_status open.</w:t>
      </w:r>
    </w:p>
    <w:p>
      <w:pPr>
        <w:pStyle w:val="Heading1"/>
      </w:pPr>
      <w:r>
        <w:t xml:space="preserve">Configuration Added</w:t>
      </w:r>
    </w:p>
    <w:p>
      <w:pPr>
        <w:pStyle w:val="ListParagraph"/>
      </w:pPr>
      <w:r>
        <w:t xml:space="preserve">config/buyer_onboarding.php</w:t>
      </w:r>
    </w:p>
    <w:p>
      <w:pPr>
        <w:pStyle w:val="ListParagraph"/>
      </w:pPr>
      <w:r>
        <w:t xml:space="preserve">BUYER_GBP_TO_NGN_RATE, BUYER_TIER_1_UPPER_NGN, BUYER_TIER_2_UPPER_NGN, BUYER_FIRST_ORDER_MAX_NGN, BUYER_FIRST_TX_WINDOW_HOURS, BUYER_FIRST_TX_MAX_ORDERS.</w:t>
      </w:r>
    </w:p>
    <w:p>
      <w:pPr>
        <w:pStyle w:val="ListParagraph"/>
      </w:pPr>
      <w:r>
        <w:t xml:space="preserve">BUYER_FRAUD_SCORE_HARD_TRIGGER, BUYER_FRAUD_SCORE_MEDIUM_TRIGGER, BUYER_ORDER_VALUE_SPIKE_MULTIPLIER, BUYER_RAPID_ACCOUNT_AGE_HOURS, BUYER_DAILY_CUMULATIVE_REVIEW_NGN, BUYER_ORDER_VELOCITY_REVIEW_COUNT.</w:t>
      </w:r>
    </w:p>
    <w:p>
      <w:pPr>
        <w:pStyle w:val="ListParagraph"/>
      </w:pPr>
      <w:r>
        <w:t xml:space="preserve">BUYER_DISPUTE_WINDOW_HOURS, BUYER_DELIVERY_MIN_PHOTOS, BUYER_DELIVERY_OTP_TTL_MINUTES, BUYER_OTP_TTL_MINUTES, BUYER_OTP_EXPOSE_IN_LOCAL, BUYER_MORE_INFO_DEADLINE_HOURS.</w:t>
      </w:r>
    </w:p>
    <w:p>
      <w:pPr>
        <w:pStyle w:val="Heading1"/>
      </w:pPr>
      <w:r>
        <w:t xml:space="preserve">Database Changes</w:t>
      </w:r>
    </w:p>
    <w:p>
      <w:pPr>
        <w:pStyle w:val="ListParagraph"/>
      </w:pPr>
      <w:r>
        <w:t xml:space="preserve">Modified users: registration_ip_hash/display, device_fingerprint_hash/display, email/phone OTP hash/expiry/verified timestamps, first transaction monitoring/completion fields.</w:t>
      </w:r>
    </w:p>
    <w:p>
      <w:pPr>
        <w:pStyle w:val="ListParagraph"/>
      </w:pPr>
      <w:r>
        <w:t xml:space="preserve">Modified orders: reference, verification tier/status, review status, fraud score/triggers, payment provider/method/currency/amount, gateway risk metadata, first transaction flag, billing fields, delivery recipient/status/OTP/GPS/dispute/escrow fields.</w:t>
      </w:r>
    </w:p>
    <w:p>
      <w:pPr>
        <w:pStyle w:val="ListParagraph"/>
      </w:pPr>
      <w:r>
        <w:t xml:space="preserve">New tables: buyer_identity_verifications, buyer_fraud_events, buyer_review_audits, order_delivery_photos, order_disputes.</w:t>
      </w:r>
    </w:p>
    <w:p>
      <w:pPr>
        <w:pStyle w:val="ListParagraph"/>
      </w:pPr>
      <w:r>
        <w:t xml:space="preserve">Migrations: 2026_05_15_000001_add_buyer_onboarding_columns.php and 2026_05_15_000002_create_buyer_onboarding_tables.php.</w:t>
      </w:r>
    </w:p>
    <w:p>
      <w:pPr>
        <w:pStyle w:val="Heading1"/>
      </w:pPr>
      <w:r>
        <w:t xml:space="preserve">Tests Added</w:t>
      </w:r>
    </w:p>
    <w:p>
      <w:pPr>
        <w:pStyle w:val="ListParagraph"/>
      </w:pPr>
      <w:r>
        <w:t xml:space="preserve">tests/Unit/BuyerOnboardingServicesTest.php covers tier calculation, payment routing, gateway risk, diaspora medium-risk handling, and high-risk blocking.</w:t>
      </w:r>
    </w:p>
    <w:p>
      <w:pPr>
        <w:pStyle w:val="ListParagraph"/>
      </w:pPr>
      <w:r>
        <w:t xml:space="preserve">tests/Feature/BuyerOnboardingFlowTest.php covers first transaction cap/velocity, Tier 3 hard/medium triggers, clean Tier 3 auto-approval, delivery photo minimum, OTP lock/unlock, dispute window calculation, admin audit logging, and email/phone OTP confirmation.</w:t>
      </w:r>
    </w:p>
    <w:p>
      <w:pPr>
        <w:pStyle w:val="ListParagraph"/>
      </w:pPr>
      <w:r>
        <w:t xml:space="preserve">Run backend tests with: php artisan test. Run mobile typecheck with: npm run typecheck from mobile/app.</w:t>
      </w:r>
    </w:p>
    <w:p>
      <w:pPr>
        <w:pStyle w:val="Heading1"/>
      </w:pPr>
      <w:r>
        <w:t xml:space="preserve">Manual Setup Required</w:t>
      </w:r>
    </w:p>
    <w:p>
      <w:pPr>
        <w:pStyle w:val="ListParagraph"/>
      </w:pPr>
      <w:r>
        <w:t xml:space="preserve">Run Laravel migrations in target environments.</w:t>
      </w:r>
    </w:p>
    <w:p>
      <w:pPr>
        <w:pStyle w:val="ListParagraph"/>
      </w:pPr>
      <w:r>
        <w:t xml:space="preserve">Set production Paystack and Stripe credentials when live gateway calls are connected.</w:t>
      </w:r>
    </w:p>
    <w:p>
      <w:pPr>
        <w:pStyle w:val="ListParagraph"/>
      </w:pPr>
      <w:r>
        <w:t xml:space="preserve">Set KYC provider credentials: PREMBLY_API_KEY or DOJAH_APP_ID/DOJAH_SECRET_KEY and KYC_PROVIDER.</w:t>
      </w:r>
    </w:p>
    <w:p>
      <w:pPr>
        <w:pStyle w:val="ListParagraph"/>
      </w:pPr>
      <w:r>
        <w:t xml:space="preserve">Configure SMS provider and mail settings for production OTP delivery.</w:t>
      </w:r>
    </w:p>
    <w:p>
      <w:pPr>
        <w:pStyle w:val="ListParagraph"/>
      </w:pPr>
      <w:r>
        <w:t xml:space="preserve">Configure secure private storage for KYC files and delivery photos.</w:t>
      </w:r>
    </w:p>
    <w:p>
      <w:pPr>
        <w:pStyle w:val="ListParagraph"/>
      </w:pPr>
      <w:r>
        <w:t xml:space="preserve">Configure queue worker/scheduler for asynchronous provider callbacks and operational escrow release jobs.</w:t>
      </w:r>
    </w:p>
    <w:p>
      <w:pPr>
        <w:pStyle w:val="ListParagraph"/>
      </w:pPr>
      <w:r>
        <w:t xml:space="preserve">Set BUYER_* rates/thresholds/window values for production.</w:t>
      </w:r>
    </w:p>
    <w:p>
      <w:pPr>
        <w:pStyle w:val="Heading1"/>
      </w:pPr>
      <w:r>
        <w:t xml:space="preserve">Known Limitations</w:t>
      </w:r>
    </w:p>
    <w:p>
      <w:pPr>
        <w:pStyle w:val="ListParagraph"/>
      </w:pPr>
      <w:r>
        <w:t xml:space="preserve">Live Paystack/Stripe API calls were not implemented because payment credentials and existing live gateway integration details were not present.</w:t>
      </w:r>
    </w:p>
    <w:p>
      <w:pPr>
        <w:pStyle w:val="ListParagraph"/>
      </w:pPr>
      <w:r>
        <w:t xml:space="preserve">OTP delivery stores and verifies codes, but real SMS/email delivery must be connected for production.</w:t>
      </w:r>
    </w:p>
    <w:p>
      <w:pPr>
        <w:pStyle w:val="ListParagraph"/>
      </w:pPr>
      <w:r>
        <w:t xml:space="preserve">KYC provider calls reuse existing Prembly/Dojah extension points; live document behavior depends on credentials and provider payload requirements.</w:t>
      </w:r>
    </w:p>
    <w:p>
      <w:pPr>
        <w:pStyle w:val="ListParagraph"/>
      </w:pPr>
      <w:r>
        <w:t xml:space="preserve">Delivery photos are stored securely on local disk; production should use private object storage and an authenticated viewing strategy.</w:t>
      </w:r>
    </w:p>
    <w:p>
      <w:pPr>
        <w:pStyle w:val="ListParagraph"/>
      </w:pPr>
      <w:r>
        <w:t xml:space="preserve">escrow_release_at is calculated, but the actual payout/release job still needs operational integration.</w:t>
      </w:r>
    </w:p>
    <w:p>
      <w:pPr>
        <w:pStyle w:val="Heading1"/>
      </w:pPr>
      <w:r>
        <w:t xml:space="preserve">Final Developer Notes</w:t>
      </w:r>
    </w:p>
    <w:p>
      <w:pPr>
        <w:pStyle w:val="ListParagraph"/>
      </w:pPr>
      <w:r>
        <w:t xml:space="preserve">Existing mobile order fields were preserved for backward compatibility and extended with new optional fields.</w:t>
      </w:r>
    </w:p>
    <w:p>
      <w:pPr>
        <w:pStyle w:val="ListParagraph"/>
      </w:pPr>
      <w:r>
        <w:t xml:space="preserve">All tier/threshold decisions run in NGN; payment currency is only for provider routing/display.</w:t>
      </w:r>
    </w:p>
    <w:p>
      <w:pPr>
        <w:pStyle w:val="ListParagraph"/>
      </w:pPr>
      <w:r>
        <w:t xml:space="preserve">Device/IP fingerprints are hashed and sensitive raw identity numbers are not stored.</w:t>
      </w:r>
    </w:p>
    <w:p>
      <w:pPr>
        <w:pStyle w:val="ListParagraph"/>
      </w:pPr>
      <w:r>
        <w:t xml:space="preserve">Implementation follows existing supplier onboarding patterns for provider abstraction, admin middleware, normalized KYC results, and audit logging.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