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3F3" w:rsidRDefault="00F523F3" w:rsidP="00F523F3">
      <w:pPr>
        <w:pStyle w:val="a3"/>
        <w:spacing w:before="0" w:beforeAutospacing="0" w:after="0" w:afterAutospacing="0"/>
      </w:pPr>
      <w:r>
        <w:rPr>
          <w:rFonts w:ascii="Arial" w:hAnsi="Arial" w:cs="Arial"/>
          <w:color w:val="38761D"/>
          <w:sz w:val="20"/>
          <w:szCs w:val="20"/>
        </w:rPr>
        <w:t>-- Если Вы думаете множествами и запрос вернул ваше имя, то смело откликайтесь.</w:t>
      </w:r>
    </w:p>
    <w:p w:rsidR="00F523F3" w:rsidRDefault="00F523F3" w:rsidP="00F523F3">
      <w:pPr>
        <w:pStyle w:val="a3"/>
        <w:spacing w:before="0" w:beforeAutospacing="0" w:after="0" w:afterAutospacing="0"/>
      </w:pPr>
      <w:r>
        <w:rPr>
          <w:rFonts w:ascii="Arial" w:hAnsi="Arial" w:cs="Arial"/>
          <w:color w:val="38761D"/>
          <w:sz w:val="20"/>
          <w:szCs w:val="20"/>
        </w:rPr>
        <w:t>-- Убедительная просьба указывать только реальные знания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FF"/>
          <w:sz w:val="20"/>
          <w:szCs w:val="20"/>
          <w:lang w:val="en-US"/>
        </w:rPr>
        <w:t>with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 Candidate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>as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select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d.Name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DeveloperName, d.[Level],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    (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        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>case 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            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when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exists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 *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from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dbo.DeveloperLanguage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dl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where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dl.[Language]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in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'C#'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'Java'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'Delphi'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))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then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1 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            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else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0 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        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end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+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        </w:t>
      </w:r>
      <w:r w:rsidRPr="00F523F3">
        <w:rPr>
          <w:rFonts w:ascii="Arial" w:hAnsi="Arial" w:cs="Arial"/>
          <w:color w:val="FF00FF"/>
          <w:sz w:val="20"/>
          <w:szCs w:val="20"/>
          <w:lang w:val="en-US"/>
        </w:rPr>
        <w:t>iif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(ddbt.Id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>is null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, 0, 1) +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        </w:t>
      </w:r>
      <w:r w:rsidRPr="00F523F3">
        <w:rPr>
          <w:rFonts w:ascii="Arial" w:hAnsi="Arial" w:cs="Arial"/>
          <w:color w:val="FF00FF"/>
          <w:sz w:val="20"/>
          <w:szCs w:val="20"/>
          <w:lang w:val="en-US"/>
        </w:rPr>
        <w:t>iif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(dlt.Id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>is null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, 0, 1)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            )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Advantage 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from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dbo.Developer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d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inner join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dbo.Company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c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on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c.Id = d.Company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inner join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dbo.City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ct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on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ct.Id = d.ActualCity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inner join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dbo.DeveloperDBMS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ddb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on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ddb.Developer = d.Id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inner join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dbo.DeveloperLanguage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dl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on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dl.Developer = d.Id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and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dl.[Language] =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'T-SQL'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inner join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dbo.DBMS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db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on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db.Id = ddb.DBMS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left join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dbo.DeveloperDBMSTag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ddbt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on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ddbt.DeveloperDBMS = ddb.Id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and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ddbt.Tag =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'AlwaysOn'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left join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dbo.DeveloperLanguageTag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dlt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on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dlt.DeveloperLanguage = dl.Id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and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dlt.IsWriter = 1 and dlt.Tag =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'MOT'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>where 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            ct.Name =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 xml:space="preserve">'Kazan'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and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c.Name !=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 xml:space="preserve">'Maxima'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>and 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            db.Name =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 xml:space="preserve">'MS SQL Server'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and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ddb.[Version]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in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(2008, 2012, 2014, 2016)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>and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    (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F523F3">
        <w:rPr>
          <w:rFonts w:ascii="Arial" w:hAnsi="Arial" w:cs="Arial"/>
          <w:color w:val="FF00FF"/>
          <w:sz w:val="20"/>
          <w:szCs w:val="20"/>
          <w:lang w:val="en-US"/>
        </w:rPr>
        <w:t>count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(*)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from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dbo.DeveloperDBMSTag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ddbt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where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ddbt.DeveloperDBMS = ddb.Id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and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ddbt.Tag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in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'OLTP'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'lock'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'transaction'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'optimization'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'admin'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)) &gt;= 4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>and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    (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        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>select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F523F3">
        <w:rPr>
          <w:rFonts w:ascii="Arial" w:hAnsi="Arial" w:cs="Arial"/>
          <w:color w:val="FF00FF"/>
          <w:sz w:val="20"/>
          <w:szCs w:val="20"/>
          <w:lang w:val="en-US"/>
        </w:rPr>
        <w:t>count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(*)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                    from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dbo.DeveloperLanguageTag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dlt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                    where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dlt.DeveloperLanguage = dl.Id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and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dlt.IsWriter = 1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and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dlt.Tag in (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'index'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'procedure'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'function'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'trigger'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F523F3">
        <w:rPr>
          <w:rFonts w:ascii="Arial" w:hAnsi="Arial" w:cs="Arial"/>
          <w:color w:val="FF0000"/>
          <w:sz w:val="20"/>
          <w:szCs w:val="20"/>
          <w:lang w:val="en-US"/>
        </w:rPr>
        <w:t>'view'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            ) &gt; 3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>and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        d.ExperienceInYears &gt;= 2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FF"/>
          <w:sz w:val="20"/>
          <w:szCs w:val="20"/>
          <w:lang w:val="en-US"/>
        </w:rPr>
        <w:t>select top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(1) DeveloperName </w:t>
      </w:r>
      <w:r w:rsidRPr="00F523F3">
        <w:rPr>
          <w:rFonts w:ascii="Arial" w:hAnsi="Arial" w:cs="Arial"/>
          <w:color w:val="999999"/>
          <w:sz w:val="20"/>
          <w:szCs w:val="20"/>
          <w:lang w:val="en-US"/>
        </w:rPr>
        <w:t xml:space="preserve">as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You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from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>Candidate</w:t>
      </w:r>
    </w:p>
    <w:p w:rsidR="00F523F3" w:rsidRPr="00F523F3" w:rsidRDefault="00F523F3" w:rsidP="00F523F3">
      <w:pPr>
        <w:pStyle w:val="a3"/>
        <w:spacing w:before="0" w:beforeAutospacing="0" w:after="0" w:afterAutospacing="0"/>
        <w:rPr>
          <w:lang w:val="en-US"/>
        </w:rPr>
      </w:pPr>
      <w:r w:rsidRPr="00F523F3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 xml:space="preserve">order by </w:t>
      </w:r>
      <w:r w:rsidRPr="00F523F3">
        <w:rPr>
          <w:rFonts w:ascii="Arial" w:hAnsi="Arial" w:cs="Arial"/>
          <w:color w:val="000000"/>
          <w:sz w:val="20"/>
          <w:szCs w:val="20"/>
          <w:lang w:val="en-US"/>
        </w:rPr>
        <w:t xml:space="preserve">[Level] + Advantage </w:t>
      </w:r>
      <w:r w:rsidRPr="00F523F3">
        <w:rPr>
          <w:rFonts w:ascii="Arial" w:hAnsi="Arial" w:cs="Arial"/>
          <w:color w:val="0000FF"/>
          <w:sz w:val="20"/>
          <w:szCs w:val="20"/>
          <w:lang w:val="en-US"/>
        </w:rPr>
        <w:t>desc</w:t>
      </w:r>
    </w:p>
    <w:p w:rsidR="00F523F3" w:rsidRDefault="00F523F3" w:rsidP="00F523F3">
      <w:pPr>
        <w:pStyle w:val="a3"/>
        <w:spacing w:before="0" w:beforeAutospacing="0" w:after="0" w:afterAutospacing="0"/>
      </w:pPr>
      <w:r>
        <w:rPr>
          <w:rFonts w:ascii="Arial" w:hAnsi="Arial" w:cs="Arial"/>
          <w:color w:val="38761D"/>
          <w:sz w:val="20"/>
          <w:szCs w:val="20"/>
        </w:rPr>
        <w:t>/*</w:t>
      </w:r>
    </w:p>
    <w:p w:rsidR="00F523F3" w:rsidRDefault="00F523F3" w:rsidP="00F523F3">
      <w:pPr>
        <w:pStyle w:val="a3"/>
        <w:spacing w:before="0" w:beforeAutospacing="0" w:after="0" w:afterAutospacing="0"/>
      </w:pPr>
      <w:r>
        <w:rPr>
          <w:rFonts w:ascii="Arial" w:hAnsi="Arial" w:cs="Arial"/>
          <w:color w:val="38761D"/>
          <w:sz w:val="20"/>
          <w:szCs w:val="20"/>
        </w:rPr>
        <w:t>    В качестве тестового задания: пришлите скрипт создания базы данных, представленных в запросе таблиц, заполнения таблиц данными.</w:t>
      </w:r>
    </w:p>
    <w:p w:rsidR="00F523F3" w:rsidRDefault="00F523F3" w:rsidP="00F523F3">
      <w:pPr>
        <w:pStyle w:val="a3"/>
        <w:spacing w:before="0" w:beforeAutospacing="0" w:after="0" w:afterAutospacing="0"/>
      </w:pPr>
      <w:r>
        <w:rPr>
          <w:rFonts w:ascii="Arial" w:hAnsi="Arial" w:cs="Arial"/>
          <w:color w:val="38761D"/>
          <w:sz w:val="20"/>
          <w:szCs w:val="20"/>
        </w:rPr>
        <w:t xml:space="preserve">    Не стесняйтесь использовать индексы и </w:t>
      </w:r>
      <w:proofErr w:type="spellStart"/>
      <w:r>
        <w:rPr>
          <w:rFonts w:ascii="Arial" w:hAnsi="Arial" w:cs="Arial"/>
          <w:color w:val="38761D"/>
          <w:sz w:val="20"/>
          <w:szCs w:val="20"/>
        </w:rPr>
        <w:t>extended</w:t>
      </w:r>
      <w:proofErr w:type="spellEnd"/>
      <w:r>
        <w:rPr>
          <w:rFonts w:ascii="Arial" w:hAnsi="Arial" w:cs="Arial"/>
          <w:color w:val="38761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8761D"/>
          <w:sz w:val="20"/>
          <w:szCs w:val="20"/>
        </w:rPr>
        <w:t>properties</w:t>
      </w:r>
      <w:proofErr w:type="spellEnd"/>
      <w:r>
        <w:rPr>
          <w:rFonts w:ascii="Arial" w:hAnsi="Arial" w:cs="Arial"/>
          <w:color w:val="38761D"/>
          <w:sz w:val="20"/>
          <w:szCs w:val="20"/>
        </w:rPr>
        <w:t>. </w:t>
      </w:r>
    </w:p>
    <w:p w:rsidR="00F523F3" w:rsidRDefault="00F523F3" w:rsidP="00F523F3">
      <w:pPr>
        <w:pStyle w:val="a3"/>
        <w:spacing w:before="0" w:beforeAutospacing="0" w:after="0" w:afterAutospacing="0"/>
      </w:pPr>
      <w:r>
        <w:rPr>
          <w:rFonts w:ascii="Arial" w:hAnsi="Arial" w:cs="Arial"/>
          <w:color w:val="38761D"/>
          <w:sz w:val="20"/>
          <w:szCs w:val="20"/>
        </w:rPr>
        <w:t xml:space="preserve">    Еще два варианта запроса: один - через представление, другой - с использованием </w:t>
      </w:r>
      <w:proofErr w:type="spellStart"/>
      <w:r>
        <w:rPr>
          <w:rFonts w:ascii="Arial" w:hAnsi="Arial" w:cs="Arial"/>
          <w:color w:val="38761D"/>
          <w:sz w:val="20"/>
          <w:szCs w:val="20"/>
        </w:rPr>
        <w:t>row_number</w:t>
      </w:r>
      <w:proofErr w:type="spellEnd"/>
      <w:r>
        <w:rPr>
          <w:rFonts w:ascii="Arial" w:hAnsi="Arial" w:cs="Arial"/>
          <w:color w:val="38761D"/>
          <w:sz w:val="20"/>
          <w:szCs w:val="20"/>
        </w:rPr>
        <w:t>.</w:t>
      </w:r>
    </w:p>
    <w:p w:rsidR="00F523F3" w:rsidRDefault="00F523F3" w:rsidP="00F523F3">
      <w:pPr>
        <w:pStyle w:val="a3"/>
        <w:spacing w:before="0" w:beforeAutospacing="0" w:after="0" w:afterAutospacing="0"/>
      </w:pPr>
      <w:r>
        <w:rPr>
          <w:rFonts w:ascii="Arial" w:hAnsi="Arial" w:cs="Arial"/>
          <w:color w:val="38761D"/>
          <w:sz w:val="20"/>
          <w:szCs w:val="20"/>
        </w:rPr>
        <w:t>    Ожидается, что все запросы вернут ваше имя :-).</w:t>
      </w:r>
    </w:p>
    <w:p w:rsidR="00F523F3" w:rsidRDefault="00F523F3" w:rsidP="00F523F3">
      <w:pPr>
        <w:pStyle w:val="a3"/>
        <w:spacing w:before="0" w:beforeAutospacing="0" w:after="0" w:afterAutospacing="0"/>
      </w:pPr>
      <w:r>
        <w:rPr>
          <w:rFonts w:ascii="Arial" w:hAnsi="Arial" w:cs="Arial"/>
          <w:color w:val="38761D"/>
          <w:sz w:val="20"/>
          <w:szCs w:val="20"/>
        </w:rPr>
        <w:t>*/</w:t>
      </w:r>
    </w:p>
    <w:p w:rsidR="00877DFB" w:rsidRDefault="00F523F3">
      <w:bookmarkStart w:id="0" w:name="_GoBack"/>
      <w:bookmarkEnd w:id="0"/>
    </w:p>
    <w:sectPr w:rsidR="00877DFB" w:rsidSect="00F523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A9"/>
    <w:rsid w:val="00314FA9"/>
    <w:rsid w:val="00387EA9"/>
    <w:rsid w:val="00A227F3"/>
    <w:rsid w:val="00F5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A5744-92F0-4640-8266-6C593294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Шакиров Наиль</dc:creator>
  <cp:keywords/>
  <dc:description/>
  <cp:lastModifiedBy>Шакиров Наиль</cp:lastModifiedBy>
  <cp:revision>2</cp:revision>
  <dcterms:created xsi:type="dcterms:W3CDTF">2019-11-18T22:55:00Z</dcterms:created>
  <dcterms:modified xsi:type="dcterms:W3CDTF">2019-11-18T22:55:00Z</dcterms:modified>
</cp:coreProperties>
</file>