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Kegiatan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390"/>
        <w:gridCol w:w="6180"/>
        <w:tblGridChange w:id="0">
          <w:tblGrid>
            <w:gridCol w:w="2430"/>
            <w:gridCol w:w="390"/>
            <w:gridCol w:w="6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CHARTER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Judul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 Informasi Penjualan Tiket Konser Sheila On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Mulai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Maret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Akhir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Juni 2023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Informasi Anggaran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100.000.000,-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Manajer 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Vico Pratama Fajareno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Tujuan Proyek : </w:t>
            </w:r>
            <w:r w:rsidDel="00000000" w:rsidR="00000000" w:rsidRPr="00000000">
              <w:rPr>
                <w:rtl w:val="0"/>
              </w:rPr>
              <w:t xml:space="preserve">Membuat web penjualan tiket konser Sheila On 7 </w:t>
            </w:r>
          </w:p>
        </w:tc>
      </w:tr>
      <w:tr>
        <w:trPr>
          <w:cantSplit w:val="0"/>
          <w:trHeight w:val="1598.93554687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Fungsi sistem informasi yang akan dibuat: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Memudahkan Konsumen dalam memesan tiket konser Sheila On 7, tanpa perlu datang langsung ke tempat.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Peranan Tanggung Jawab 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Mengelola proyek yang mencakup mengkoordinasikan tim agar tetap pada jalurnya dan menjaga proyek agar sesuai anggaran.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Merancang dan membangun aplikasi.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 tujuan untuk memudahkan pelanggan dalam membeli tiket konser, kami menciptakan  web penjualan tiket konser Sheila On 7 Proyek akan dimulai pada 4 Maret 2023 hingga 16 Juni 2023 dengan anggaran sebesar Rp. 100.000.000,- (seratus juta)</w:t>
            </w:r>
          </w:p>
        </w:tc>
      </w:tr>
      <w:tr>
        <w:trPr>
          <w:cantSplit w:val="0"/>
          <w:trHeight w:val="7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ttd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Vico Pratama Fajareno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 Subarkah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Case: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Sistem Informasi Penjualan Tiket Konser Sheila On 7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Anggaran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Desk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(Day)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Latar belakang kebutuhan organisasi terkait pelaksanaan suatu proyek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(Background)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Target yang ingin dicapai (Goal)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Penjelasan mengenai solusi atau produk yang akan diimplementasikan (Product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Kriteria sukses suatu proyek (Project Success Criteria)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Kendala-kendala yang akan dihadapi (Risk)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Tanggung jawab dan aktivitas baik dari pelaksana proyek maupun dari Customer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(Responsibility)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Anggaran dan durasi (Project Budget and Duration)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Merangkum kebutuhan dan keinginan klien, memastikan batasan pekerjaan, serta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membuat uraian pekerjaan.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Merinci unit-unit pekerjaan, menentukan urutan pekerjaan, estimasi sumber daya,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estimasi durasi, dan finalisasi jadwal proyek.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Rp400.000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Estimasi biaya untuk masing-masing kegiatan.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Rp12.000.000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Menentukan proses yang baik (quality assurance) dan standar mutu yang disepakati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(quality control).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Rp200.000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Perencanaan sumber daya manusia.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Perencanaan komunikasi antara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Perencanaan manajemen risiko.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Inisiator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emulai proyek dengan memahami apa kebutuhan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tujuan proyek, ruang lingkup proyek.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Rp450.000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Memilih manajer proyek, risiko yang mungkin akan muncul, anggaran yang diperlukan, serta perkiraan </w:t>
            </w:r>
            <w:r w:rsidDel="00000000" w:rsidR="00000000" w:rsidRPr="00000000">
              <w:rPr>
                <w:i w:val="1"/>
                <w:sz w:val="24"/>
                <w:szCs w:val="24"/>
                <w:highlight w:val="white"/>
                <w:rtl w:val="0"/>
              </w:rPr>
              <w:t xml:space="preserve">timeline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yang lebih besar.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Executor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Menulis source code dan membuat instruksi agar sebuah situs berjalan lancar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Rp9.000.000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Memastikan kode yang dijalankan di situs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Menentukan dan membuat desain UI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Rp1.100.000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Memastikan kode agar setiap perintah pengguna terjadi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Rp70.000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Memastikan persetujuan resmi dari sponsor atau klien terkait penyelesaian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pekerjaan.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Rp375.000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Mengkaji apakah metodologi manajemen proyek perlu diperbaiki.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Merapikan arsip dan dokumentasi proyek.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Memberi masukan kepada manajemen perusahaan terkait hal-hal yang dirasakan bermanfaat selama proyek dijalankan.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Menyelesaikan kewajiban dengan pihak-pihak, terutama pihak pemasok (supplier/ vendor), outsourcing dan sebagainya.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Mengadakan evaluasi akhir proyek (lessons learned).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Rp400.000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Rp28.645.000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Kegiatan 2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Semi Detached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(Baris Kode * Harga Perbaris) + (Jumlah Karyawan * Gaji Perbulan) * lama pengerjaan + keuntungan %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= (5000 * 4000) + ( 5 * 4.500.000 ) * 3 bulan + 10% 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= 9.000.000 + (22.500.000) * 3 + 10%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= 9.000.000 + 67.500.000 + 10%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= 9.000.000 + 74.250.000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= Rp83.250.000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Estimasi Bottom-Up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380"/>
        <w:gridCol w:w="1560"/>
        <w:gridCol w:w="1605"/>
        <w:gridCol w:w="1695"/>
        <w:tblGridChange w:id="0">
          <w:tblGrid>
            <w:gridCol w:w="2190"/>
            <w:gridCol w:w="1380"/>
            <w:gridCol w:w="1560"/>
            <w:gridCol w:w="160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Breakdown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Rate per man-day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536 jam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Rp39.600.000,-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536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</w:t>
            </w:r>
            <w:r w:rsidDel="00000000" w:rsidR="00000000" w:rsidRPr="00000000">
              <w:rPr>
                <w:rtl w:val="0"/>
              </w:rPr>
              <w:t xml:space="preserve">13.200.000,-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 100.000,-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536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Rp26.400.000,-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Rp50.000,-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 jam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Rp1.200.000,-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 Rencana Jadwal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Rp400.000,-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Rp50.000,-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Merencanakan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400.000,-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Rp50.000,-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Merencanakan Biaya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Rp. 400.000,-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Rp50.000,-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 jam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Rp. 12.270.000,-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Lisensi Perangkat Lunak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Rp2.000.000,-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Rp2.000.000,-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316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Rp10.270.000,-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Rp550.000,-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or Closing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 jam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Rp1.200.000,-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Rp9.338.000,-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Bertemu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Rp400.000,-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Rp200.000,-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Rp188.000,-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Rp188.000,-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Rp8.000.000,-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Rp8.000.000,-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Rp750.000,-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Rp750.000,-</w:t>
            </w:r>
          </w:p>
        </w:tc>
      </w:tr>
    </w:tbl>
    <w:p w:rsidR="00000000" w:rsidDel="00000000" w:rsidP="00000000" w:rsidRDefault="00000000" w:rsidRPr="00000000" w14:paraId="000001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