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94F" w:rsidRDefault="0041794F" w:rsidP="005B146F">
      <w:pPr>
        <w:pStyle w:val="Titre"/>
      </w:pPr>
      <w:r>
        <w:t xml:space="preserve">Manuel d’utilisation </w:t>
      </w:r>
      <w:bookmarkStart w:id="0" w:name="_GoBack"/>
      <w:bookmarkEnd w:id="0"/>
      <w:proofErr w:type="spellStart"/>
      <w:r>
        <w:t>ExiaSaver</w:t>
      </w:r>
      <w:proofErr w:type="spellEnd"/>
    </w:p>
    <w:p w:rsidR="0041794F" w:rsidRDefault="0041794F" w:rsidP="0041794F"/>
    <w:p w:rsidR="0041794F" w:rsidRDefault="0041794F" w:rsidP="0041794F">
      <w:r>
        <w:t xml:space="preserve">Pour lancer l’écran de veille, il suffit de taper la commande </w:t>
      </w:r>
      <w:r w:rsidR="005B146F">
        <w:rPr>
          <w:rFonts w:ascii="Consolas" w:hAnsi="Consolas"/>
        </w:rPr>
        <w:t>l</w:t>
      </w:r>
      <w:r w:rsidR="002C7922" w:rsidRPr="005B146F">
        <w:rPr>
          <w:rFonts w:ascii="Consolas" w:hAnsi="Consolas"/>
        </w:rPr>
        <w:t>anceur</w:t>
      </w:r>
      <w:r w:rsidR="005B146F">
        <w:rPr>
          <w:rFonts w:ascii="Consolas" w:hAnsi="Consolas"/>
        </w:rPr>
        <w:t xml:space="preserve"> </w:t>
      </w:r>
      <w:r w:rsidR="005B146F">
        <w:t>dans la console</w:t>
      </w:r>
      <w:r>
        <w:t xml:space="preserve">. </w:t>
      </w:r>
    </w:p>
    <w:p w:rsidR="0041794F" w:rsidRDefault="0041794F" w:rsidP="0041794F">
      <w:r>
        <w:t xml:space="preserve">Cela exécute alors un type d’écran de veille aléatoire parmi les trois suivants : statique, dynamique ou interactif. </w:t>
      </w:r>
    </w:p>
    <w:p w:rsidR="0041794F" w:rsidRDefault="0041794F" w:rsidP="005B146F">
      <w:pPr>
        <w:pStyle w:val="Titre1"/>
      </w:pPr>
      <w:r>
        <w:t>Statique</w:t>
      </w:r>
    </w:p>
    <w:p w:rsidR="0041794F" w:rsidRDefault="0041794F" w:rsidP="0041794F">
      <w:r>
        <w:t>Une image est choisie au hasard parmi une sélection, elle est centrée puis affichée sur la console. Elle peut être en noir et blan</w:t>
      </w:r>
      <w:r w:rsidR="001A1616">
        <w:t xml:space="preserve">c, en nuance de gris </w:t>
      </w:r>
      <w:r>
        <w:t xml:space="preserve">ou en couleur. On accède à nouveau à la console en appuyant sur n’importe quelle touche. </w:t>
      </w:r>
    </w:p>
    <w:p w:rsidR="0041794F" w:rsidRDefault="0041794F" w:rsidP="005B146F">
      <w:pPr>
        <w:pStyle w:val="Titre1"/>
      </w:pPr>
      <w:r>
        <w:t>Dynamique</w:t>
      </w:r>
    </w:p>
    <w:p w:rsidR="0041794F" w:rsidRDefault="0041794F" w:rsidP="0041794F">
      <w:r>
        <w:t>Le mode dynamique affiche l’heure actuelle dans différents formats et de manière centrée. L’horloge est de la forme HH:MM:SS et est mis</w:t>
      </w:r>
      <w:r w:rsidR="002D2227">
        <w:t>e</w:t>
      </w:r>
      <w:r>
        <w:t xml:space="preserve"> à jour au bout de quelques secondes. Pour la quitter, il suffit d’appuyer simultanément sur les touches </w:t>
      </w:r>
      <w:r w:rsidRPr="001A1616">
        <w:rPr>
          <w:b/>
          <w:szCs w:val="24"/>
        </w:rPr>
        <w:t>ctrl</w:t>
      </w:r>
      <w:r w:rsidRPr="001A1616">
        <w:rPr>
          <w:szCs w:val="24"/>
        </w:rPr>
        <w:t xml:space="preserve"> et </w:t>
      </w:r>
      <w:r w:rsidRPr="001A1616">
        <w:rPr>
          <w:b/>
          <w:szCs w:val="24"/>
        </w:rPr>
        <w:t>c</w:t>
      </w:r>
      <w:r>
        <w:t xml:space="preserve">. </w:t>
      </w:r>
    </w:p>
    <w:p w:rsidR="0041794F" w:rsidRDefault="0041794F" w:rsidP="005B146F">
      <w:pPr>
        <w:pStyle w:val="Titre1"/>
      </w:pPr>
      <w:r>
        <w:t>Interactif</w:t>
      </w:r>
    </w:p>
    <w:p w:rsidR="0041794F" w:rsidRDefault="0041794F" w:rsidP="0041794F">
      <w:r>
        <w:t>L’écran de veille interactif est constitué d’un petit jeu qui consiste à contrôler un avion dans l’espace aérien représenté par la console. L’avion avance tout seul mais l’utilisateur peut choisir sa direction en tapant une des lettres H(</w:t>
      </w:r>
      <w:proofErr w:type="spellStart"/>
      <w:r>
        <w:t>aut</w:t>
      </w:r>
      <w:proofErr w:type="spellEnd"/>
      <w:r>
        <w:t>), B(as), D(</w:t>
      </w:r>
      <w:proofErr w:type="spellStart"/>
      <w:r>
        <w:t>roit</w:t>
      </w:r>
      <w:proofErr w:type="spellEnd"/>
      <w:r>
        <w:t>) ou</w:t>
      </w:r>
      <w:r w:rsidR="00477FAE">
        <w:t xml:space="preserve"> G(</w:t>
      </w:r>
      <w:proofErr w:type="spellStart"/>
      <w:r w:rsidR="00477FAE">
        <w:t>auche</w:t>
      </w:r>
      <w:proofErr w:type="spellEnd"/>
      <w:r w:rsidR="00477FAE">
        <w:t xml:space="preserve">) puis en tapant Entrée ou en utilisant les flèches directionnelles. </w:t>
      </w:r>
    </w:p>
    <w:p w:rsidR="0041794F" w:rsidRDefault="0041794F" w:rsidP="0041794F"/>
    <w:p w:rsidR="00974DD9" w:rsidRDefault="0041794F" w:rsidP="005B146F">
      <w:pPr>
        <w:pStyle w:val="Titre1"/>
      </w:pPr>
      <w:r>
        <w:t>Statistiques</w:t>
      </w:r>
    </w:p>
    <w:p w:rsidR="00383C4E" w:rsidRDefault="00477FAE" w:rsidP="0041794F">
      <w:r>
        <w:t xml:space="preserve">Lors de chaque lancement d’un </w:t>
      </w:r>
      <w:r w:rsidR="0041794F">
        <w:t>écran de veille, des statistiques sont générées et mis</w:t>
      </w:r>
      <w:r w:rsidR="002D2227">
        <w:t>es</w:t>
      </w:r>
      <w:r w:rsidR="0041794F">
        <w:t xml:space="preserve"> en mémoire dans un historique.</w:t>
      </w:r>
      <w:r w:rsidR="002C7922">
        <w:t xml:space="preserve"> Pour y accéder il suffit de rajouter l’argument </w:t>
      </w:r>
      <w:r w:rsidR="002C7922" w:rsidRPr="005B146F">
        <w:rPr>
          <w:rFonts w:ascii="Consolas" w:hAnsi="Consolas"/>
        </w:rPr>
        <w:t>–stat</w:t>
      </w:r>
      <w:r w:rsidR="002C7922">
        <w:t xml:space="preserve"> à la commande </w:t>
      </w:r>
      <w:r w:rsidR="005B146F">
        <w:rPr>
          <w:rFonts w:ascii="Consolas" w:hAnsi="Consolas"/>
        </w:rPr>
        <w:t>l</w:t>
      </w:r>
      <w:r w:rsidR="002C7922" w:rsidRPr="005B146F">
        <w:rPr>
          <w:rFonts w:ascii="Consolas" w:hAnsi="Consolas"/>
        </w:rPr>
        <w:t>anceur</w:t>
      </w:r>
      <w:r w:rsidR="00974DD9">
        <w:t>.</w:t>
      </w:r>
    </w:p>
    <w:p w:rsidR="00974DD9" w:rsidRDefault="00974DD9" w:rsidP="0041794F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331327</wp:posOffset>
            </wp:positionV>
            <wp:extent cx="5363845" cy="2139315"/>
            <wp:effectExtent l="0" t="0" r="8255" b="0"/>
            <wp:wrapTopAndBottom/>
            <wp:docPr id="1" name="Image 1" descr="https://images.discordapp.net/.eJwNyMsNwyAMANBdGADi8DHJGhmgsggiSAkg7J6q7t6-4_uo97zVri6RwbsxZ-XU56lZ-qSSdem93JlGZZ36Y0iE0vXkJmxW7xFCjHYB2DYbAP6FznrEALhGiM5Zc1Djl1SZWY9W1PcHcX0j8A._Q0j8zkQyJ8CrLP4rWRqrtA2U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discordapp.net/.eJwNyMsNwyAMANBdGADi8DHJGhmgsggiSAkg7J6q7t6-4_uo97zVri6RwbsxZ-XU56lZ-qSSdem93JlGZZ36Y0iE0vXkJmxW7xFCjHYB2DYbAP6FznrEALhGiM5Zc1Djl1SZWY9W1PcHcX0j8A._Q0j8zkQyJ8CrLP4rWRqrtA2UCQ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" t="15992" r="55516" b="39805"/>
                    <a:stretch/>
                  </pic:blipFill>
                  <pic:spPr bwMode="auto">
                    <a:xfrm>
                      <a:off x="0" y="0"/>
                      <a:ext cx="536384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t xml:space="preserve">On obtient l’écran suivant : </w:t>
      </w:r>
    </w:p>
    <w:p w:rsidR="00477FAE" w:rsidRDefault="00477FAE" w:rsidP="0041794F"/>
    <w:p w:rsidR="00974DD9" w:rsidRDefault="00974DD9" w:rsidP="0041794F">
      <w:r>
        <w:t>Il est alors affiché le nombre de fois qu’a été utilisé chaque type d’écran de veille puis le temps durant lequel a été utilisé chaque mode. Il est aussi affiché les caractéristiques du dernier écr</w:t>
      </w:r>
      <w:r w:rsidR="00477FAE">
        <w:t>an de veille lancé tels que son heure de lancement, son heure de fermeture et l’image affichée, la taille de l’horloge ou la direction d’origine de l’avion.</w:t>
      </w:r>
      <w:r w:rsidR="001A1616">
        <w:t xml:space="preserve"> </w:t>
      </w:r>
    </w:p>
    <w:p w:rsidR="002D2227" w:rsidRDefault="002D2227" w:rsidP="0041794F"/>
    <w:p w:rsidR="002D2227" w:rsidRDefault="002D2227" w:rsidP="0041794F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E6F25C2" wp14:editId="7402E6F3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5760720" cy="163830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2227" w:rsidSect="006226EB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CC1" w:rsidRDefault="00265CC1" w:rsidP="006226EB">
      <w:pPr>
        <w:spacing w:after="0" w:line="240" w:lineRule="auto"/>
      </w:pPr>
      <w:r>
        <w:separator/>
      </w:r>
    </w:p>
  </w:endnote>
  <w:endnote w:type="continuationSeparator" w:id="0">
    <w:p w:rsidR="00265CC1" w:rsidRDefault="00265CC1" w:rsidP="00622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CC1" w:rsidRDefault="00265CC1" w:rsidP="006226EB">
      <w:pPr>
        <w:spacing w:after="0" w:line="240" w:lineRule="auto"/>
      </w:pPr>
      <w:r>
        <w:separator/>
      </w:r>
    </w:p>
  </w:footnote>
  <w:footnote w:type="continuationSeparator" w:id="0">
    <w:p w:rsidR="00265CC1" w:rsidRDefault="00265CC1" w:rsidP="00622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6EB" w:rsidRDefault="006226EB" w:rsidP="006226EB">
    <w:pPr>
      <w:pStyle w:val="En-tte"/>
      <w:jc w:val="right"/>
    </w:pPr>
    <w:r>
      <w:t xml:space="preserve">Florentin CHÉRAUD, Kylian GUILLOTIN, Claire MASSON, Nathan </w:t>
    </w:r>
    <w:r>
      <w:t>OLIVIER</w:t>
    </w:r>
  </w:p>
  <w:p w:rsidR="006226EB" w:rsidRDefault="006226E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94F"/>
    <w:rsid w:val="001646F6"/>
    <w:rsid w:val="001A1616"/>
    <w:rsid w:val="00265CC1"/>
    <w:rsid w:val="002C7922"/>
    <w:rsid w:val="002D2227"/>
    <w:rsid w:val="002E16DB"/>
    <w:rsid w:val="0041794F"/>
    <w:rsid w:val="00477FAE"/>
    <w:rsid w:val="005B146F"/>
    <w:rsid w:val="006226EB"/>
    <w:rsid w:val="00974DD9"/>
    <w:rsid w:val="00F3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236A"/>
  <w15:chartTrackingRefBased/>
  <w15:docId w15:val="{06415BDB-55A3-4D7E-BB9B-306303CC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A1616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B146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F0000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146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146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14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14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14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14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14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146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B146F"/>
    <w:pPr>
      <w:pBdr>
        <w:top w:val="single" w:sz="6" w:space="8" w:color="FF4040" w:themeColor="accent3"/>
        <w:bottom w:val="single" w:sz="6" w:space="8" w:color="FF40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00000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B146F"/>
    <w:rPr>
      <w:rFonts w:asciiTheme="majorHAnsi" w:eastAsiaTheme="majorEastAsia" w:hAnsiTheme="majorHAnsi" w:cstheme="majorBidi"/>
      <w:caps/>
      <w:color w:val="600000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5B146F"/>
    <w:rPr>
      <w:rFonts w:asciiTheme="majorHAnsi" w:eastAsiaTheme="majorEastAsia" w:hAnsiTheme="majorHAnsi" w:cstheme="majorBidi"/>
      <w:color w:val="8F0000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146F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146F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B146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5B146F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5B146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5B146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B146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B146F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B14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146F"/>
    <w:pPr>
      <w:numPr>
        <w:ilvl w:val="1"/>
      </w:numPr>
      <w:jc w:val="center"/>
    </w:pPr>
    <w:rPr>
      <w:color w:val="600000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146F"/>
    <w:rPr>
      <w:color w:val="600000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5B146F"/>
    <w:rPr>
      <w:b/>
      <w:bCs/>
    </w:rPr>
  </w:style>
  <w:style w:type="character" w:styleId="Accentuation">
    <w:name w:val="Emphasis"/>
    <w:basedOn w:val="Policepardfaut"/>
    <w:uiPriority w:val="20"/>
    <w:qFormat/>
    <w:rsid w:val="005B146F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B146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B146F"/>
    <w:pPr>
      <w:spacing w:before="160"/>
      <w:ind w:left="720" w:right="720"/>
      <w:jc w:val="center"/>
    </w:pPr>
    <w:rPr>
      <w:i/>
      <w:iCs/>
      <w:color w:val="EE0000" w:themeColor="accent3" w:themeShade="BF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B146F"/>
    <w:rPr>
      <w:i/>
      <w:iCs/>
      <w:color w:val="EE0000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146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F0000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146F"/>
    <w:rPr>
      <w:rFonts w:asciiTheme="majorHAnsi" w:eastAsiaTheme="majorEastAsia" w:hAnsiTheme="majorHAnsi" w:cstheme="majorBidi"/>
      <w:caps/>
      <w:color w:val="8F0000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B146F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B146F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5B14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B146F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B146F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B146F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6226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6EB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226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6E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 3">
      <a:dk1>
        <a:sysClr val="windowText" lastClr="000000"/>
      </a:dk1>
      <a:lt1>
        <a:sysClr val="window" lastClr="FFFFFF"/>
      </a:lt1>
      <a:dk2>
        <a:srgbClr val="600000"/>
      </a:dk2>
      <a:lt2>
        <a:srgbClr val="E7E6E6"/>
      </a:lt2>
      <a:accent1>
        <a:srgbClr val="C00000"/>
      </a:accent1>
      <a:accent2>
        <a:srgbClr val="FF0000"/>
      </a:accent2>
      <a:accent3>
        <a:srgbClr val="FF4040"/>
      </a:accent3>
      <a:accent4>
        <a:srgbClr val="900000"/>
      </a:accent4>
      <a:accent5>
        <a:srgbClr val="FF7F7F"/>
      </a:accent5>
      <a:accent6>
        <a:srgbClr val="FFBFB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 Chéraud</dc:creator>
  <cp:keywords/>
  <dc:description/>
  <cp:lastModifiedBy>Florentin Chéraud</cp:lastModifiedBy>
  <cp:revision>4</cp:revision>
  <dcterms:created xsi:type="dcterms:W3CDTF">2016-12-15T07:46:00Z</dcterms:created>
  <dcterms:modified xsi:type="dcterms:W3CDTF">2016-12-15T11:01:00Z</dcterms:modified>
</cp:coreProperties>
</file>